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51" w:rsidRDefault="00C51951" w:rsidP="005E6A7D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C51951">
        <w:rPr>
          <w:rFonts w:hint="eastAsia"/>
          <w:b/>
          <w:sz w:val="44"/>
          <w:szCs w:val="30"/>
        </w:rPr>
        <w:t>关于新增</w:t>
      </w:r>
      <w:r w:rsidR="006C352A">
        <w:rPr>
          <w:rFonts w:hint="eastAsia"/>
          <w:b/>
          <w:sz w:val="44"/>
          <w:szCs w:val="30"/>
        </w:rPr>
        <w:t>国投</w:t>
      </w:r>
      <w:r w:rsidR="00150C73" w:rsidRPr="00150C73">
        <w:rPr>
          <w:rFonts w:hint="eastAsia"/>
          <w:b/>
          <w:sz w:val="44"/>
          <w:szCs w:val="30"/>
        </w:rPr>
        <w:t>证券股份有限公司</w:t>
      </w:r>
      <w:r w:rsidRPr="00C51951">
        <w:rPr>
          <w:rFonts w:hint="eastAsia"/>
          <w:b/>
          <w:sz w:val="44"/>
          <w:szCs w:val="30"/>
        </w:rPr>
        <w:t>为</w:t>
      </w:r>
    </w:p>
    <w:p w:rsidR="00AA7045" w:rsidRPr="00C51951" w:rsidRDefault="0076530D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76530D">
        <w:rPr>
          <w:rFonts w:hint="eastAsia"/>
          <w:b/>
          <w:sz w:val="44"/>
          <w:szCs w:val="30"/>
        </w:rPr>
        <w:t>建信</w:t>
      </w:r>
      <w:r w:rsidR="000C3597">
        <w:rPr>
          <w:rFonts w:hint="eastAsia"/>
          <w:b/>
          <w:sz w:val="44"/>
          <w:szCs w:val="30"/>
        </w:rPr>
        <w:t>旗下部分基金产品</w:t>
      </w:r>
      <w:r w:rsidR="00AA55C8">
        <w:rPr>
          <w:rFonts w:hint="eastAsia"/>
          <w:b/>
          <w:sz w:val="44"/>
          <w:szCs w:val="30"/>
        </w:rPr>
        <w:t>销售机构</w:t>
      </w:r>
      <w:r w:rsidR="00C51951" w:rsidRPr="00C51951">
        <w:rPr>
          <w:rFonts w:hint="eastAsia"/>
          <w:b/>
          <w:sz w:val="44"/>
          <w:szCs w:val="30"/>
        </w:rPr>
        <w:t>的公告</w:t>
      </w:r>
    </w:p>
    <w:p w:rsidR="008060AE" w:rsidRPr="008060AE" w:rsidRDefault="008060AE" w:rsidP="008060AE">
      <w:pPr>
        <w:jc w:val="center"/>
        <w:rPr>
          <w:b/>
          <w:sz w:val="44"/>
          <w:szCs w:val="30"/>
        </w:rPr>
      </w:pPr>
    </w:p>
    <w:p w:rsidR="00BC498A" w:rsidRDefault="000913FE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6C352A" w:rsidRPr="006C352A">
        <w:rPr>
          <w:rFonts w:ascii="彩虹粗仿宋" w:eastAsia="彩虹粗仿宋" w:hint="eastAsia"/>
          <w:sz w:val="32"/>
          <w:szCs w:val="32"/>
        </w:rPr>
        <w:t>国投证券股份有限公司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623278">
        <w:rPr>
          <w:rFonts w:ascii="彩虹粗仿宋" w:eastAsia="彩虹粗仿宋" w:hint="eastAsia"/>
          <w:sz w:val="32"/>
          <w:szCs w:val="32"/>
        </w:rPr>
        <w:t>202</w:t>
      </w:r>
      <w:r w:rsidR="006C352A">
        <w:rPr>
          <w:rFonts w:ascii="彩虹粗仿宋" w:eastAsia="彩虹粗仿宋" w:hint="eastAsia"/>
          <w:sz w:val="32"/>
          <w:szCs w:val="32"/>
        </w:rPr>
        <w:t>5</w:t>
      </w:r>
      <w:r w:rsidR="00AA7045" w:rsidRPr="008060AE">
        <w:rPr>
          <w:rFonts w:ascii="彩虹粗仿宋" w:eastAsia="彩虹粗仿宋" w:hint="eastAsia"/>
          <w:sz w:val="32"/>
          <w:szCs w:val="32"/>
        </w:rPr>
        <w:t>年</w:t>
      </w:r>
      <w:r w:rsidR="00031705">
        <w:rPr>
          <w:rFonts w:ascii="彩虹粗仿宋" w:eastAsia="彩虹粗仿宋" w:hint="eastAsia"/>
          <w:sz w:val="32"/>
          <w:szCs w:val="32"/>
        </w:rPr>
        <w:t>4</w:t>
      </w:r>
      <w:r w:rsidR="00AA7045" w:rsidRPr="008060AE">
        <w:rPr>
          <w:rFonts w:ascii="彩虹粗仿宋" w:eastAsia="彩虹粗仿宋" w:hint="eastAsia"/>
          <w:sz w:val="32"/>
          <w:szCs w:val="32"/>
        </w:rPr>
        <w:t>月</w:t>
      </w:r>
      <w:r w:rsidR="00031705">
        <w:rPr>
          <w:rFonts w:ascii="彩虹粗仿宋" w:eastAsia="彩虹粗仿宋" w:hint="eastAsia"/>
          <w:sz w:val="32"/>
          <w:szCs w:val="32"/>
        </w:rPr>
        <w:t>14</w:t>
      </w:r>
      <w:r w:rsidR="00623278">
        <w:rPr>
          <w:rFonts w:ascii="彩虹粗仿宋" w:eastAsia="彩虹粗仿宋" w:hint="eastAsia"/>
          <w:sz w:val="32"/>
          <w:szCs w:val="32"/>
        </w:rPr>
        <w:t>日起，</w:t>
      </w:r>
      <w:r w:rsidR="00AA55C8">
        <w:rPr>
          <w:rFonts w:ascii="彩虹粗仿宋" w:eastAsia="彩虹粗仿宋" w:hint="eastAsia"/>
          <w:sz w:val="32"/>
          <w:szCs w:val="32"/>
        </w:rPr>
        <w:t>以上券商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>：</w:t>
      </w:r>
    </w:p>
    <w:p w:rsidR="008060AE" w:rsidRDefault="00AA7045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8060AE">
        <w:rPr>
          <w:rFonts w:ascii="彩虹粗仿宋" w:eastAsia="彩虹粗仿宋" w:hint="eastAsia"/>
          <w:sz w:val="32"/>
          <w:szCs w:val="32"/>
        </w:rPr>
        <w:t xml:space="preserve"> </w:t>
      </w:r>
    </w:p>
    <w:tbl>
      <w:tblPr>
        <w:tblStyle w:val="a8"/>
        <w:tblW w:w="10207" w:type="dxa"/>
        <w:tblInd w:w="-885" w:type="dxa"/>
        <w:tblLook w:val="04A0"/>
      </w:tblPr>
      <w:tblGrid>
        <w:gridCol w:w="851"/>
        <w:gridCol w:w="1418"/>
        <w:gridCol w:w="4820"/>
        <w:gridCol w:w="3118"/>
      </w:tblGrid>
      <w:tr w:rsidR="00420D09" w:rsidRPr="00420D09" w:rsidTr="003A7DD6">
        <w:tc>
          <w:tcPr>
            <w:tcW w:w="851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基金代码</w:t>
            </w:r>
          </w:p>
        </w:tc>
        <w:tc>
          <w:tcPr>
            <w:tcW w:w="4820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基金全称</w:t>
            </w:r>
          </w:p>
        </w:tc>
        <w:tc>
          <w:tcPr>
            <w:tcW w:w="31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基金简称</w:t>
            </w:r>
          </w:p>
        </w:tc>
      </w:tr>
      <w:tr w:rsidR="00884530" w:rsidRPr="00BC498A" w:rsidTr="00526674">
        <w:tc>
          <w:tcPr>
            <w:tcW w:w="851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005874</w:t>
            </w:r>
          </w:p>
        </w:tc>
        <w:tc>
          <w:tcPr>
            <w:tcW w:w="4820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建信创业板交易型开放式指数证券投资基金发起式联接基金</w:t>
            </w:r>
          </w:p>
        </w:tc>
        <w:tc>
          <w:tcPr>
            <w:tcW w:w="31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建信创业板</w:t>
            </w:r>
            <w:r>
              <w:rPr>
                <w:rFonts w:ascii="Arial" w:hAnsi="Arial" w:cs="Arial"/>
                <w:sz w:val="20"/>
                <w:szCs w:val="20"/>
              </w:rPr>
              <w:t>ETF</w:t>
            </w:r>
            <w:r>
              <w:rPr>
                <w:rFonts w:ascii="Arial" w:hAnsi="Arial" w:cs="Arial"/>
                <w:sz w:val="20"/>
                <w:szCs w:val="20"/>
              </w:rPr>
              <w:t>联接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84530" w:rsidRPr="00BC498A" w:rsidTr="00526674">
        <w:tc>
          <w:tcPr>
            <w:tcW w:w="851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013443</w:t>
            </w:r>
          </w:p>
        </w:tc>
        <w:tc>
          <w:tcPr>
            <w:tcW w:w="4820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建信创业板交易型开放式指数证券投资基金发起式联接基金</w:t>
            </w:r>
          </w:p>
        </w:tc>
        <w:tc>
          <w:tcPr>
            <w:tcW w:w="31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建信创业板</w:t>
            </w:r>
            <w:r>
              <w:rPr>
                <w:rFonts w:ascii="Arial" w:hAnsi="Arial" w:cs="Arial"/>
                <w:sz w:val="20"/>
                <w:szCs w:val="20"/>
              </w:rPr>
              <w:t>ETF</w:t>
            </w:r>
            <w:r>
              <w:rPr>
                <w:rFonts w:ascii="Arial" w:hAnsi="Arial" w:cs="Arial"/>
                <w:sz w:val="20"/>
                <w:szCs w:val="20"/>
              </w:rPr>
              <w:t>发起联接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884530" w:rsidRPr="00BC498A" w:rsidTr="00526674">
        <w:tc>
          <w:tcPr>
            <w:tcW w:w="851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005880</w:t>
            </w:r>
          </w:p>
        </w:tc>
        <w:tc>
          <w:tcPr>
            <w:tcW w:w="4820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建信上证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交易型开放式指数证券投资基金发起式联接基金</w:t>
            </w:r>
          </w:p>
        </w:tc>
        <w:tc>
          <w:tcPr>
            <w:tcW w:w="31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建信上证</w:t>
            </w:r>
            <w:r>
              <w:rPr>
                <w:rFonts w:ascii="Arial" w:hAnsi="Arial" w:cs="Arial"/>
                <w:sz w:val="20"/>
                <w:szCs w:val="20"/>
              </w:rPr>
              <w:t>50ETF</w:t>
            </w:r>
            <w:r>
              <w:rPr>
                <w:rFonts w:ascii="Arial" w:hAnsi="Arial" w:cs="Arial"/>
                <w:sz w:val="20"/>
                <w:szCs w:val="20"/>
              </w:rPr>
              <w:t>联接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84530" w:rsidRPr="00BC498A" w:rsidTr="00526674">
        <w:tc>
          <w:tcPr>
            <w:tcW w:w="851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005881</w:t>
            </w:r>
          </w:p>
        </w:tc>
        <w:tc>
          <w:tcPr>
            <w:tcW w:w="4820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建信上证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交易型开放式指数证券投资基金发起式联接基金</w:t>
            </w:r>
          </w:p>
        </w:tc>
        <w:tc>
          <w:tcPr>
            <w:tcW w:w="31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建信上证</w:t>
            </w:r>
            <w:r>
              <w:rPr>
                <w:rFonts w:ascii="Arial" w:hAnsi="Arial" w:cs="Arial"/>
                <w:sz w:val="20"/>
                <w:szCs w:val="20"/>
              </w:rPr>
              <w:t>50ETF</w:t>
            </w:r>
            <w:r>
              <w:rPr>
                <w:rFonts w:ascii="Arial" w:hAnsi="Arial" w:cs="Arial"/>
                <w:sz w:val="20"/>
                <w:szCs w:val="20"/>
              </w:rPr>
              <w:t>联接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84530" w:rsidRPr="00BC498A" w:rsidTr="00526674">
        <w:tc>
          <w:tcPr>
            <w:tcW w:w="851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4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013444</w:t>
            </w:r>
          </w:p>
        </w:tc>
        <w:tc>
          <w:tcPr>
            <w:tcW w:w="4820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建信上证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交易型开放式指数证券投资基金发起式联接基金</w:t>
            </w:r>
          </w:p>
        </w:tc>
        <w:tc>
          <w:tcPr>
            <w:tcW w:w="31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建信上证</w:t>
            </w:r>
            <w:r>
              <w:rPr>
                <w:rFonts w:ascii="Arial" w:hAnsi="Arial" w:cs="Arial"/>
                <w:sz w:val="20"/>
                <w:szCs w:val="20"/>
              </w:rPr>
              <w:t>50ETF</w:t>
            </w:r>
            <w:r>
              <w:rPr>
                <w:rFonts w:ascii="Arial" w:hAnsi="Arial" w:cs="Arial"/>
                <w:sz w:val="20"/>
                <w:szCs w:val="20"/>
              </w:rPr>
              <w:t>发起联接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884530" w:rsidRPr="00BC498A" w:rsidTr="00526674">
        <w:tc>
          <w:tcPr>
            <w:tcW w:w="851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006165</w:t>
            </w:r>
          </w:p>
        </w:tc>
        <w:tc>
          <w:tcPr>
            <w:tcW w:w="4820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建信中证</w:t>
            </w:r>
            <w:r>
              <w:rPr>
                <w:rFonts w:ascii="Arial" w:hAnsi="Arial" w:cs="Arial"/>
                <w:sz w:val="20"/>
                <w:szCs w:val="20"/>
              </w:rPr>
              <w:t>1000</w:t>
            </w:r>
            <w:r>
              <w:rPr>
                <w:rFonts w:ascii="Arial" w:hAnsi="Arial" w:cs="Arial"/>
                <w:sz w:val="20"/>
                <w:szCs w:val="20"/>
              </w:rPr>
              <w:t>指数增强型发起式证券投资基金</w:t>
            </w:r>
          </w:p>
        </w:tc>
        <w:tc>
          <w:tcPr>
            <w:tcW w:w="31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建信中证</w:t>
            </w:r>
            <w:r>
              <w:rPr>
                <w:rFonts w:ascii="Arial" w:hAnsi="Arial" w:cs="Arial"/>
                <w:sz w:val="20"/>
                <w:szCs w:val="20"/>
              </w:rPr>
              <w:t>1000</w:t>
            </w:r>
            <w:r>
              <w:rPr>
                <w:rFonts w:ascii="Arial" w:hAnsi="Arial" w:cs="Arial"/>
                <w:sz w:val="20"/>
                <w:szCs w:val="20"/>
              </w:rPr>
              <w:t>指数增强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84530" w:rsidRPr="00BC498A" w:rsidTr="00526674">
        <w:tc>
          <w:tcPr>
            <w:tcW w:w="851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4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006166</w:t>
            </w:r>
          </w:p>
        </w:tc>
        <w:tc>
          <w:tcPr>
            <w:tcW w:w="4820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建信中证</w:t>
            </w:r>
            <w:r>
              <w:rPr>
                <w:rFonts w:ascii="Arial" w:hAnsi="Arial" w:cs="Arial"/>
                <w:sz w:val="20"/>
                <w:szCs w:val="20"/>
              </w:rPr>
              <w:t>1000</w:t>
            </w:r>
            <w:r>
              <w:rPr>
                <w:rFonts w:ascii="Arial" w:hAnsi="Arial" w:cs="Arial"/>
                <w:sz w:val="20"/>
                <w:szCs w:val="20"/>
              </w:rPr>
              <w:t>指数增强型发起式证券投资基金</w:t>
            </w:r>
          </w:p>
        </w:tc>
        <w:tc>
          <w:tcPr>
            <w:tcW w:w="31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建信中证</w:t>
            </w:r>
            <w:r>
              <w:rPr>
                <w:rFonts w:ascii="Arial" w:hAnsi="Arial" w:cs="Arial"/>
                <w:sz w:val="20"/>
                <w:szCs w:val="20"/>
              </w:rPr>
              <w:t>1000</w:t>
            </w:r>
            <w:r>
              <w:rPr>
                <w:rFonts w:ascii="Arial" w:hAnsi="Arial" w:cs="Arial"/>
                <w:sz w:val="20"/>
                <w:szCs w:val="20"/>
              </w:rPr>
              <w:t>指数增强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84530" w:rsidRPr="00BC498A" w:rsidTr="00526674">
        <w:tc>
          <w:tcPr>
            <w:tcW w:w="851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4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013442</w:t>
            </w:r>
          </w:p>
        </w:tc>
        <w:tc>
          <w:tcPr>
            <w:tcW w:w="4820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建信中证</w:t>
            </w:r>
            <w:r>
              <w:rPr>
                <w:rFonts w:ascii="Arial" w:hAnsi="Arial" w:cs="Arial"/>
                <w:sz w:val="20"/>
                <w:szCs w:val="20"/>
              </w:rPr>
              <w:t>1000</w:t>
            </w:r>
            <w:r>
              <w:rPr>
                <w:rFonts w:ascii="Arial" w:hAnsi="Arial" w:cs="Arial"/>
                <w:sz w:val="20"/>
                <w:szCs w:val="20"/>
              </w:rPr>
              <w:t>指数增强型发起式证券投资基金</w:t>
            </w:r>
          </w:p>
        </w:tc>
        <w:tc>
          <w:tcPr>
            <w:tcW w:w="3118" w:type="dxa"/>
            <w:vAlign w:val="bottom"/>
          </w:tcPr>
          <w:p w:rsidR="00884530" w:rsidRDefault="0088453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建信中证</w:t>
            </w:r>
            <w:r>
              <w:rPr>
                <w:rFonts w:ascii="Arial" w:hAnsi="Arial" w:cs="Arial"/>
                <w:sz w:val="20"/>
                <w:szCs w:val="20"/>
              </w:rPr>
              <w:t>1000</w:t>
            </w:r>
            <w:r>
              <w:rPr>
                <w:rFonts w:ascii="Arial" w:hAnsi="Arial" w:cs="Arial"/>
                <w:sz w:val="20"/>
                <w:szCs w:val="20"/>
              </w:rPr>
              <w:t>指数增强发起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:rsidR="004D0013" w:rsidRDefault="004D0013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自</w:t>
      </w:r>
      <w:r w:rsidR="00031705">
        <w:rPr>
          <w:rFonts w:ascii="彩虹粗仿宋" w:eastAsia="彩虹粗仿宋" w:hint="eastAsia"/>
          <w:sz w:val="32"/>
          <w:szCs w:val="32"/>
        </w:rPr>
        <w:t>2025</w:t>
      </w:r>
      <w:r w:rsidR="00031705" w:rsidRPr="008060AE">
        <w:rPr>
          <w:rFonts w:ascii="彩虹粗仿宋" w:eastAsia="彩虹粗仿宋" w:hint="eastAsia"/>
          <w:sz w:val="32"/>
          <w:szCs w:val="32"/>
        </w:rPr>
        <w:t>年</w:t>
      </w:r>
      <w:r w:rsidR="00031705">
        <w:rPr>
          <w:rFonts w:ascii="彩虹粗仿宋" w:eastAsia="彩虹粗仿宋" w:hint="eastAsia"/>
          <w:sz w:val="32"/>
          <w:szCs w:val="32"/>
        </w:rPr>
        <w:t>4</w:t>
      </w:r>
      <w:r w:rsidR="00031705" w:rsidRPr="008060AE">
        <w:rPr>
          <w:rFonts w:ascii="彩虹粗仿宋" w:eastAsia="彩虹粗仿宋" w:hint="eastAsia"/>
          <w:sz w:val="32"/>
          <w:szCs w:val="32"/>
        </w:rPr>
        <w:t>月</w:t>
      </w:r>
      <w:r w:rsidR="00031705">
        <w:rPr>
          <w:rFonts w:ascii="彩虹粗仿宋" w:eastAsia="彩虹粗仿宋" w:hint="eastAsia"/>
          <w:sz w:val="32"/>
          <w:szCs w:val="32"/>
        </w:rPr>
        <w:t>14日</w:t>
      </w:r>
      <w:r w:rsidR="00A33848">
        <w:rPr>
          <w:rFonts w:ascii="彩虹粗仿宋" w:eastAsia="彩虹粗仿宋" w:hint="eastAsia"/>
          <w:sz w:val="32"/>
          <w:szCs w:val="32"/>
        </w:rPr>
        <w:t>起，投资者可在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A33848">
        <w:rPr>
          <w:rFonts w:ascii="彩虹粗仿宋" w:eastAsia="彩虹粗仿宋" w:hint="eastAsia"/>
          <w:sz w:val="32"/>
          <w:szCs w:val="32"/>
        </w:rPr>
        <w:t>的营业网点办理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>
        <w:rPr>
          <w:rFonts w:ascii="彩虹粗仿宋" w:eastAsia="彩虹粗仿宋" w:hint="eastAsia"/>
          <w:sz w:val="32"/>
          <w:szCs w:val="32"/>
        </w:rPr>
        <w:t>的相关业务规则和流程。投资者欲了解基金产品的详细情况，请仔细阅读基金产品的基金合同、招募说明书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>
        <w:rPr>
          <w:rFonts w:ascii="彩虹粗仿宋" w:eastAsia="彩虹粗仿宋" w:hint="eastAsia"/>
          <w:sz w:val="32"/>
          <w:szCs w:val="32"/>
        </w:rPr>
        <w:t>等法律文件。</w:t>
      </w:r>
    </w:p>
    <w:p w:rsidR="00C51951" w:rsidRDefault="00935DD9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C161F">
        <w:rPr>
          <w:rFonts w:ascii="彩虹粗仿宋" w:eastAsia="彩虹粗仿宋" w:hint="eastAsia"/>
          <w:sz w:val="32"/>
          <w:szCs w:val="32"/>
        </w:rPr>
        <w:t>投资者通过</w:t>
      </w:r>
      <w:r w:rsidR="00307939">
        <w:rPr>
          <w:rFonts w:ascii="彩虹粗仿宋" w:eastAsia="彩虹粗仿宋" w:hint="eastAsia"/>
          <w:sz w:val="32"/>
          <w:szCs w:val="32"/>
        </w:rPr>
        <w:t>以上券商</w:t>
      </w:r>
      <w:r w:rsidRPr="003C161F">
        <w:rPr>
          <w:rFonts w:ascii="彩虹粗仿宋" w:eastAsia="彩虹粗仿宋" w:hint="eastAsia"/>
          <w:sz w:val="32"/>
          <w:szCs w:val="32"/>
        </w:rPr>
        <w:t>办理业务时，请按照各代销网点的</w:t>
      </w:r>
      <w:r w:rsidRPr="003C161F">
        <w:rPr>
          <w:rFonts w:ascii="彩虹粗仿宋" w:eastAsia="彩虹粗仿宋" w:hint="eastAsia"/>
          <w:sz w:val="32"/>
          <w:szCs w:val="32"/>
        </w:rPr>
        <w:lastRenderedPageBreak/>
        <w:t>具体规定执行。</w:t>
      </w:r>
    </w:p>
    <w:p w:rsidR="00C51951" w:rsidRPr="00D06AD9" w:rsidRDefault="00C51951" w:rsidP="00C519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新增销售机构如下：</w:t>
      </w:r>
    </w:p>
    <w:p w:rsidR="0076530D" w:rsidRPr="0076530D" w:rsidRDefault="006C352A" w:rsidP="00623278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彩虹粗仿宋" w:eastAsia="彩虹粗仿宋" w:hAnsi="inherit" w:cs="宋体" w:hint="eastAsia"/>
          <w:kern w:val="0"/>
          <w:sz w:val="32"/>
          <w:szCs w:val="32"/>
        </w:rPr>
      </w:pPr>
      <w:r w:rsidRPr="006C352A">
        <w:rPr>
          <w:rFonts w:ascii="彩虹粗仿宋" w:eastAsia="彩虹粗仿宋" w:hint="eastAsia"/>
          <w:sz w:val="32"/>
          <w:szCs w:val="32"/>
        </w:rPr>
        <w:t>国投证券股份有限公司</w:t>
      </w:r>
    </w:p>
    <w:p w:rsidR="0076530D" w:rsidRPr="00470EB7" w:rsidRDefault="0076530D" w:rsidP="0076530D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地址</w:t>
      </w:r>
      <w:r w:rsidRPr="00470EB7">
        <w:rPr>
          <w:rFonts w:ascii="彩虹粗仿宋" w:eastAsia="彩虹粗仿宋" w:hint="eastAsia"/>
          <w:sz w:val="32"/>
          <w:szCs w:val="32"/>
        </w:rPr>
        <w:t>：</w:t>
      </w:r>
      <w:r w:rsidR="000F42B4">
        <w:rPr>
          <w:rFonts w:ascii="彩虹粗仿宋" w:eastAsia="彩虹粗仿宋" w:hint="eastAsia"/>
          <w:sz w:val="32"/>
          <w:szCs w:val="32"/>
        </w:rPr>
        <w:t>深圳市福田区福田街道福华一路119号安信金融大厦</w:t>
      </w:r>
      <w:r w:rsidRPr="00C563D2">
        <w:rPr>
          <w:rFonts w:ascii="彩虹粗仿宋" w:eastAsia="彩虹粗仿宋" w:hint="eastAsia"/>
          <w:sz w:val="32"/>
          <w:szCs w:val="32"/>
        </w:rPr>
        <w:t xml:space="preserve"> </w:t>
      </w:r>
      <w:r w:rsidRPr="008127FB">
        <w:rPr>
          <w:rFonts w:ascii="彩虹粗仿宋" w:eastAsia="彩虹粗仿宋" w:hint="eastAsia"/>
          <w:sz w:val="32"/>
          <w:szCs w:val="32"/>
        </w:rPr>
        <w:t xml:space="preserve"> </w:t>
      </w:r>
      <w:r w:rsidRPr="009F2D50">
        <w:rPr>
          <w:rFonts w:ascii="彩虹粗仿宋" w:eastAsia="彩虹粗仿宋" w:hint="eastAsia"/>
          <w:sz w:val="32"/>
          <w:szCs w:val="32"/>
        </w:rPr>
        <w:t xml:space="preserve">  </w:t>
      </w:r>
    </w:p>
    <w:p w:rsidR="0076530D" w:rsidRPr="00470EB7" w:rsidRDefault="0076530D" w:rsidP="0076530D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客服电话：</w:t>
      </w:r>
      <w:r w:rsidR="000F42B4">
        <w:rPr>
          <w:rFonts w:ascii="彩虹粗仿宋" w:eastAsia="彩虹粗仿宋" w:hint="eastAsia"/>
          <w:sz w:val="32"/>
          <w:szCs w:val="32"/>
        </w:rPr>
        <w:t>95517</w:t>
      </w:r>
    </w:p>
    <w:p w:rsidR="00AA55C8" w:rsidRPr="00884530" w:rsidRDefault="0076530D" w:rsidP="00884530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="00AA55C8" w:rsidRPr="00AA55C8">
        <w:rPr>
          <w:rFonts w:ascii="彩虹粗仿宋" w:eastAsia="彩虹粗仿宋"/>
          <w:sz w:val="32"/>
          <w:szCs w:val="32"/>
        </w:rPr>
        <w:t>https://www.</w:t>
      </w:r>
      <w:r w:rsidR="000F42B4">
        <w:rPr>
          <w:rFonts w:ascii="彩虹粗仿宋" w:eastAsia="彩虹粗仿宋" w:hint="eastAsia"/>
          <w:sz w:val="32"/>
          <w:szCs w:val="32"/>
        </w:rPr>
        <w:t>essence</w:t>
      </w:r>
      <w:r w:rsidR="00AA55C8" w:rsidRPr="00AA55C8">
        <w:rPr>
          <w:rFonts w:ascii="彩虹粗仿宋" w:eastAsia="彩虹粗仿宋"/>
          <w:sz w:val="32"/>
          <w:szCs w:val="32"/>
        </w:rPr>
        <w:t>.com</w:t>
      </w:r>
      <w:r w:rsidR="000F42B4">
        <w:rPr>
          <w:rFonts w:ascii="彩虹粗仿宋" w:eastAsia="彩虹粗仿宋" w:hint="eastAsia"/>
          <w:sz w:val="32"/>
          <w:szCs w:val="32"/>
        </w:rPr>
        <w:t>.cn</w:t>
      </w:r>
      <w:r w:rsidR="00AA55C8" w:rsidRPr="00AA55C8">
        <w:rPr>
          <w:rFonts w:ascii="彩虹粗仿宋" w:eastAsia="彩虹粗仿宋"/>
          <w:sz w:val="32"/>
          <w:szCs w:val="32"/>
        </w:rPr>
        <w:t>/</w:t>
      </w:r>
    </w:p>
    <w:p w:rsidR="00C51951" w:rsidRPr="0076530D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</w:p>
    <w:p w:rsidR="00C51951" w:rsidRPr="00D06AD9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二、建信基金管理有限责任公司联系方式</w:t>
      </w:r>
    </w:p>
    <w:p w:rsidR="00C51951" w:rsidRPr="00D06AD9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客户服务热线：400-81-95533(免长途通话费)、010-66228000</w:t>
      </w:r>
    </w:p>
    <w:p w:rsidR="00C51951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网址：http://www.ccbfund.cn</w:t>
      </w:r>
    </w:p>
    <w:p w:rsidR="008060AE" w:rsidRPr="00C51951" w:rsidRDefault="008060AE" w:rsidP="008060AE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AA55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8060AE" w:rsidRDefault="008060AE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1C5EB6" w:rsidRDefault="001C5EB6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031705" w:rsidP="000C3597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2025</w:t>
      </w:r>
      <w:r w:rsidRPr="008060AE"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4</w:t>
      </w:r>
      <w:r w:rsidRPr="008060AE"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14日</w:t>
      </w:r>
      <w:bookmarkStart w:id="0" w:name="_GoBack"/>
      <w:bookmarkEnd w:id="0"/>
    </w:p>
    <w:sectPr w:rsidR="00AA7045" w:rsidRPr="00AA7045" w:rsidSect="00F80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388" w:rsidRDefault="000F6388" w:rsidP="0007179E">
      <w:r>
        <w:separator/>
      </w:r>
    </w:p>
  </w:endnote>
  <w:endnote w:type="continuationSeparator" w:id="0">
    <w:p w:rsidR="000F6388" w:rsidRDefault="000F6388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388" w:rsidRDefault="000F6388" w:rsidP="0007179E">
      <w:r>
        <w:separator/>
      </w:r>
    </w:p>
  </w:footnote>
  <w:footnote w:type="continuationSeparator" w:id="0">
    <w:p w:rsidR="000F6388" w:rsidRDefault="000F6388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04D73"/>
    <w:multiLevelType w:val="hybridMultilevel"/>
    <w:tmpl w:val="9A1CA29E"/>
    <w:lvl w:ilvl="0" w:tplc="A374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A5674E"/>
    <w:multiLevelType w:val="hybridMultilevel"/>
    <w:tmpl w:val="66F0A16A"/>
    <w:lvl w:ilvl="0" w:tplc="37AAE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6CE62C5"/>
    <w:multiLevelType w:val="hybridMultilevel"/>
    <w:tmpl w:val="D2A46958"/>
    <w:lvl w:ilvl="0" w:tplc="81949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42FE"/>
    <w:rsid w:val="000055A5"/>
    <w:rsid w:val="0000598B"/>
    <w:rsid w:val="000142C6"/>
    <w:rsid w:val="00017D92"/>
    <w:rsid w:val="00025672"/>
    <w:rsid w:val="00031705"/>
    <w:rsid w:val="0003234D"/>
    <w:rsid w:val="00037A19"/>
    <w:rsid w:val="0007179E"/>
    <w:rsid w:val="000719AA"/>
    <w:rsid w:val="00071D88"/>
    <w:rsid w:val="00085630"/>
    <w:rsid w:val="000913FE"/>
    <w:rsid w:val="00095EB7"/>
    <w:rsid w:val="000A498C"/>
    <w:rsid w:val="000B6896"/>
    <w:rsid w:val="000C3597"/>
    <w:rsid w:val="000C4943"/>
    <w:rsid w:val="000E1551"/>
    <w:rsid w:val="000E5A76"/>
    <w:rsid w:val="000F42B4"/>
    <w:rsid w:val="000F6388"/>
    <w:rsid w:val="001275A1"/>
    <w:rsid w:val="00130B02"/>
    <w:rsid w:val="0013190A"/>
    <w:rsid w:val="001440F3"/>
    <w:rsid w:val="001441A6"/>
    <w:rsid w:val="00150C73"/>
    <w:rsid w:val="00157529"/>
    <w:rsid w:val="00182543"/>
    <w:rsid w:val="001B20C6"/>
    <w:rsid w:val="001C5EB6"/>
    <w:rsid w:val="001D3418"/>
    <w:rsid w:val="001D4E7A"/>
    <w:rsid w:val="001D6CAD"/>
    <w:rsid w:val="001D7417"/>
    <w:rsid w:val="001F1743"/>
    <w:rsid w:val="001F3F9E"/>
    <w:rsid w:val="00210C88"/>
    <w:rsid w:val="00222067"/>
    <w:rsid w:val="0026680D"/>
    <w:rsid w:val="00273B83"/>
    <w:rsid w:val="002908C6"/>
    <w:rsid w:val="002958B6"/>
    <w:rsid w:val="002974BD"/>
    <w:rsid w:val="002A5291"/>
    <w:rsid w:val="002C02B7"/>
    <w:rsid w:val="002C2406"/>
    <w:rsid w:val="002C7229"/>
    <w:rsid w:val="00303279"/>
    <w:rsid w:val="00307939"/>
    <w:rsid w:val="00340F14"/>
    <w:rsid w:val="00346054"/>
    <w:rsid w:val="0035195D"/>
    <w:rsid w:val="00357F02"/>
    <w:rsid w:val="003601C8"/>
    <w:rsid w:val="00390F69"/>
    <w:rsid w:val="0039187F"/>
    <w:rsid w:val="003A7DD6"/>
    <w:rsid w:val="003B2AA3"/>
    <w:rsid w:val="003B67C4"/>
    <w:rsid w:val="003C37ED"/>
    <w:rsid w:val="003D096D"/>
    <w:rsid w:val="003D5ADB"/>
    <w:rsid w:val="003E654D"/>
    <w:rsid w:val="003E7056"/>
    <w:rsid w:val="003F5558"/>
    <w:rsid w:val="004128CB"/>
    <w:rsid w:val="00413B6A"/>
    <w:rsid w:val="00420D09"/>
    <w:rsid w:val="00424A51"/>
    <w:rsid w:val="00432365"/>
    <w:rsid w:val="00453C0E"/>
    <w:rsid w:val="00457CB7"/>
    <w:rsid w:val="004A45E8"/>
    <w:rsid w:val="004C3127"/>
    <w:rsid w:val="004C475D"/>
    <w:rsid w:val="004D0013"/>
    <w:rsid w:val="004E1A9D"/>
    <w:rsid w:val="004E5578"/>
    <w:rsid w:val="00500B1E"/>
    <w:rsid w:val="0051601C"/>
    <w:rsid w:val="00526DE2"/>
    <w:rsid w:val="0053063D"/>
    <w:rsid w:val="00533F32"/>
    <w:rsid w:val="00546F02"/>
    <w:rsid w:val="00570129"/>
    <w:rsid w:val="005852A6"/>
    <w:rsid w:val="005C4898"/>
    <w:rsid w:val="005C693A"/>
    <w:rsid w:val="005E6A7D"/>
    <w:rsid w:val="00604A31"/>
    <w:rsid w:val="006176B2"/>
    <w:rsid w:val="00623278"/>
    <w:rsid w:val="00665DF5"/>
    <w:rsid w:val="00682A58"/>
    <w:rsid w:val="0068752C"/>
    <w:rsid w:val="006A0E93"/>
    <w:rsid w:val="006A1414"/>
    <w:rsid w:val="006B2EC2"/>
    <w:rsid w:val="006C352A"/>
    <w:rsid w:val="006D2637"/>
    <w:rsid w:val="006D48BF"/>
    <w:rsid w:val="006D7420"/>
    <w:rsid w:val="00756181"/>
    <w:rsid w:val="00763DF8"/>
    <w:rsid w:val="00764669"/>
    <w:rsid w:val="0076530D"/>
    <w:rsid w:val="00774F2E"/>
    <w:rsid w:val="007777AB"/>
    <w:rsid w:val="007922E7"/>
    <w:rsid w:val="00793746"/>
    <w:rsid w:val="00794B6C"/>
    <w:rsid w:val="007B75A5"/>
    <w:rsid w:val="007C01EC"/>
    <w:rsid w:val="007E2DB3"/>
    <w:rsid w:val="007E3ACD"/>
    <w:rsid w:val="007F08B5"/>
    <w:rsid w:val="008013CD"/>
    <w:rsid w:val="00801628"/>
    <w:rsid w:val="008051B1"/>
    <w:rsid w:val="008060AE"/>
    <w:rsid w:val="00811D1A"/>
    <w:rsid w:val="008127FB"/>
    <w:rsid w:val="00820AD1"/>
    <w:rsid w:val="008221BE"/>
    <w:rsid w:val="008472B3"/>
    <w:rsid w:val="00876D98"/>
    <w:rsid w:val="00884530"/>
    <w:rsid w:val="00892FEE"/>
    <w:rsid w:val="00895EDF"/>
    <w:rsid w:val="008B30E1"/>
    <w:rsid w:val="008B5C89"/>
    <w:rsid w:val="008C7104"/>
    <w:rsid w:val="008E1DA0"/>
    <w:rsid w:val="008F3853"/>
    <w:rsid w:val="0090188B"/>
    <w:rsid w:val="00912718"/>
    <w:rsid w:val="009174AF"/>
    <w:rsid w:val="00920651"/>
    <w:rsid w:val="00935DD9"/>
    <w:rsid w:val="00941142"/>
    <w:rsid w:val="00945033"/>
    <w:rsid w:val="00956EE9"/>
    <w:rsid w:val="0096640A"/>
    <w:rsid w:val="00977AF0"/>
    <w:rsid w:val="009A2BE6"/>
    <w:rsid w:val="009A5154"/>
    <w:rsid w:val="009B20EF"/>
    <w:rsid w:val="009D23D1"/>
    <w:rsid w:val="009F53E9"/>
    <w:rsid w:val="009F6D97"/>
    <w:rsid w:val="00A04CFB"/>
    <w:rsid w:val="00A04D54"/>
    <w:rsid w:val="00A26F4B"/>
    <w:rsid w:val="00A33848"/>
    <w:rsid w:val="00A4111F"/>
    <w:rsid w:val="00A72E74"/>
    <w:rsid w:val="00A75729"/>
    <w:rsid w:val="00A77650"/>
    <w:rsid w:val="00A91BB1"/>
    <w:rsid w:val="00A96362"/>
    <w:rsid w:val="00AA55C8"/>
    <w:rsid w:val="00AA7045"/>
    <w:rsid w:val="00AB4CE6"/>
    <w:rsid w:val="00AC0C38"/>
    <w:rsid w:val="00AC1067"/>
    <w:rsid w:val="00AC4859"/>
    <w:rsid w:val="00AC4DA8"/>
    <w:rsid w:val="00AE1E6A"/>
    <w:rsid w:val="00AF0ACE"/>
    <w:rsid w:val="00AF7942"/>
    <w:rsid w:val="00B00999"/>
    <w:rsid w:val="00B05ECD"/>
    <w:rsid w:val="00B2170F"/>
    <w:rsid w:val="00B246E6"/>
    <w:rsid w:val="00B26C73"/>
    <w:rsid w:val="00B4389F"/>
    <w:rsid w:val="00B50FBE"/>
    <w:rsid w:val="00B96BDF"/>
    <w:rsid w:val="00B97165"/>
    <w:rsid w:val="00BC418D"/>
    <w:rsid w:val="00BC498A"/>
    <w:rsid w:val="00BC7655"/>
    <w:rsid w:val="00BD036F"/>
    <w:rsid w:val="00BF1E8C"/>
    <w:rsid w:val="00C074E9"/>
    <w:rsid w:val="00C36179"/>
    <w:rsid w:val="00C411C3"/>
    <w:rsid w:val="00C51951"/>
    <w:rsid w:val="00C563D2"/>
    <w:rsid w:val="00C75A1D"/>
    <w:rsid w:val="00C77DAE"/>
    <w:rsid w:val="00C96322"/>
    <w:rsid w:val="00C96DBB"/>
    <w:rsid w:val="00CC00F6"/>
    <w:rsid w:val="00CC79A2"/>
    <w:rsid w:val="00CD4FD4"/>
    <w:rsid w:val="00CF02FE"/>
    <w:rsid w:val="00CF65F4"/>
    <w:rsid w:val="00D22C0D"/>
    <w:rsid w:val="00D430B3"/>
    <w:rsid w:val="00D5104A"/>
    <w:rsid w:val="00D52297"/>
    <w:rsid w:val="00D76F90"/>
    <w:rsid w:val="00D832D3"/>
    <w:rsid w:val="00DA08CE"/>
    <w:rsid w:val="00DC466B"/>
    <w:rsid w:val="00DE3005"/>
    <w:rsid w:val="00DF6590"/>
    <w:rsid w:val="00E1437A"/>
    <w:rsid w:val="00E20E34"/>
    <w:rsid w:val="00E21CA2"/>
    <w:rsid w:val="00E27018"/>
    <w:rsid w:val="00E37F08"/>
    <w:rsid w:val="00E41353"/>
    <w:rsid w:val="00E428A8"/>
    <w:rsid w:val="00E519F1"/>
    <w:rsid w:val="00E56D92"/>
    <w:rsid w:val="00E62A11"/>
    <w:rsid w:val="00E6765B"/>
    <w:rsid w:val="00E767D8"/>
    <w:rsid w:val="00E919D8"/>
    <w:rsid w:val="00F01C0F"/>
    <w:rsid w:val="00F15049"/>
    <w:rsid w:val="00F44303"/>
    <w:rsid w:val="00F67A41"/>
    <w:rsid w:val="00F7307B"/>
    <w:rsid w:val="00F739D0"/>
    <w:rsid w:val="00F80699"/>
    <w:rsid w:val="00F822F9"/>
    <w:rsid w:val="00FA583A"/>
    <w:rsid w:val="00FB424D"/>
    <w:rsid w:val="00FB4F70"/>
    <w:rsid w:val="00FD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878</Characters>
  <Application>Microsoft Office Word</Application>
  <DocSecurity>4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2017-02-09T07:01:00Z</cp:lastPrinted>
  <dcterms:created xsi:type="dcterms:W3CDTF">2025-04-13T16:01:00Z</dcterms:created>
  <dcterms:modified xsi:type="dcterms:W3CDTF">2025-04-13T16:01:00Z</dcterms:modified>
</cp:coreProperties>
</file>