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bookmarkStart w:id="0" w:name="_GoBack"/>
      <w:bookmarkEnd w:id="0"/>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2B7793" w:rsidP="0044723E">
      <w:pPr>
        <w:jc w:val="center"/>
        <w:rPr>
          <w:rFonts w:ascii="宋体" w:hAnsi="宋体"/>
          <w:b/>
          <w:bCs/>
          <w:sz w:val="48"/>
          <w:szCs w:val="30"/>
        </w:rPr>
      </w:pPr>
      <w:r>
        <w:rPr>
          <w:rFonts w:ascii="宋体" w:hAnsi="宋体" w:hint="eastAsia"/>
          <w:b/>
          <w:bCs/>
          <w:sz w:val="48"/>
          <w:szCs w:val="30"/>
        </w:rPr>
        <w:t>关于</w:t>
      </w:r>
      <w:r w:rsidR="003D00DF">
        <w:rPr>
          <w:rFonts w:ascii="宋体" w:hAnsi="宋体" w:hint="eastAsia"/>
          <w:b/>
          <w:bCs/>
          <w:sz w:val="48"/>
          <w:szCs w:val="30"/>
        </w:rPr>
        <w:t>招商中证香港科技交易型开放式指数证券投资基金发起式联接基金（</w:t>
      </w:r>
      <w:r w:rsidR="003D00DF">
        <w:rPr>
          <w:rFonts w:ascii="宋体" w:hAnsi="宋体"/>
          <w:b/>
          <w:bCs/>
          <w:sz w:val="48"/>
          <w:szCs w:val="30"/>
        </w:rPr>
        <w:t>QDII）</w:t>
      </w:r>
      <w:r>
        <w:rPr>
          <w:rFonts w:ascii="宋体" w:hAnsi="宋体" w:hint="eastAsia"/>
          <w:b/>
          <w:bCs/>
          <w:sz w:val="48"/>
          <w:szCs w:val="30"/>
        </w:rPr>
        <w:t>基金经理</w:t>
      </w:r>
      <w:r w:rsidR="000815DD">
        <w:rPr>
          <w:rFonts w:ascii="宋体" w:hAnsi="宋体" w:hint="eastAsia"/>
          <w:b/>
          <w:bCs/>
          <w:sz w:val="48"/>
          <w:szCs w:val="30"/>
        </w:rPr>
        <w:t>变更</w:t>
      </w:r>
      <w:r>
        <w:rPr>
          <w:rFonts w:ascii="宋体" w:hAnsi="宋体" w:hint="eastAsia"/>
          <w:b/>
          <w:bCs/>
          <w:sz w:val="48"/>
          <w:szCs w:val="30"/>
        </w:rPr>
        <w:t>的公告</w:t>
      </w:r>
      <w:r w:rsidR="0044723E" w:rsidRPr="0044723E">
        <w:rPr>
          <w:rFonts w:ascii="宋体" w:hAnsi="宋体"/>
          <w:b/>
          <w:bCs/>
          <w:sz w:val="48"/>
          <w:szCs w:val="30"/>
        </w:rPr>
        <w:t xml:space="preserve"> </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3D00DF">
        <w:rPr>
          <w:rFonts w:hint="eastAsia"/>
          <w:b/>
          <w:sz w:val="24"/>
        </w:rPr>
        <w:t>2025</w:t>
      </w:r>
      <w:r w:rsidR="003D00DF">
        <w:rPr>
          <w:rFonts w:hint="eastAsia"/>
          <w:b/>
          <w:sz w:val="24"/>
        </w:rPr>
        <w:t>年</w:t>
      </w:r>
      <w:r w:rsidR="003D00DF">
        <w:rPr>
          <w:rFonts w:hint="eastAsia"/>
          <w:b/>
          <w:sz w:val="24"/>
        </w:rPr>
        <w:t>4</w:t>
      </w:r>
      <w:r w:rsidR="003D00DF">
        <w:rPr>
          <w:rFonts w:hint="eastAsia"/>
          <w:b/>
          <w:sz w:val="24"/>
        </w:rPr>
        <w:t>月</w:t>
      </w:r>
      <w:r w:rsidR="003D00DF">
        <w:rPr>
          <w:rFonts w:hint="eastAsia"/>
          <w:b/>
          <w:sz w:val="24"/>
        </w:rPr>
        <w:t>10</w:t>
      </w:r>
      <w:r w:rsidR="003D00DF">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3D00DF" w:rsidP="003D00DF">
      <w:pPr>
        <w:pStyle w:val="-1"/>
      </w:pPr>
      <w:r>
        <w:rPr>
          <w:rFonts w:hint="eastAsia"/>
        </w:rPr>
        <w:t>公告基本信息</w:t>
      </w:r>
    </w:p>
    <w:tbl>
      <w:tblPr>
        <w:tblStyle w:val="-noheader"/>
        <w:tblW w:w="0" w:type="auto"/>
        <w:tblLayout w:type="fixed"/>
        <w:tblLook w:val="04A0"/>
      </w:tblPr>
      <w:tblGrid>
        <w:gridCol w:w="4261"/>
        <w:gridCol w:w="4261"/>
      </w:tblGrid>
      <w:tr w:rsidR="003D00DF" w:rsidTr="003D00DF">
        <w:tc>
          <w:tcPr>
            <w:tcW w:w="4261" w:type="dxa"/>
          </w:tcPr>
          <w:p w:rsidR="003D00DF" w:rsidRDefault="003D00DF" w:rsidP="003D00DF">
            <w:pPr>
              <w:jc w:val="left"/>
            </w:pPr>
            <w:r>
              <w:rPr>
                <w:rFonts w:hint="eastAsia"/>
              </w:rPr>
              <w:t>基金名称</w:t>
            </w:r>
          </w:p>
        </w:tc>
        <w:tc>
          <w:tcPr>
            <w:tcW w:w="4261" w:type="dxa"/>
          </w:tcPr>
          <w:p w:rsidR="003D00DF" w:rsidRDefault="003D00DF" w:rsidP="003D00DF">
            <w:pPr>
              <w:jc w:val="left"/>
            </w:pPr>
            <w:r>
              <w:rPr>
                <w:rFonts w:hint="eastAsia"/>
              </w:rPr>
              <w:t>招商中证香港科技交易型开放式指数证券投资基金发起式联接基金（</w:t>
            </w:r>
            <w:r>
              <w:rPr>
                <w:rFonts w:hint="eastAsia"/>
              </w:rPr>
              <w:t>QDII</w:t>
            </w:r>
            <w:r>
              <w:rPr>
                <w:rFonts w:hint="eastAsia"/>
              </w:rPr>
              <w:t>）</w:t>
            </w:r>
          </w:p>
        </w:tc>
      </w:tr>
      <w:tr w:rsidR="003D00DF" w:rsidTr="003D00DF">
        <w:tc>
          <w:tcPr>
            <w:tcW w:w="4261" w:type="dxa"/>
          </w:tcPr>
          <w:p w:rsidR="003D00DF" w:rsidRDefault="003D00DF" w:rsidP="003D00DF">
            <w:pPr>
              <w:jc w:val="left"/>
            </w:pPr>
            <w:r>
              <w:rPr>
                <w:rFonts w:hint="eastAsia"/>
              </w:rPr>
              <w:t>基金简称</w:t>
            </w:r>
          </w:p>
        </w:tc>
        <w:tc>
          <w:tcPr>
            <w:tcW w:w="4261" w:type="dxa"/>
          </w:tcPr>
          <w:p w:rsidR="003D00DF" w:rsidRDefault="003D00DF" w:rsidP="003D00DF">
            <w:pPr>
              <w:jc w:val="left"/>
            </w:pPr>
            <w:r>
              <w:rPr>
                <w:rFonts w:hint="eastAsia"/>
              </w:rPr>
              <w:t>招商中证香港科技</w:t>
            </w:r>
            <w:r>
              <w:rPr>
                <w:rFonts w:hint="eastAsia"/>
              </w:rPr>
              <w:t>ETF</w:t>
            </w:r>
            <w:r>
              <w:rPr>
                <w:rFonts w:hint="eastAsia"/>
              </w:rPr>
              <w:t>发起式联接（</w:t>
            </w:r>
            <w:r>
              <w:rPr>
                <w:rFonts w:hint="eastAsia"/>
              </w:rPr>
              <w:t>QDII</w:t>
            </w:r>
            <w:r>
              <w:rPr>
                <w:rFonts w:hint="eastAsia"/>
              </w:rPr>
              <w:t>）</w:t>
            </w:r>
          </w:p>
        </w:tc>
      </w:tr>
      <w:tr w:rsidR="003D00DF" w:rsidTr="003D00DF">
        <w:tc>
          <w:tcPr>
            <w:tcW w:w="4261" w:type="dxa"/>
          </w:tcPr>
          <w:p w:rsidR="003D00DF" w:rsidRDefault="003D00DF" w:rsidP="003D00DF">
            <w:pPr>
              <w:jc w:val="left"/>
            </w:pPr>
            <w:r>
              <w:rPr>
                <w:rFonts w:hint="eastAsia"/>
              </w:rPr>
              <w:t>基金主代码</w:t>
            </w:r>
          </w:p>
        </w:tc>
        <w:tc>
          <w:tcPr>
            <w:tcW w:w="4261" w:type="dxa"/>
          </w:tcPr>
          <w:p w:rsidR="003D00DF" w:rsidRDefault="003D00DF" w:rsidP="003D00DF">
            <w:pPr>
              <w:jc w:val="left"/>
            </w:pPr>
            <w:r>
              <w:t>021633</w:t>
            </w:r>
          </w:p>
        </w:tc>
      </w:tr>
      <w:tr w:rsidR="003D00DF" w:rsidTr="003D00DF">
        <w:tc>
          <w:tcPr>
            <w:tcW w:w="4261" w:type="dxa"/>
          </w:tcPr>
          <w:p w:rsidR="003D00DF" w:rsidRDefault="003D00DF" w:rsidP="003D00DF">
            <w:pPr>
              <w:jc w:val="left"/>
            </w:pPr>
            <w:r>
              <w:rPr>
                <w:rFonts w:hint="eastAsia"/>
              </w:rPr>
              <w:t>基金管理人名称</w:t>
            </w:r>
          </w:p>
        </w:tc>
        <w:tc>
          <w:tcPr>
            <w:tcW w:w="4261" w:type="dxa"/>
          </w:tcPr>
          <w:p w:rsidR="003D00DF" w:rsidRDefault="003D00DF" w:rsidP="003D00DF">
            <w:pPr>
              <w:jc w:val="left"/>
            </w:pPr>
            <w:r>
              <w:rPr>
                <w:rFonts w:hint="eastAsia"/>
              </w:rPr>
              <w:t>招商基金管理有限公司</w:t>
            </w:r>
          </w:p>
        </w:tc>
      </w:tr>
      <w:tr w:rsidR="003D00DF" w:rsidTr="003D00DF">
        <w:tc>
          <w:tcPr>
            <w:tcW w:w="4261" w:type="dxa"/>
          </w:tcPr>
          <w:p w:rsidR="003D00DF" w:rsidRDefault="003D00DF" w:rsidP="003D00DF">
            <w:pPr>
              <w:jc w:val="left"/>
            </w:pPr>
            <w:r>
              <w:rPr>
                <w:rFonts w:hint="eastAsia"/>
              </w:rPr>
              <w:t>公告依据</w:t>
            </w:r>
          </w:p>
        </w:tc>
        <w:tc>
          <w:tcPr>
            <w:tcW w:w="4261" w:type="dxa"/>
          </w:tcPr>
          <w:p w:rsidR="003D00DF" w:rsidRDefault="003D00DF" w:rsidP="003D00DF">
            <w:r>
              <w:rPr>
                <w:rFonts w:hint="eastAsia"/>
              </w:rPr>
              <w:t>《基金管理公司投资管理人员管理指导意见》《公开募集证券投资基金信息披露管理办法》《证券期货经营机构投资管理人员注册登记规则》</w:t>
            </w:r>
          </w:p>
        </w:tc>
      </w:tr>
      <w:tr w:rsidR="003D00DF" w:rsidTr="003D00DF">
        <w:tc>
          <w:tcPr>
            <w:tcW w:w="4261" w:type="dxa"/>
          </w:tcPr>
          <w:p w:rsidR="003D00DF" w:rsidRDefault="003D00DF" w:rsidP="003D00DF">
            <w:pPr>
              <w:jc w:val="left"/>
            </w:pPr>
            <w:r>
              <w:rPr>
                <w:rFonts w:hint="eastAsia"/>
              </w:rPr>
              <w:t>基金经理变更类型</w:t>
            </w:r>
          </w:p>
        </w:tc>
        <w:tc>
          <w:tcPr>
            <w:tcW w:w="4261" w:type="dxa"/>
          </w:tcPr>
          <w:p w:rsidR="003D00DF" w:rsidRDefault="003D00DF" w:rsidP="003D00DF">
            <w:pPr>
              <w:jc w:val="left"/>
            </w:pPr>
            <w:r>
              <w:rPr>
                <w:rFonts w:hint="eastAsia"/>
              </w:rPr>
              <w:t>增聘基金经理</w:t>
            </w:r>
          </w:p>
        </w:tc>
      </w:tr>
      <w:tr w:rsidR="003D00DF" w:rsidTr="003D00DF">
        <w:tc>
          <w:tcPr>
            <w:tcW w:w="4261" w:type="dxa"/>
          </w:tcPr>
          <w:p w:rsidR="003D00DF" w:rsidRDefault="003D00DF" w:rsidP="003D00DF">
            <w:pPr>
              <w:jc w:val="left"/>
            </w:pPr>
            <w:r>
              <w:rPr>
                <w:rFonts w:hint="eastAsia"/>
              </w:rPr>
              <w:t>新任基金经理姓名</w:t>
            </w:r>
          </w:p>
        </w:tc>
        <w:tc>
          <w:tcPr>
            <w:tcW w:w="4261" w:type="dxa"/>
          </w:tcPr>
          <w:p w:rsidR="003D00DF" w:rsidRDefault="003D00DF" w:rsidP="003D00DF">
            <w:pPr>
              <w:jc w:val="left"/>
            </w:pPr>
            <w:r>
              <w:rPr>
                <w:rFonts w:hint="eastAsia"/>
              </w:rPr>
              <w:t>刘重杰</w:t>
            </w:r>
          </w:p>
        </w:tc>
      </w:tr>
      <w:tr w:rsidR="003D00DF" w:rsidTr="003D00DF">
        <w:tc>
          <w:tcPr>
            <w:tcW w:w="4261" w:type="dxa"/>
          </w:tcPr>
          <w:p w:rsidR="003D00DF" w:rsidRDefault="003D00DF" w:rsidP="003D00DF">
            <w:pPr>
              <w:jc w:val="left"/>
            </w:pPr>
            <w:r>
              <w:rPr>
                <w:rFonts w:hint="eastAsia"/>
              </w:rPr>
              <w:t>共同管理本基金的其他基金经理姓名</w:t>
            </w:r>
          </w:p>
        </w:tc>
        <w:tc>
          <w:tcPr>
            <w:tcW w:w="4261" w:type="dxa"/>
          </w:tcPr>
          <w:p w:rsidR="003D00DF" w:rsidRDefault="003D00DF" w:rsidP="003D00DF">
            <w:pPr>
              <w:jc w:val="left"/>
            </w:pPr>
            <w:r>
              <w:rPr>
                <w:rFonts w:hint="eastAsia"/>
              </w:rPr>
              <w:t>苏燕青</w:t>
            </w:r>
          </w:p>
        </w:tc>
      </w:tr>
    </w:tbl>
    <w:p w:rsidR="003D00DF" w:rsidRDefault="003D00DF" w:rsidP="003D00DF">
      <w:pPr>
        <w:pStyle w:val="-8"/>
      </w:pPr>
      <w:r>
        <w:rPr>
          <w:rFonts w:hint="eastAsia"/>
        </w:rPr>
        <w:t>注：-</w:t>
      </w:r>
    </w:p>
    <w:p w:rsidR="003D00DF" w:rsidRDefault="003D00DF" w:rsidP="003D00DF">
      <w:pPr>
        <w:pStyle w:val="-1"/>
      </w:pPr>
      <w:r>
        <w:rPr>
          <w:rFonts w:hint="eastAsia"/>
        </w:rPr>
        <w:t>新任基金经理的相关信息</w:t>
      </w:r>
    </w:p>
    <w:tbl>
      <w:tblPr>
        <w:tblStyle w:val="-noheader"/>
        <w:tblW w:w="8506" w:type="dxa"/>
        <w:tblLayout w:type="fixed"/>
        <w:tblLook w:val="04A0"/>
      </w:tblPr>
      <w:tblGrid>
        <w:gridCol w:w="3402"/>
        <w:gridCol w:w="1276"/>
        <w:gridCol w:w="1276"/>
        <w:gridCol w:w="1276"/>
        <w:gridCol w:w="1276"/>
      </w:tblGrid>
      <w:tr w:rsidR="003D00DF" w:rsidTr="00DC793F">
        <w:tc>
          <w:tcPr>
            <w:tcW w:w="3402" w:type="dxa"/>
          </w:tcPr>
          <w:p w:rsidR="003D00DF" w:rsidRDefault="003D00DF" w:rsidP="003D00DF">
            <w:pPr>
              <w:jc w:val="left"/>
              <w:rPr>
                <w:lang/>
              </w:rPr>
            </w:pPr>
            <w:r>
              <w:rPr>
                <w:rFonts w:hint="eastAsia"/>
                <w:lang/>
              </w:rPr>
              <w:t>新任基金经理姓名</w:t>
            </w:r>
          </w:p>
        </w:tc>
        <w:tc>
          <w:tcPr>
            <w:tcW w:w="5104" w:type="dxa"/>
            <w:gridSpan w:val="4"/>
          </w:tcPr>
          <w:p w:rsidR="003D00DF" w:rsidRDefault="003D00DF" w:rsidP="003D00DF">
            <w:pPr>
              <w:jc w:val="left"/>
              <w:rPr>
                <w:lang/>
              </w:rPr>
            </w:pPr>
            <w:r>
              <w:rPr>
                <w:rFonts w:hint="eastAsia"/>
                <w:lang/>
              </w:rPr>
              <w:t>刘重杰</w:t>
            </w:r>
          </w:p>
        </w:tc>
      </w:tr>
      <w:tr w:rsidR="003D00DF" w:rsidTr="002964DE">
        <w:tc>
          <w:tcPr>
            <w:tcW w:w="3402" w:type="dxa"/>
          </w:tcPr>
          <w:p w:rsidR="003D00DF" w:rsidRDefault="003D00DF" w:rsidP="003D00DF">
            <w:pPr>
              <w:jc w:val="left"/>
              <w:rPr>
                <w:lang/>
              </w:rPr>
            </w:pPr>
            <w:r>
              <w:rPr>
                <w:rFonts w:hint="eastAsia"/>
                <w:lang/>
              </w:rPr>
              <w:t>任职日期</w:t>
            </w:r>
          </w:p>
        </w:tc>
        <w:tc>
          <w:tcPr>
            <w:tcW w:w="5104" w:type="dxa"/>
            <w:gridSpan w:val="4"/>
          </w:tcPr>
          <w:p w:rsidR="003D00DF" w:rsidRDefault="003D00DF" w:rsidP="003D00DF">
            <w:pPr>
              <w:jc w:val="left"/>
              <w:rPr>
                <w:lang/>
              </w:rPr>
            </w:pPr>
            <w:r>
              <w:rPr>
                <w:rFonts w:hint="eastAsia"/>
                <w:lang/>
              </w:rPr>
              <w:t>2025</w:t>
            </w:r>
            <w:r>
              <w:rPr>
                <w:rFonts w:hint="eastAsia"/>
                <w:lang/>
              </w:rPr>
              <w:t>年</w:t>
            </w:r>
            <w:r>
              <w:rPr>
                <w:rFonts w:hint="eastAsia"/>
                <w:lang/>
              </w:rPr>
              <w:t>4</w:t>
            </w:r>
            <w:r>
              <w:rPr>
                <w:rFonts w:hint="eastAsia"/>
                <w:lang/>
              </w:rPr>
              <w:t>月</w:t>
            </w:r>
            <w:r>
              <w:rPr>
                <w:rFonts w:hint="eastAsia"/>
                <w:lang/>
              </w:rPr>
              <w:t>10</w:t>
            </w:r>
            <w:r>
              <w:rPr>
                <w:rFonts w:hint="eastAsia"/>
                <w:lang/>
              </w:rPr>
              <w:t>日</w:t>
            </w:r>
          </w:p>
        </w:tc>
      </w:tr>
      <w:tr w:rsidR="003D00DF" w:rsidTr="00BC523A">
        <w:tc>
          <w:tcPr>
            <w:tcW w:w="3402" w:type="dxa"/>
          </w:tcPr>
          <w:p w:rsidR="003D00DF" w:rsidRDefault="003D00DF" w:rsidP="003D00DF">
            <w:pPr>
              <w:jc w:val="left"/>
              <w:rPr>
                <w:lang/>
              </w:rPr>
            </w:pPr>
            <w:r>
              <w:rPr>
                <w:rFonts w:hint="eastAsia"/>
                <w:lang/>
              </w:rPr>
              <w:t>证券从业年限</w:t>
            </w:r>
          </w:p>
        </w:tc>
        <w:tc>
          <w:tcPr>
            <w:tcW w:w="5104" w:type="dxa"/>
            <w:gridSpan w:val="4"/>
          </w:tcPr>
          <w:p w:rsidR="003D00DF" w:rsidRDefault="003D00DF" w:rsidP="003D00DF">
            <w:pPr>
              <w:jc w:val="left"/>
              <w:rPr>
                <w:lang/>
              </w:rPr>
            </w:pPr>
            <w:r>
              <w:rPr>
                <w:lang/>
              </w:rPr>
              <w:t>14</w:t>
            </w:r>
          </w:p>
        </w:tc>
      </w:tr>
      <w:tr w:rsidR="003D00DF" w:rsidTr="008015F1">
        <w:tc>
          <w:tcPr>
            <w:tcW w:w="3402" w:type="dxa"/>
          </w:tcPr>
          <w:p w:rsidR="003D00DF" w:rsidRDefault="003D00DF" w:rsidP="003D00DF">
            <w:pPr>
              <w:jc w:val="left"/>
              <w:rPr>
                <w:lang/>
              </w:rPr>
            </w:pPr>
            <w:r>
              <w:rPr>
                <w:rFonts w:hint="eastAsia"/>
                <w:lang/>
              </w:rPr>
              <w:t>证券投资管理从业年限</w:t>
            </w:r>
          </w:p>
        </w:tc>
        <w:tc>
          <w:tcPr>
            <w:tcW w:w="5104" w:type="dxa"/>
            <w:gridSpan w:val="4"/>
          </w:tcPr>
          <w:p w:rsidR="003D00DF" w:rsidRDefault="003D00DF" w:rsidP="003D00DF">
            <w:pPr>
              <w:jc w:val="left"/>
              <w:rPr>
                <w:lang/>
              </w:rPr>
            </w:pPr>
            <w:r>
              <w:rPr>
                <w:lang/>
              </w:rPr>
              <w:t>14</w:t>
            </w:r>
          </w:p>
        </w:tc>
      </w:tr>
      <w:tr w:rsidR="003D00DF" w:rsidTr="005B03BB">
        <w:tc>
          <w:tcPr>
            <w:tcW w:w="3402" w:type="dxa"/>
          </w:tcPr>
          <w:p w:rsidR="003D00DF" w:rsidRDefault="003D00DF" w:rsidP="003D00DF">
            <w:pPr>
              <w:jc w:val="left"/>
              <w:rPr>
                <w:lang/>
              </w:rPr>
            </w:pPr>
            <w:r>
              <w:rPr>
                <w:rFonts w:hint="eastAsia"/>
                <w:lang/>
              </w:rPr>
              <w:lastRenderedPageBreak/>
              <w:t>过往从业经历</w:t>
            </w:r>
          </w:p>
        </w:tc>
        <w:tc>
          <w:tcPr>
            <w:tcW w:w="5104" w:type="dxa"/>
            <w:gridSpan w:val="4"/>
          </w:tcPr>
          <w:p w:rsidR="003D00DF" w:rsidRDefault="003D00DF" w:rsidP="003D00DF">
            <w:pPr>
              <w:jc w:val="left"/>
              <w:rPr>
                <w:lang/>
              </w:rPr>
            </w:pPr>
            <w:r>
              <w:rPr>
                <w:rFonts w:hint="eastAsia"/>
                <w:lang/>
              </w:rPr>
              <w:t>曾任职于成都商报社、西南财经大学金融数据中心、南京大学金陵学院；</w:t>
            </w:r>
            <w:r>
              <w:rPr>
                <w:rFonts w:hint="eastAsia"/>
                <w:lang/>
              </w:rPr>
              <w:t>2010</w:t>
            </w:r>
            <w:r>
              <w:rPr>
                <w:rFonts w:hint="eastAsia"/>
                <w:lang/>
              </w:rPr>
              <w:t>年</w:t>
            </w:r>
            <w:r>
              <w:rPr>
                <w:rFonts w:hint="eastAsia"/>
                <w:lang/>
              </w:rPr>
              <w:t>7</w:t>
            </w:r>
            <w:r>
              <w:rPr>
                <w:rFonts w:hint="eastAsia"/>
                <w:lang/>
              </w:rPr>
              <w:t>月加入华西期货有限责任公司，历任金融工程部高级研究员、部门负责人；</w:t>
            </w:r>
            <w:r>
              <w:rPr>
                <w:rFonts w:hint="eastAsia"/>
                <w:lang/>
              </w:rPr>
              <w:t>2014</w:t>
            </w:r>
            <w:r>
              <w:rPr>
                <w:rFonts w:hint="eastAsia"/>
                <w:lang/>
              </w:rPr>
              <w:t>年</w:t>
            </w:r>
            <w:r>
              <w:rPr>
                <w:rFonts w:hint="eastAsia"/>
                <w:lang/>
              </w:rPr>
              <w:t>3</w:t>
            </w:r>
            <w:r>
              <w:rPr>
                <w:rFonts w:hint="eastAsia"/>
                <w:lang/>
              </w:rPr>
              <w:t>月加入西南证券股份有限公司，历任衍生品业务岗、平仓处置岗、策略研究岗、投资者教育及培训岗；</w:t>
            </w:r>
            <w:r>
              <w:rPr>
                <w:rFonts w:hint="eastAsia"/>
                <w:lang/>
              </w:rPr>
              <w:t>2017</w:t>
            </w:r>
            <w:r>
              <w:rPr>
                <w:rFonts w:hint="eastAsia"/>
                <w:lang/>
              </w:rPr>
              <w:t>年</w:t>
            </w:r>
            <w:r>
              <w:rPr>
                <w:rFonts w:hint="eastAsia"/>
                <w:lang/>
              </w:rPr>
              <w:t>9</w:t>
            </w:r>
            <w:r>
              <w:rPr>
                <w:rFonts w:hint="eastAsia"/>
                <w:lang/>
              </w:rPr>
              <w:t>月加入招商基金管理有限公司，曾任招商中证</w:t>
            </w:r>
            <w:r>
              <w:rPr>
                <w:rFonts w:hint="eastAsia"/>
                <w:lang/>
              </w:rPr>
              <w:t>A100</w:t>
            </w:r>
            <w:r>
              <w:rPr>
                <w:rFonts w:hint="eastAsia"/>
                <w:lang/>
              </w:rPr>
              <w:t>交易型开放式指数证券投资基金、招商中证香港科技交易型开放式指数证券投资基金（</w:t>
            </w:r>
            <w:r>
              <w:rPr>
                <w:rFonts w:hint="eastAsia"/>
                <w:lang/>
              </w:rPr>
              <w:t>QDII</w:t>
            </w:r>
            <w:r>
              <w:rPr>
                <w:rFonts w:hint="eastAsia"/>
                <w:lang/>
              </w:rPr>
              <w:t>）、招商中证物联网主题交易型开放式指数证券投资基金、招商沪深</w:t>
            </w:r>
            <w:r>
              <w:rPr>
                <w:rFonts w:hint="eastAsia"/>
                <w:lang/>
              </w:rPr>
              <w:t>300ESG</w:t>
            </w:r>
            <w:r>
              <w:rPr>
                <w:rFonts w:hint="eastAsia"/>
                <w:lang/>
              </w:rPr>
              <w:t>基准交易型开放式指数证券投资基金、招商中证云计算与大数据主题交易型开放式指数证券投资基金、招商中证生物科技主题交易型开放式指数证券投资基金、招商中证浙江</w:t>
            </w:r>
            <w:r>
              <w:rPr>
                <w:rFonts w:hint="eastAsia"/>
                <w:lang/>
              </w:rPr>
              <w:t>100</w:t>
            </w:r>
            <w:r>
              <w:rPr>
                <w:rFonts w:hint="eastAsia"/>
                <w:lang/>
              </w:rPr>
              <w:t>交易型开放式指数证券投资基金、招商深证</w:t>
            </w:r>
            <w:r>
              <w:rPr>
                <w:rFonts w:hint="eastAsia"/>
                <w:lang/>
              </w:rPr>
              <w:t>100</w:t>
            </w:r>
            <w:r>
              <w:rPr>
                <w:rFonts w:hint="eastAsia"/>
                <w:lang/>
              </w:rPr>
              <w:t>交易型开放式指数证券投资基金联接基金、深证电子信息传媒产业</w:t>
            </w:r>
            <w:r>
              <w:rPr>
                <w:rFonts w:hint="eastAsia"/>
                <w:lang/>
              </w:rPr>
              <w:t>(TMT)50</w:t>
            </w:r>
            <w:r>
              <w:rPr>
                <w:rFonts w:hint="eastAsia"/>
                <w:lang/>
              </w:rPr>
              <w:t>交易型开放式指数证券投资基金、招商深证电子信息传媒产业</w:t>
            </w:r>
            <w:r>
              <w:rPr>
                <w:rFonts w:hint="eastAsia"/>
                <w:lang/>
              </w:rPr>
              <w:t>(TMT)50</w:t>
            </w:r>
            <w:r>
              <w:rPr>
                <w:rFonts w:hint="eastAsia"/>
                <w:lang/>
              </w:rPr>
              <w:t>交易型开放式指数证券投资基金联接基金基金经理，现任招商中证全指红利质量交易型开放式指数证券投资基金、招商利安新兴亚洲精选交易型开放式指数证券投资基金（</w:t>
            </w:r>
            <w:r>
              <w:rPr>
                <w:rFonts w:hint="eastAsia"/>
                <w:lang/>
              </w:rPr>
              <w:t>QDII</w:t>
            </w:r>
            <w:r>
              <w:rPr>
                <w:rFonts w:hint="eastAsia"/>
                <w:lang/>
              </w:rPr>
              <w:t>）、招商中证</w:t>
            </w:r>
            <w:r>
              <w:rPr>
                <w:rFonts w:hint="eastAsia"/>
                <w:lang/>
              </w:rPr>
              <w:t>A500</w:t>
            </w:r>
            <w:r>
              <w:rPr>
                <w:rFonts w:hint="eastAsia"/>
                <w:lang/>
              </w:rPr>
              <w:t>交易型开放式指数证券投资基金发起式联接基金、招商中证</w:t>
            </w:r>
            <w:r>
              <w:rPr>
                <w:rFonts w:hint="eastAsia"/>
                <w:lang/>
              </w:rPr>
              <w:t>A500</w:t>
            </w:r>
            <w:r>
              <w:rPr>
                <w:rFonts w:hint="eastAsia"/>
                <w:lang/>
              </w:rPr>
              <w:t>交易型开放式指数证券投资基金、招商中证国新央企股东回报交易型开放式指数证券投资基金发起式联接基金、招商纳斯达克</w:t>
            </w:r>
            <w:r>
              <w:rPr>
                <w:rFonts w:hint="eastAsia"/>
                <w:lang/>
              </w:rPr>
              <w:t>100</w:t>
            </w:r>
            <w:r>
              <w:rPr>
                <w:rFonts w:hint="eastAsia"/>
                <w:lang/>
              </w:rPr>
              <w:t>交易型开放式指数证券投资基金发起式联接基金（</w:t>
            </w:r>
            <w:r>
              <w:rPr>
                <w:rFonts w:hint="eastAsia"/>
                <w:lang/>
              </w:rPr>
              <w:t>QDII</w:t>
            </w:r>
            <w:r>
              <w:rPr>
                <w:rFonts w:hint="eastAsia"/>
                <w:lang/>
              </w:rPr>
              <w:t>）、招商中证国新央企股东回报交易型开放式指数证券投资基金、招商纳斯达克</w:t>
            </w:r>
            <w:r>
              <w:rPr>
                <w:rFonts w:hint="eastAsia"/>
                <w:lang/>
              </w:rPr>
              <w:t>100</w:t>
            </w:r>
            <w:r>
              <w:rPr>
                <w:rFonts w:hint="eastAsia"/>
                <w:lang/>
              </w:rPr>
              <w:t>交易型开放式指数证券投资基金（</w:t>
            </w:r>
            <w:r>
              <w:rPr>
                <w:rFonts w:hint="eastAsia"/>
                <w:lang/>
              </w:rPr>
              <w:t>QDII</w:t>
            </w:r>
            <w:r>
              <w:rPr>
                <w:rFonts w:hint="eastAsia"/>
                <w:lang/>
              </w:rPr>
              <w:t>）、招商中证银行</w:t>
            </w:r>
            <w:r>
              <w:rPr>
                <w:rFonts w:hint="eastAsia"/>
                <w:lang/>
              </w:rPr>
              <w:t>AH</w:t>
            </w:r>
            <w:r>
              <w:rPr>
                <w:rFonts w:hint="eastAsia"/>
                <w:lang/>
              </w:rPr>
              <w:t>价格优选交易型开放式指数证券投资基金发起式联接基金、招商中证畜牧养殖交易型开放式指数证券投资基金联接基金、招商中证银行</w:t>
            </w:r>
            <w:r>
              <w:rPr>
                <w:rFonts w:hint="eastAsia"/>
                <w:lang/>
              </w:rPr>
              <w:t>AH</w:t>
            </w:r>
            <w:r>
              <w:rPr>
                <w:rFonts w:hint="eastAsia"/>
                <w:lang/>
              </w:rPr>
              <w:t>价格优选交易型开放式指数证券投资基金、招商中证红利交易型开放式指数证券投资基金联接基金、招商中证新能源汽车指数型证券投资基金、招商中证畜牧养殖交易型开放式指数证券投资基金、招商国证食品饮料行业交易型开放式指数证券投资基金、招商中证红利交易型开放式指数证券投资基金、招商深证</w:t>
            </w:r>
            <w:r>
              <w:rPr>
                <w:rFonts w:hint="eastAsia"/>
                <w:lang/>
              </w:rPr>
              <w:t>100</w:t>
            </w:r>
            <w:r>
              <w:rPr>
                <w:rFonts w:hint="eastAsia"/>
                <w:lang/>
              </w:rPr>
              <w:t>交易型开放式指数证券投资基金基金经理。</w:t>
            </w:r>
          </w:p>
        </w:tc>
      </w:tr>
      <w:tr w:rsidR="003D00DF" w:rsidTr="003D00DF">
        <w:tc>
          <w:tcPr>
            <w:tcW w:w="3402" w:type="dxa"/>
            <w:vMerge w:val="restart"/>
          </w:tcPr>
          <w:p w:rsidR="003D00DF" w:rsidRDefault="003D00DF" w:rsidP="003D00DF">
            <w:pPr>
              <w:jc w:val="left"/>
              <w:rPr>
                <w:lang/>
              </w:rPr>
            </w:pPr>
            <w:r>
              <w:rPr>
                <w:rFonts w:hint="eastAsia"/>
                <w:lang/>
              </w:rPr>
              <w:t>其中：管理过公募基金的名称及期间</w:t>
            </w:r>
          </w:p>
        </w:tc>
        <w:tc>
          <w:tcPr>
            <w:tcW w:w="1276" w:type="dxa"/>
          </w:tcPr>
          <w:p w:rsidR="003D00DF" w:rsidRDefault="003D00DF" w:rsidP="003D00DF">
            <w:pPr>
              <w:jc w:val="left"/>
              <w:rPr>
                <w:lang/>
              </w:rPr>
            </w:pPr>
            <w:r>
              <w:rPr>
                <w:rFonts w:hint="eastAsia"/>
                <w:lang/>
              </w:rPr>
              <w:t>基金主代码</w:t>
            </w:r>
          </w:p>
        </w:tc>
        <w:tc>
          <w:tcPr>
            <w:tcW w:w="1276" w:type="dxa"/>
          </w:tcPr>
          <w:p w:rsidR="003D00DF" w:rsidRDefault="003D00DF" w:rsidP="003D00DF">
            <w:pPr>
              <w:jc w:val="left"/>
              <w:rPr>
                <w:lang/>
              </w:rPr>
            </w:pPr>
            <w:r>
              <w:rPr>
                <w:rFonts w:hint="eastAsia"/>
                <w:lang/>
              </w:rPr>
              <w:t>基金名称</w:t>
            </w:r>
          </w:p>
        </w:tc>
        <w:tc>
          <w:tcPr>
            <w:tcW w:w="1276" w:type="dxa"/>
          </w:tcPr>
          <w:p w:rsidR="003D00DF" w:rsidRDefault="003D00DF" w:rsidP="003D00DF">
            <w:pPr>
              <w:jc w:val="left"/>
              <w:rPr>
                <w:lang/>
              </w:rPr>
            </w:pPr>
            <w:r>
              <w:rPr>
                <w:rFonts w:hint="eastAsia"/>
                <w:lang/>
              </w:rPr>
              <w:t>任职日期</w:t>
            </w:r>
          </w:p>
        </w:tc>
        <w:tc>
          <w:tcPr>
            <w:tcW w:w="1276" w:type="dxa"/>
          </w:tcPr>
          <w:p w:rsidR="003D00DF" w:rsidRDefault="003D00DF" w:rsidP="003D00DF">
            <w:pPr>
              <w:jc w:val="left"/>
              <w:rPr>
                <w:lang/>
              </w:rPr>
            </w:pPr>
            <w:r>
              <w:rPr>
                <w:rFonts w:hint="eastAsia"/>
                <w:lang/>
              </w:rPr>
              <w:t>离任日期</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159209</w:t>
            </w:r>
          </w:p>
        </w:tc>
        <w:tc>
          <w:tcPr>
            <w:tcW w:w="1276" w:type="dxa"/>
          </w:tcPr>
          <w:p w:rsidR="003D00DF" w:rsidRDefault="003D00DF" w:rsidP="003D00DF">
            <w:pPr>
              <w:jc w:val="left"/>
              <w:rPr>
                <w:lang/>
              </w:rPr>
            </w:pPr>
            <w:r>
              <w:rPr>
                <w:rFonts w:hint="eastAsia"/>
                <w:lang/>
              </w:rPr>
              <w:t>招商中证全指红利质量交易型开放式指数证券投资基金</w:t>
            </w:r>
          </w:p>
        </w:tc>
        <w:tc>
          <w:tcPr>
            <w:tcW w:w="1276" w:type="dxa"/>
          </w:tcPr>
          <w:p w:rsidR="003D00DF" w:rsidRDefault="003D00DF" w:rsidP="003D00DF">
            <w:pPr>
              <w:jc w:val="left"/>
              <w:rPr>
                <w:lang/>
              </w:rPr>
            </w:pPr>
            <w:r>
              <w:rPr>
                <w:rFonts w:hint="eastAsia"/>
                <w:lang/>
              </w:rPr>
              <w:t>2025</w:t>
            </w:r>
            <w:r>
              <w:rPr>
                <w:rFonts w:hint="eastAsia"/>
                <w:lang/>
              </w:rPr>
              <w:t>年</w:t>
            </w:r>
            <w:r>
              <w:rPr>
                <w:rFonts w:hint="eastAsia"/>
                <w:lang/>
              </w:rPr>
              <w:t>3</w:t>
            </w:r>
            <w:r>
              <w:rPr>
                <w:rFonts w:hint="eastAsia"/>
                <w:lang/>
              </w:rPr>
              <w:t>月</w:t>
            </w:r>
            <w:r>
              <w:rPr>
                <w:rFonts w:hint="eastAsia"/>
                <w:lang/>
              </w:rPr>
              <w:t>12</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520580</w:t>
            </w:r>
          </w:p>
        </w:tc>
        <w:tc>
          <w:tcPr>
            <w:tcW w:w="1276" w:type="dxa"/>
          </w:tcPr>
          <w:p w:rsidR="003D00DF" w:rsidRDefault="003D00DF" w:rsidP="003D00DF">
            <w:pPr>
              <w:jc w:val="left"/>
              <w:rPr>
                <w:lang/>
              </w:rPr>
            </w:pPr>
            <w:r>
              <w:rPr>
                <w:rFonts w:hint="eastAsia"/>
                <w:lang/>
              </w:rPr>
              <w:t>招商利安新兴亚洲精选交易型开放式指数证券投资基金（</w:t>
            </w:r>
            <w:r>
              <w:rPr>
                <w:rFonts w:hint="eastAsia"/>
                <w:lang/>
              </w:rPr>
              <w:t>QDII</w:t>
            </w:r>
            <w:r>
              <w:rPr>
                <w:rFonts w:hint="eastAsia"/>
                <w:lang/>
              </w:rPr>
              <w:t>）</w:t>
            </w:r>
          </w:p>
        </w:tc>
        <w:tc>
          <w:tcPr>
            <w:tcW w:w="1276" w:type="dxa"/>
          </w:tcPr>
          <w:p w:rsidR="003D00DF" w:rsidRDefault="003D00DF" w:rsidP="003D00DF">
            <w:pPr>
              <w:jc w:val="left"/>
              <w:rPr>
                <w:lang/>
              </w:rPr>
            </w:pPr>
            <w:r>
              <w:rPr>
                <w:rFonts w:hint="eastAsia"/>
                <w:lang/>
              </w:rPr>
              <w:t>2025</w:t>
            </w:r>
            <w:r>
              <w:rPr>
                <w:rFonts w:hint="eastAsia"/>
                <w:lang/>
              </w:rPr>
              <w:t>年</w:t>
            </w:r>
            <w:r>
              <w:rPr>
                <w:rFonts w:hint="eastAsia"/>
                <w:lang/>
              </w:rPr>
              <w:t>1</w:t>
            </w:r>
            <w:r>
              <w:rPr>
                <w:rFonts w:hint="eastAsia"/>
                <w:lang/>
              </w:rPr>
              <w:t>月</w:t>
            </w:r>
            <w:r>
              <w:rPr>
                <w:rFonts w:hint="eastAsia"/>
                <w:lang/>
              </w:rPr>
              <w:t>16</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022455</w:t>
            </w:r>
          </w:p>
        </w:tc>
        <w:tc>
          <w:tcPr>
            <w:tcW w:w="1276" w:type="dxa"/>
          </w:tcPr>
          <w:p w:rsidR="003D00DF" w:rsidRDefault="003D00DF" w:rsidP="003D00DF">
            <w:pPr>
              <w:jc w:val="left"/>
              <w:rPr>
                <w:lang/>
              </w:rPr>
            </w:pPr>
            <w:r>
              <w:rPr>
                <w:rFonts w:hint="eastAsia"/>
                <w:lang/>
              </w:rPr>
              <w:t>招商中证</w:t>
            </w:r>
            <w:r>
              <w:rPr>
                <w:rFonts w:hint="eastAsia"/>
                <w:lang/>
              </w:rPr>
              <w:t>A500</w:t>
            </w:r>
            <w:r>
              <w:rPr>
                <w:rFonts w:hint="eastAsia"/>
                <w:lang/>
              </w:rPr>
              <w:t>交易型开放式指数证券投资基金发起式联接基金</w:t>
            </w:r>
          </w:p>
        </w:tc>
        <w:tc>
          <w:tcPr>
            <w:tcW w:w="1276" w:type="dxa"/>
          </w:tcPr>
          <w:p w:rsidR="003D00DF" w:rsidRDefault="003D00DF" w:rsidP="003D00DF">
            <w:pPr>
              <w:jc w:val="left"/>
              <w:rPr>
                <w:lang/>
              </w:rPr>
            </w:pPr>
            <w:r>
              <w:rPr>
                <w:rFonts w:hint="eastAsia"/>
                <w:lang/>
              </w:rPr>
              <w:t>2024</w:t>
            </w:r>
            <w:r>
              <w:rPr>
                <w:rFonts w:hint="eastAsia"/>
                <w:lang/>
              </w:rPr>
              <w:t>年</w:t>
            </w:r>
            <w:r>
              <w:rPr>
                <w:rFonts w:hint="eastAsia"/>
                <w:lang/>
              </w:rPr>
              <w:t>11</w:t>
            </w:r>
            <w:r>
              <w:rPr>
                <w:rFonts w:hint="eastAsia"/>
                <w:lang/>
              </w:rPr>
              <w:t>月</w:t>
            </w:r>
            <w:r>
              <w:rPr>
                <w:rFonts w:hint="eastAsia"/>
                <w:lang/>
              </w:rPr>
              <w:t>5</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560610</w:t>
            </w:r>
          </w:p>
        </w:tc>
        <w:tc>
          <w:tcPr>
            <w:tcW w:w="1276" w:type="dxa"/>
          </w:tcPr>
          <w:p w:rsidR="003D00DF" w:rsidRDefault="003D00DF" w:rsidP="003D00DF">
            <w:pPr>
              <w:jc w:val="left"/>
              <w:rPr>
                <w:lang/>
              </w:rPr>
            </w:pPr>
            <w:r>
              <w:rPr>
                <w:rFonts w:hint="eastAsia"/>
                <w:lang/>
              </w:rPr>
              <w:t>招商中证</w:t>
            </w:r>
            <w:r>
              <w:rPr>
                <w:rFonts w:hint="eastAsia"/>
                <w:lang/>
              </w:rPr>
              <w:t>A500</w:t>
            </w:r>
            <w:r>
              <w:rPr>
                <w:rFonts w:hint="eastAsia"/>
                <w:lang/>
              </w:rPr>
              <w:t>交易型开放式指数证券投资基金</w:t>
            </w:r>
          </w:p>
        </w:tc>
        <w:tc>
          <w:tcPr>
            <w:tcW w:w="1276" w:type="dxa"/>
          </w:tcPr>
          <w:p w:rsidR="003D00DF" w:rsidRDefault="003D00DF" w:rsidP="003D00DF">
            <w:pPr>
              <w:jc w:val="left"/>
              <w:rPr>
                <w:lang/>
              </w:rPr>
            </w:pPr>
            <w:r>
              <w:rPr>
                <w:rFonts w:hint="eastAsia"/>
                <w:lang/>
              </w:rPr>
              <w:t>2024</w:t>
            </w:r>
            <w:r>
              <w:rPr>
                <w:rFonts w:hint="eastAsia"/>
                <w:lang/>
              </w:rPr>
              <w:t>年</w:t>
            </w:r>
            <w:r>
              <w:rPr>
                <w:rFonts w:hint="eastAsia"/>
                <w:lang/>
              </w:rPr>
              <w:t>9</w:t>
            </w:r>
            <w:r>
              <w:rPr>
                <w:rFonts w:hint="eastAsia"/>
                <w:lang/>
              </w:rPr>
              <w:t>月</w:t>
            </w:r>
            <w:r>
              <w:rPr>
                <w:rFonts w:hint="eastAsia"/>
                <w:lang/>
              </w:rPr>
              <w:t>26</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019544</w:t>
            </w:r>
          </w:p>
        </w:tc>
        <w:tc>
          <w:tcPr>
            <w:tcW w:w="1276" w:type="dxa"/>
          </w:tcPr>
          <w:p w:rsidR="003D00DF" w:rsidRDefault="003D00DF" w:rsidP="003D00DF">
            <w:pPr>
              <w:jc w:val="left"/>
              <w:rPr>
                <w:lang/>
              </w:rPr>
            </w:pPr>
            <w:r>
              <w:rPr>
                <w:rFonts w:hint="eastAsia"/>
                <w:lang/>
              </w:rPr>
              <w:t>招商中证国新央企股东回报交易型开放式指数证券投资基金发起式联接基金</w:t>
            </w:r>
          </w:p>
        </w:tc>
        <w:tc>
          <w:tcPr>
            <w:tcW w:w="1276" w:type="dxa"/>
          </w:tcPr>
          <w:p w:rsidR="003D00DF" w:rsidRDefault="003D00DF" w:rsidP="003D00DF">
            <w:pPr>
              <w:jc w:val="left"/>
              <w:rPr>
                <w:lang/>
              </w:rPr>
            </w:pPr>
            <w:r>
              <w:rPr>
                <w:rFonts w:hint="eastAsia"/>
                <w:lang/>
              </w:rPr>
              <w:t>2023</w:t>
            </w:r>
            <w:r>
              <w:rPr>
                <w:rFonts w:hint="eastAsia"/>
                <w:lang/>
              </w:rPr>
              <w:t>年</w:t>
            </w:r>
            <w:r>
              <w:rPr>
                <w:rFonts w:hint="eastAsia"/>
                <w:lang/>
              </w:rPr>
              <w:t>12</w:t>
            </w:r>
            <w:r>
              <w:rPr>
                <w:rFonts w:hint="eastAsia"/>
                <w:lang/>
              </w:rPr>
              <w:t>月</w:t>
            </w:r>
            <w:r>
              <w:rPr>
                <w:rFonts w:hint="eastAsia"/>
                <w:lang/>
              </w:rPr>
              <w:t>29</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019547</w:t>
            </w:r>
          </w:p>
        </w:tc>
        <w:tc>
          <w:tcPr>
            <w:tcW w:w="1276" w:type="dxa"/>
          </w:tcPr>
          <w:p w:rsidR="003D00DF" w:rsidRDefault="003D00DF" w:rsidP="003D00DF">
            <w:pPr>
              <w:jc w:val="left"/>
              <w:rPr>
                <w:lang/>
              </w:rPr>
            </w:pPr>
            <w:r>
              <w:rPr>
                <w:rFonts w:hint="eastAsia"/>
                <w:lang/>
              </w:rPr>
              <w:t>招商纳斯达克</w:t>
            </w:r>
            <w:r>
              <w:rPr>
                <w:rFonts w:hint="eastAsia"/>
                <w:lang/>
              </w:rPr>
              <w:t>100</w:t>
            </w:r>
            <w:r>
              <w:rPr>
                <w:rFonts w:hint="eastAsia"/>
                <w:lang/>
              </w:rPr>
              <w:t>交易型开放式指数证券投资基金发起式联接基金（</w:t>
            </w:r>
            <w:r>
              <w:rPr>
                <w:rFonts w:hint="eastAsia"/>
                <w:lang/>
              </w:rPr>
              <w:t>QDII</w:t>
            </w:r>
            <w:r>
              <w:rPr>
                <w:rFonts w:hint="eastAsia"/>
                <w:lang/>
              </w:rPr>
              <w:t>）</w:t>
            </w:r>
          </w:p>
        </w:tc>
        <w:tc>
          <w:tcPr>
            <w:tcW w:w="1276" w:type="dxa"/>
          </w:tcPr>
          <w:p w:rsidR="003D00DF" w:rsidRDefault="003D00DF" w:rsidP="003D00DF">
            <w:pPr>
              <w:jc w:val="left"/>
              <w:rPr>
                <w:lang/>
              </w:rPr>
            </w:pPr>
            <w:r>
              <w:rPr>
                <w:rFonts w:hint="eastAsia"/>
                <w:lang/>
              </w:rPr>
              <w:t>2023</w:t>
            </w:r>
            <w:r>
              <w:rPr>
                <w:rFonts w:hint="eastAsia"/>
                <w:lang/>
              </w:rPr>
              <w:t>年</w:t>
            </w:r>
            <w:r>
              <w:rPr>
                <w:rFonts w:hint="eastAsia"/>
                <w:lang/>
              </w:rPr>
              <w:t>11</w:t>
            </w:r>
            <w:r>
              <w:rPr>
                <w:rFonts w:hint="eastAsia"/>
                <w:lang/>
              </w:rPr>
              <w:t>月</w:t>
            </w:r>
            <w:r>
              <w:rPr>
                <w:rFonts w:hint="eastAsia"/>
                <w:lang/>
              </w:rPr>
              <w:t>29</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561960</w:t>
            </w:r>
          </w:p>
        </w:tc>
        <w:tc>
          <w:tcPr>
            <w:tcW w:w="1276" w:type="dxa"/>
          </w:tcPr>
          <w:p w:rsidR="003D00DF" w:rsidRDefault="003D00DF" w:rsidP="003D00DF">
            <w:pPr>
              <w:jc w:val="left"/>
              <w:rPr>
                <w:lang/>
              </w:rPr>
            </w:pPr>
            <w:r>
              <w:rPr>
                <w:rFonts w:hint="eastAsia"/>
                <w:lang/>
              </w:rPr>
              <w:t>招商中证国新央企股东回报交易型开放式指数证券投资基金</w:t>
            </w:r>
          </w:p>
        </w:tc>
        <w:tc>
          <w:tcPr>
            <w:tcW w:w="1276" w:type="dxa"/>
          </w:tcPr>
          <w:p w:rsidR="003D00DF" w:rsidRDefault="003D00DF" w:rsidP="003D00DF">
            <w:pPr>
              <w:jc w:val="left"/>
              <w:rPr>
                <w:lang/>
              </w:rPr>
            </w:pPr>
            <w:r>
              <w:rPr>
                <w:rFonts w:hint="eastAsia"/>
                <w:lang/>
              </w:rPr>
              <w:t>2023</w:t>
            </w:r>
            <w:r>
              <w:rPr>
                <w:rFonts w:hint="eastAsia"/>
                <w:lang/>
              </w:rPr>
              <w:t>年</w:t>
            </w:r>
            <w:r>
              <w:rPr>
                <w:rFonts w:hint="eastAsia"/>
                <w:lang/>
              </w:rPr>
              <w:t>5</w:t>
            </w:r>
            <w:r>
              <w:rPr>
                <w:rFonts w:hint="eastAsia"/>
                <w:lang/>
              </w:rPr>
              <w:t>月</w:t>
            </w:r>
            <w:r>
              <w:rPr>
                <w:rFonts w:hint="eastAsia"/>
                <w:lang/>
              </w:rPr>
              <w:t>24</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159659</w:t>
            </w:r>
          </w:p>
        </w:tc>
        <w:tc>
          <w:tcPr>
            <w:tcW w:w="1276" w:type="dxa"/>
          </w:tcPr>
          <w:p w:rsidR="003D00DF" w:rsidRDefault="003D00DF" w:rsidP="003D00DF">
            <w:pPr>
              <w:jc w:val="left"/>
              <w:rPr>
                <w:lang/>
              </w:rPr>
            </w:pPr>
            <w:r>
              <w:rPr>
                <w:rFonts w:hint="eastAsia"/>
                <w:lang/>
              </w:rPr>
              <w:t>招商纳斯达克</w:t>
            </w:r>
            <w:r>
              <w:rPr>
                <w:rFonts w:hint="eastAsia"/>
                <w:lang/>
              </w:rPr>
              <w:t>100</w:t>
            </w:r>
            <w:r>
              <w:rPr>
                <w:rFonts w:hint="eastAsia"/>
                <w:lang/>
              </w:rPr>
              <w:t>交易型开放式指数证券投资基金（</w:t>
            </w:r>
            <w:r>
              <w:rPr>
                <w:rFonts w:hint="eastAsia"/>
                <w:lang/>
              </w:rPr>
              <w:t>QDII</w:t>
            </w:r>
            <w:r>
              <w:rPr>
                <w:rFonts w:hint="eastAsia"/>
                <w:lang/>
              </w:rPr>
              <w:t>）</w:t>
            </w:r>
          </w:p>
        </w:tc>
        <w:tc>
          <w:tcPr>
            <w:tcW w:w="1276" w:type="dxa"/>
          </w:tcPr>
          <w:p w:rsidR="003D00DF" w:rsidRDefault="003D00DF" w:rsidP="003D00DF">
            <w:pPr>
              <w:jc w:val="left"/>
              <w:rPr>
                <w:lang/>
              </w:rPr>
            </w:pPr>
            <w:r>
              <w:rPr>
                <w:rFonts w:hint="eastAsia"/>
                <w:lang/>
              </w:rPr>
              <w:t>2023</w:t>
            </w:r>
            <w:r>
              <w:rPr>
                <w:rFonts w:hint="eastAsia"/>
                <w:lang/>
              </w:rPr>
              <w:t>年</w:t>
            </w:r>
            <w:r>
              <w:rPr>
                <w:rFonts w:hint="eastAsia"/>
                <w:lang/>
              </w:rPr>
              <w:t>4</w:t>
            </w:r>
            <w:r>
              <w:rPr>
                <w:rFonts w:hint="eastAsia"/>
                <w:lang/>
              </w:rPr>
              <w:t>月</w:t>
            </w:r>
            <w:r>
              <w:rPr>
                <w:rFonts w:hint="eastAsia"/>
                <w:lang/>
              </w:rPr>
              <w:t>12</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016572</w:t>
            </w:r>
          </w:p>
        </w:tc>
        <w:tc>
          <w:tcPr>
            <w:tcW w:w="1276" w:type="dxa"/>
          </w:tcPr>
          <w:p w:rsidR="003D00DF" w:rsidRDefault="003D00DF" w:rsidP="003D00DF">
            <w:pPr>
              <w:jc w:val="left"/>
              <w:rPr>
                <w:lang/>
              </w:rPr>
            </w:pPr>
            <w:r>
              <w:rPr>
                <w:rFonts w:hint="eastAsia"/>
                <w:lang/>
              </w:rPr>
              <w:t>招商中证银行</w:t>
            </w:r>
            <w:r>
              <w:rPr>
                <w:rFonts w:hint="eastAsia"/>
                <w:lang/>
              </w:rPr>
              <w:t>AH</w:t>
            </w:r>
            <w:r>
              <w:rPr>
                <w:rFonts w:hint="eastAsia"/>
                <w:lang/>
              </w:rPr>
              <w:t>价格优选交易型开放式指数证券投资基金发起式联接基金</w:t>
            </w:r>
          </w:p>
        </w:tc>
        <w:tc>
          <w:tcPr>
            <w:tcW w:w="1276" w:type="dxa"/>
          </w:tcPr>
          <w:p w:rsidR="003D00DF" w:rsidRDefault="003D00DF" w:rsidP="003D00DF">
            <w:pPr>
              <w:jc w:val="left"/>
              <w:rPr>
                <w:lang/>
              </w:rPr>
            </w:pPr>
            <w:r>
              <w:rPr>
                <w:rFonts w:hint="eastAsia"/>
                <w:lang/>
              </w:rPr>
              <w:t>2022</w:t>
            </w:r>
            <w:r>
              <w:rPr>
                <w:rFonts w:hint="eastAsia"/>
                <w:lang/>
              </w:rPr>
              <w:t>年</w:t>
            </w:r>
            <w:r>
              <w:rPr>
                <w:rFonts w:hint="eastAsia"/>
                <w:lang/>
              </w:rPr>
              <w:t>12</w:t>
            </w:r>
            <w:r>
              <w:rPr>
                <w:rFonts w:hint="eastAsia"/>
                <w:lang/>
              </w:rPr>
              <w:t>月</w:t>
            </w:r>
            <w:r>
              <w:rPr>
                <w:rFonts w:hint="eastAsia"/>
                <w:lang/>
              </w:rPr>
              <w:t>28</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014414</w:t>
            </w:r>
          </w:p>
        </w:tc>
        <w:tc>
          <w:tcPr>
            <w:tcW w:w="1276" w:type="dxa"/>
          </w:tcPr>
          <w:p w:rsidR="003D00DF" w:rsidRDefault="003D00DF" w:rsidP="003D00DF">
            <w:pPr>
              <w:jc w:val="left"/>
              <w:rPr>
                <w:lang/>
              </w:rPr>
            </w:pPr>
            <w:r>
              <w:rPr>
                <w:rFonts w:hint="eastAsia"/>
                <w:lang/>
              </w:rPr>
              <w:t>招商中证畜牧养殖交易型开放式指数证券投资基金联接基金</w:t>
            </w:r>
          </w:p>
        </w:tc>
        <w:tc>
          <w:tcPr>
            <w:tcW w:w="1276" w:type="dxa"/>
          </w:tcPr>
          <w:p w:rsidR="003D00DF" w:rsidRDefault="003D00DF" w:rsidP="003D00DF">
            <w:pPr>
              <w:jc w:val="left"/>
              <w:rPr>
                <w:lang/>
              </w:rPr>
            </w:pPr>
            <w:r>
              <w:rPr>
                <w:rFonts w:hint="eastAsia"/>
                <w:lang/>
              </w:rPr>
              <w:t>2022</w:t>
            </w:r>
            <w:r>
              <w:rPr>
                <w:rFonts w:hint="eastAsia"/>
                <w:lang/>
              </w:rPr>
              <w:t>年</w:t>
            </w:r>
            <w:r>
              <w:rPr>
                <w:rFonts w:hint="eastAsia"/>
                <w:lang/>
              </w:rPr>
              <w:t>4</w:t>
            </w:r>
            <w:r>
              <w:rPr>
                <w:rFonts w:hint="eastAsia"/>
                <w:lang/>
              </w:rPr>
              <w:t>月</w:t>
            </w:r>
            <w:r>
              <w:rPr>
                <w:rFonts w:hint="eastAsia"/>
                <w:lang/>
              </w:rPr>
              <w:t>19</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517900</w:t>
            </w:r>
          </w:p>
        </w:tc>
        <w:tc>
          <w:tcPr>
            <w:tcW w:w="1276" w:type="dxa"/>
          </w:tcPr>
          <w:p w:rsidR="003D00DF" w:rsidRDefault="003D00DF" w:rsidP="003D00DF">
            <w:pPr>
              <w:jc w:val="left"/>
              <w:rPr>
                <w:lang/>
              </w:rPr>
            </w:pPr>
            <w:r>
              <w:rPr>
                <w:rFonts w:hint="eastAsia"/>
                <w:lang/>
              </w:rPr>
              <w:t>招商中证银行</w:t>
            </w:r>
            <w:r>
              <w:rPr>
                <w:rFonts w:hint="eastAsia"/>
                <w:lang/>
              </w:rPr>
              <w:t>AH</w:t>
            </w:r>
            <w:r>
              <w:rPr>
                <w:rFonts w:hint="eastAsia"/>
                <w:lang/>
              </w:rPr>
              <w:t>价格优选交易型开放式指数证券投资基金</w:t>
            </w:r>
          </w:p>
        </w:tc>
        <w:tc>
          <w:tcPr>
            <w:tcW w:w="1276" w:type="dxa"/>
          </w:tcPr>
          <w:p w:rsidR="003D00DF" w:rsidRDefault="003D00DF" w:rsidP="003D00DF">
            <w:pPr>
              <w:jc w:val="left"/>
              <w:rPr>
                <w:lang/>
              </w:rPr>
            </w:pPr>
            <w:r>
              <w:rPr>
                <w:rFonts w:hint="eastAsia"/>
                <w:lang/>
              </w:rPr>
              <w:t>2022</w:t>
            </w:r>
            <w:r>
              <w:rPr>
                <w:rFonts w:hint="eastAsia"/>
                <w:lang/>
              </w:rPr>
              <w:t>年</w:t>
            </w:r>
            <w:r>
              <w:rPr>
                <w:rFonts w:hint="eastAsia"/>
                <w:lang/>
              </w:rPr>
              <w:t>3</w:t>
            </w:r>
            <w:r>
              <w:rPr>
                <w:rFonts w:hint="eastAsia"/>
                <w:lang/>
              </w:rPr>
              <w:t>月</w:t>
            </w:r>
            <w:r>
              <w:rPr>
                <w:rFonts w:hint="eastAsia"/>
                <w:lang/>
              </w:rPr>
              <w:t>17</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012643</w:t>
            </w:r>
          </w:p>
        </w:tc>
        <w:tc>
          <w:tcPr>
            <w:tcW w:w="1276" w:type="dxa"/>
          </w:tcPr>
          <w:p w:rsidR="003D00DF" w:rsidRDefault="003D00DF" w:rsidP="003D00DF">
            <w:pPr>
              <w:jc w:val="left"/>
              <w:rPr>
                <w:lang/>
              </w:rPr>
            </w:pPr>
            <w:r>
              <w:rPr>
                <w:rFonts w:hint="eastAsia"/>
                <w:lang/>
              </w:rPr>
              <w:t>招商中证红利交易型开放式指数证券投资基金联接基金</w:t>
            </w:r>
          </w:p>
        </w:tc>
        <w:tc>
          <w:tcPr>
            <w:tcW w:w="1276" w:type="dxa"/>
          </w:tcPr>
          <w:p w:rsidR="003D00DF" w:rsidRDefault="003D00DF" w:rsidP="003D00DF">
            <w:pPr>
              <w:jc w:val="left"/>
              <w:rPr>
                <w:lang/>
              </w:rPr>
            </w:pPr>
            <w:r>
              <w:rPr>
                <w:rFonts w:hint="eastAsia"/>
                <w:lang/>
              </w:rPr>
              <w:t>2022</w:t>
            </w:r>
            <w:r>
              <w:rPr>
                <w:rFonts w:hint="eastAsia"/>
                <w:lang/>
              </w:rPr>
              <w:t>年</w:t>
            </w:r>
            <w:r>
              <w:rPr>
                <w:rFonts w:hint="eastAsia"/>
                <w:lang/>
              </w:rPr>
              <w:t>2</w:t>
            </w:r>
            <w:r>
              <w:rPr>
                <w:rFonts w:hint="eastAsia"/>
                <w:lang/>
              </w:rPr>
              <w:t>月</w:t>
            </w:r>
            <w:r>
              <w:rPr>
                <w:rFonts w:hint="eastAsia"/>
                <w:lang/>
              </w:rPr>
              <w:t>23</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013195</w:t>
            </w:r>
          </w:p>
        </w:tc>
        <w:tc>
          <w:tcPr>
            <w:tcW w:w="1276" w:type="dxa"/>
          </w:tcPr>
          <w:p w:rsidR="003D00DF" w:rsidRDefault="003D00DF" w:rsidP="003D00DF">
            <w:pPr>
              <w:jc w:val="left"/>
              <w:rPr>
                <w:lang/>
              </w:rPr>
            </w:pPr>
            <w:r>
              <w:rPr>
                <w:rFonts w:hint="eastAsia"/>
                <w:lang/>
              </w:rPr>
              <w:t>招商中证新能源汽车指数型证券投资基金</w:t>
            </w:r>
          </w:p>
        </w:tc>
        <w:tc>
          <w:tcPr>
            <w:tcW w:w="1276" w:type="dxa"/>
          </w:tcPr>
          <w:p w:rsidR="003D00DF" w:rsidRDefault="003D00DF" w:rsidP="003D00DF">
            <w:pPr>
              <w:jc w:val="left"/>
              <w:rPr>
                <w:lang/>
              </w:rPr>
            </w:pPr>
            <w:r>
              <w:rPr>
                <w:rFonts w:hint="eastAsia"/>
                <w:lang/>
              </w:rPr>
              <w:t>2021</w:t>
            </w:r>
            <w:r>
              <w:rPr>
                <w:rFonts w:hint="eastAsia"/>
                <w:lang/>
              </w:rPr>
              <w:t>年</w:t>
            </w:r>
            <w:r>
              <w:rPr>
                <w:rFonts w:hint="eastAsia"/>
                <w:lang/>
              </w:rPr>
              <w:t>8</w:t>
            </w:r>
            <w:r>
              <w:rPr>
                <w:rFonts w:hint="eastAsia"/>
                <w:lang/>
              </w:rPr>
              <w:t>月</w:t>
            </w:r>
            <w:r>
              <w:rPr>
                <w:rFonts w:hint="eastAsia"/>
                <w:lang/>
              </w:rPr>
              <w:t>27</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516670</w:t>
            </w:r>
          </w:p>
        </w:tc>
        <w:tc>
          <w:tcPr>
            <w:tcW w:w="1276" w:type="dxa"/>
          </w:tcPr>
          <w:p w:rsidR="003D00DF" w:rsidRDefault="003D00DF" w:rsidP="003D00DF">
            <w:pPr>
              <w:jc w:val="left"/>
              <w:rPr>
                <w:lang/>
              </w:rPr>
            </w:pPr>
            <w:r>
              <w:rPr>
                <w:rFonts w:hint="eastAsia"/>
                <w:lang/>
              </w:rPr>
              <w:t>招商中证畜牧养殖交易型开放式指数证券投资基金</w:t>
            </w:r>
          </w:p>
        </w:tc>
        <w:tc>
          <w:tcPr>
            <w:tcW w:w="1276" w:type="dxa"/>
          </w:tcPr>
          <w:p w:rsidR="003D00DF" w:rsidRDefault="003D00DF" w:rsidP="003D00DF">
            <w:pPr>
              <w:jc w:val="left"/>
              <w:rPr>
                <w:lang/>
              </w:rPr>
            </w:pPr>
            <w:r>
              <w:rPr>
                <w:rFonts w:hint="eastAsia"/>
                <w:lang/>
              </w:rPr>
              <w:t>2021</w:t>
            </w:r>
            <w:r>
              <w:rPr>
                <w:rFonts w:hint="eastAsia"/>
                <w:lang/>
              </w:rPr>
              <w:t>年</w:t>
            </w:r>
            <w:r>
              <w:rPr>
                <w:rFonts w:hint="eastAsia"/>
                <w:lang/>
              </w:rPr>
              <w:t>3</w:t>
            </w:r>
            <w:r>
              <w:rPr>
                <w:rFonts w:hint="eastAsia"/>
                <w:lang/>
              </w:rPr>
              <w:t>月</w:t>
            </w:r>
            <w:r>
              <w:rPr>
                <w:rFonts w:hint="eastAsia"/>
                <w:lang/>
              </w:rPr>
              <w:t>18</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159843</w:t>
            </w:r>
          </w:p>
        </w:tc>
        <w:tc>
          <w:tcPr>
            <w:tcW w:w="1276" w:type="dxa"/>
          </w:tcPr>
          <w:p w:rsidR="003D00DF" w:rsidRDefault="003D00DF" w:rsidP="003D00DF">
            <w:pPr>
              <w:jc w:val="left"/>
              <w:rPr>
                <w:lang/>
              </w:rPr>
            </w:pPr>
            <w:r>
              <w:rPr>
                <w:rFonts w:hint="eastAsia"/>
                <w:lang/>
              </w:rPr>
              <w:t>招商国证食品饮料行业交易型开放式指数证券投资基金</w:t>
            </w:r>
          </w:p>
        </w:tc>
        <w:tc>
          <w:tcPr>
            <w:tcW w:w="1276" w:type="dxa"/>
          </w:tcPr>
          <w:p w:rsidR="003D00DF" w:rsidRDefault="003D00DF" w:rsidP="003D00DF">
            <w:pPr>
              <w:jc w:val="left"/>
              <w:rPr>
                <w:lang/>
              </w:rPr>
            </w:pPr>
            <w:r>
              <w:rPr>
                <w:rFonts w:hint="eastAsia"/>
                <w:lang/>
              </w:rPr>
              <w:t>2021</w:t>
            </w:r>
            <w:r>
              <w:rPr>
                <w:rFonts w:hint="eastAsia"/>
                <w:lang/>
              </w:rPr>
              <w:t>年</w:t>
            </w:r>
            <w:r>
              <w:rPr>
                <w:rFonts w:hint="eastAsia"/>
                <w:lang/>
              </w:rPr>
              <w:t>1</w:t>
            </w:r>
            <w:r>
              <w:rPr>
                <w:rFonts w:hint="eastAsia"/>
                <w:lang/>
              </w:rPr>
              <w:t>月</w:t>
            </w:r>
            <w:r>
              <w:rPr>
                <w:rFonts w:hint="eastAsia"/>
                <w:lang/>
              </w:rPr>
              <w:t>25</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515080</w:t>
            </w:r>
          </w:p>
        </w:tc>
        <w:tc>
          <w:tcPr>
            <w:tcW w:w="1276" w:type="dxa"/>
          </w:tcPr>
          <w:p w:rsidR="003D00DF" w:rsidRDefault="003D00DF" w:rsidP="003D00DF">
            <w:pPr>
              <w:jc w:val="left"/>
              <w:rPr>
                <w:lang/>
              </w:rPr>
            </w:pPr>
            <w:r>
              <w:rPr>
                <w:rFonts w:hint="eastAsia"/>
                <w:lang/>
              </w:rPr>
              <w:t>招商中证红利交易型开放式指数证券投资基金</w:t>
            </w:r>
          </w:p>
        </w:tc>
        <w:tc>
          <w:tcPr>
            <w:tcW w:w="1276" w:type="dxa"/>
          </w:tcPr>
          <w:p w:rsidR="003D00DF" w:rsidRDefault="003D00DF" w:rsidP="003D00DF">
            <w:pPr>
              <w:jc w:val="left"/>
              <w:rPr>
                <w:lang/>
              </w:rPr>
            </w:pPr>
            <w:r>
              <w:rPr>
                <w:rFonts w:hint="eastAsia"/>
                <w:lang/>
              </w:rPr>
              <w:t>2019</w:t>
            </w:r>
            <w:r>
              <w:rPr>
                <w:rFonts w:hint="eastAsia"/>
                <w:lang/>
              </w:rPr>
              <w:t>年</w:t>
            </w:r>
            <w:r>
              <w:rPr>
                <w:rFonts w:hint="eastAsia"/>
                <w:lang/>
              </w:rPr>
              <w:t>11</w:t>
            </w:r>
            <w:r>
              <w:rPr>
                <w:rFonts w:hint="eastAsia"/>
                <w:lang/>
              </w:rPr>
              <w:t>月</w:t>
            </w:r>
            <w:r>
              <w:rPr>
                <w:rFonts w:hint="eastAsia"/>
                <w:lang/>
              </w:rPr>
              <w:t>28</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159975</w:t>
            </w:r>
          </w:p>
        </w:tc>
        <w:tc>
          <w:tcPr>
            <w:tcW w:w="1276" w:type="dxa"/>
          </w:tcPr>
          <w:p w:rsidR="003D00DF" w:rsidRDefault="003D00DF" w:rsidP="003D00DF">
            <w:pPr>
              <w:jc w:val="left"/>
              <w:rPr>
                <w:lang/>
              </w:rPr>
            </w:pPr>
            <w:r>
              <w:rPr>
                <w:rFonts w:hint="eastAsia"/>
                <w:lang/>
              </w:rPr>
              <w:t>招商深证</w:t>
            </w:r>
            <w:r>
              <w:rPr>
                <w:rFonts w:hint="eastAsia"/>
                <w:lang/>
              </w:rPr>
              <w:t>100</w:t>
            </w:r>
            <w:r>
              <w:rPr>
                <w:rFonts w:hint="eastAsia"/>
                <w:lang/>
              </w:rPr>
              <w:t>交易型开放式指数证券投资基金</w:t>
            </w:r>
          </w:p>
        </w:tc>
        <w:tc>
          <w:tcPr>
            <w:tcW w:w="1276" w:type="dxa"/>
          </w:tcPr>
          <w:p w:rsidR="003D00DF" w:rsidRDefault="003D00DF" w:rsidP="003D00DF">
            <w:pPr>
              <w:jc w:val="left"/>
              <w:rPr>
                <w:lang/>
              </w:rPr>
            </w:pPr>
            <w:r>
              <w:rPr>
                <w:rFonts w:hint="eastAsia"/>
                <w:lang/>
              </w:rPr>
              <w:t>2019</w:t>
            </w:r>
            <w:r>
              <w:rPr>
                <w:rFonts w:hint="eastAsia"/>
                <w:lang/>
              </w:rPr>
              <w:t>年</w:t>
            </w:r>
            <w:r>
              <w:rPr>
                <w:rFonts w:hint="eastAsia"/>
                <w:lang/>
              </w:rPr>
              <w:t>11</w:t>
            </w:r>
            <w:r>
              <w:rPr>
                <w:rFonts w:hint="eastAsia"/>
                <w:lang/>
              </w:rPr>
              <w:t>月</w:t>
            </w:r>
            <w:r>
              <w:rPr>
                <w:rFonts w:hint="eastAsia"/>
                <w:lang/>
              </w:rPr>
              <w:t>7</w:t>
            </w:r>
            <w:r>
              <w:rPr>
                <w:rFonts w:hint="eastAsia"/>
                <w:lang/>
              </w:rPr>
              <w:t>日</w:t>
            </w:r>
          </w:p>
        </w:tc>
        <w:tc>
          <w:tcPr>
            <w:tcW w:w="1276" w:type="dxa"/>
          </w:tcPr>
          <w:p w:rsidR="003D00DF" w:rsidRDefault="003D00DF" w:rsidP="003D00DF">
            <w:pPr>
              <w:jc w:val="right"/>
              <w:rPr>
                <w:lang/>
              </w:rPr>
            </w:pPr>
            <w:r>
              <w:rPr>
                <w:lang/>
              </w:rPr>
              <w:t>-</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159631</w:t>
            </w:r>
          </w:p>
        </w:tc>
        <w:tc>
          <w:tcPr>
            <w:tcW w:w="1276" w:type="dxa"/>
          </w:tcPr>
          <w:p w:rsidR="003D00DF" w:rsidRDefault="003D00DF" w:rsidP="003D00DF">
            <w:pPr>
              <w:jc w:val="left"/>
              <w:rPr>
                <w:lang/>
              </w:rPr>
            </w:pPr>
            <w:r>
              <w:rPr>
                <w:rFonts w:hint="eastAsia"/>
                <w:lang/>
              </w:rPr>
              <w:t>招商中证</w:t>
            </w:r>
            <w:r>
              <w:rPr>
                <w:rFonts w:hint="eastAsia"/>
                <w:lang/>
              </w:rPr>
              <w:t>A100</w:t>
            </w:r>
            <w:r>
              <w:rPr>
                <w:rFonts w:hint="eastAsia"/>
                <w:lang/>
              </w:rPr>
              <w:t>交易型开放式指数证券投资基金</w:t>
            </w:r>
          </w:p>
        </w:tc>
        <w:tc>
          <w:tcPr>
            <w:tcW w:w="1276" w:type="dxa"/>
          </w:tcPr>
          <w:p w:rsidR="003D00DF" w:rsidRDefault="003D00DF" w:rsidP="003D00DF">
            <w:pPr>
              <w:jc w:val="left"/>
              <w:rPr>
                <w:lang/>
              </w:rPr>
            </w:pPr>
            <w:r>
              <w:rPr>
                <w:rFonts w:hint="eastAsia"/>
                <w:lang/>
              </w:rPr>
              <w:t>2022</w:t>
            </w:r>
            <w:r>
              <w:rPr>
                <w:rFonts w:hint="eastAsia"/>
                <w:lang/>
              </w:rPr>
              <w:t>年</w:t>
            </w:r>
            <w:r>
              <w:rPr>
                <w:rFonts w:hint="eastAsia"/>
                <w:lang/>
              </w:rPr>
              <w:t>8</w:t>
            </w:r>
            <w:r>
              <w:rPr>
                <w:rFonts w:hint="eastAsia"/>
                <w:lang/>
              </w:rPr>
              <w:t>月</w:t>
            </w:r>
            <w:r>
              <w:rPr>
                <w:rFonts w:hint="eastAsia"/>
                <w:lang/>
              </w:rPr>
              <w:t>18</w:t>
            </w:r>
            <w:r>
              <w:rPr>
                <w:rFonts w:hint="eastAsia"/>
                <w:lang/>
              </w:rPr>
              <w:t>日</w:t>
            </w:r>
          </w:p>
        </w:tc>
        <w:tc>
          <w:tcPr>
            <w:tcW w:w="1276" w:type="dxa"/>
          </w:tcPr>
          <w:p w:rsidR="003D00DF" w:rsidRDefault="003D00DF" w:rsidP="003D00DF">
            <w:pPr>
              <w:jc w:val="left"/>
              <w:rPr>
                <w:lang/>
              </w:rPr>
            </w:pPr>
            <w:r>
              <w:rPr>
                <w:rFonts w:hint="eastAsia"/>
                <w:lang/>
              </w:rPr>
              <w:t>2024</w:t>
            </w:r>
            <w:r>
              <w:rPr>
                <w:rFonts w:hint="eastAsia"/>
                <w:lang/>
              </w:rPr>
              <w:t>年</w:t>
            </w:r>
            <w:r>
              <w:rPr>
                <w:rFonts w:hint="eastAsia"/>
                <w:lang/>
              </w:rPr>
              <w:t>6</w:t>
            </w:r>
            <w:r>
              <w:rPr>
                <w:rFonts w:hint="eastAsia"/>
                <w:lang/>
              </w:rPr>
              <w:t>月</w:t>
            </w:r>
            <w:r>
              <w:rPr>
                <w:rFonts w:hint="eastAsia"/>
                <w:lang/>
              </w:rPr>
              <w:t>8</w:t>
            </w:r>
            <w:r>
              <w:rPr>
                <w:rFonts w:hint="eastAsia"/>
                <w:lang/>
              </w:rPr>
              <w:t>日</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159750</w:t>
            </w:r>
          </w:p>
        </w:tc>
        <w:tc>
          <w:tcPr>
            <w:tcW w:w="1276" w:type="dxa"/>
          </w:tcPr>
          <w:p w:rsidR="003D00DF" w:rsidRDefault="003D00DF" w:rsidP="003D00DF">
            <w:pPr>
              <w:jc w:val="left"/>
              <w:rPr>
                <w:lang/>
              </w:rPr>
            </w:pPr>
            <w:r>
              <w:rPr>
                <w:rFonts w:hint="eastAsia"/>
                <w:lang/>
              </w:rPr>
              <w:t>招商中证香港科技交易型开放式指数证券投资基金（</w:t>
            </w:r>
            <w:r>
              <w:rPr>
                <w:rFonts w:hint="eastAsia"/>
                <w:lang/>
              </w:rPr>
              <w:t>QDII</w:t>
            </w:r>
            <w:r>
              <w:rPr>
                <w:rFonts w:hint="eastAsia"/>
                <w:lang/>
              </w:rPr>
              <w:t>）</w:t>
            </w:r>
          </w:p>
        </w:tc>
        <w:tc>
          <w:tcPr>
            <w:tcW w:w="1276" w:type="dxa"/>
          </w:tcPr>
          <w:p w:rsidR="003D00DF" w:rsidRDefault="003D00DF" w:rsidP="003D00DF">
            <w:pPr>
              <w:jc w:val="left"/>
              <w:rPr>
                <w:lang/>
              </w:rPr>
            </w:pPr>
            <w:r>
              <w:rPr>
                <w:rFonts w:hint="eastAsia"/>
                <w:lang/>
              </w:rPr>
              <w:t>2022</w:t>
            </w:r>
            <w:r>
              <w:rPr>
                <w:rFonts w:hint="eastAsia"/>
                <w:lang/>
              </w:rPr>
              <w:t>年</w:t>
            </w:r>
            <w:r>
              <w:rPr>
                <w:rFonts w:hint="eastAsia"/>
                <w:lang/>
              </w:rPr>
              <w:t>1</w:t>
            </w:r>
            <w:r>
              <w:rPr>
                <w:rFonts w:hint="eastAsia"/>
                <w:lang/>
              </w:rPr>
              <w:t>月</w:t>
            </w:r>
            <w:r>
              <w:rPr>
                <w:rFonts w:hint="eastAsia"/>
                <w:lang/>
              </w:rPr>
              <w:t>26</w:t>
            </w:r>
            <w:r>
              <w:rPr>
                <w:rFonts w:hint="eastAsia"/>
                <w:lang/>
              </w:rPr>
              <w:t>日</w:t>
            </w:r>
          </w:p>
        </w:tc>
        <w:tc>
          <w:tcPr>
            <w:tcW w:w="1276" w:type="dxa"/>
          </w:tcPr>
          <w:p w:rsidR="003D00DF" w:rsidRDefault="003D00DF" w:rsidP="003D00DF">
            <w:pPr>
              <w:jc w:val="left"/>
              <w:rPr>
                <w:lang/>
              </w:rPr>
            </w:pPr>
            <w:r>
              <w:rPr>
                <w:rFonts w:hint="eastAsia"/>
                <w:lang/>
              </w:rPr>
              <w:t>2023</w:t>
            </w:r>
            <w:r>
              <w:rPr>
                <w:rFonts w:hint="eastAsia"/>
                <w:lang/>
              </w:rPr>
              <w:t>年</w:t>
            </w:r>
            <w:r>
              <w:rPr>
                <w:rFonts w:hint="eastAsia"/>
                <w:lang/>
              </w:rPr>
              <w:t>5</w:t>
            </w:r>
            <w:r>
              <w:rPr>
                <w:rFonts w:hint="eastAsia"/>
                <w:lang/>
              </w:rPr>
              <w:t>月</w:t>
            </w:r>
            <w:r>
              <w:rPr>
                <w:rFonts w:hint="eastAsia"/>
                <w:lang/>
              </w:rPr>
              <w:t>23</w:t>
            </w:r>
            <w:r>
              <w:rPr>
                <w:rFonts w:hint="eastAsia"/>
                <w:lang/>
              </w:rPr>
              <w:t>日</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159701</w:t>
            </w:r>
          </w:p>
        </w:tc>
        <w:tc>
          <w:tcPr>
            <w:tcW w:w="1276" w:type="dxa"/>
          </w:tcPr>
          <w:p w:rsidR="003D00DF" w:rsidRDefault="003D00DF" w:rsidP="003D00DF">
            <w:pPr>
              <w:jc w:val="left"/>
              <w:rPr>
                <w:lang/>
              </w:rPr>
            </w:pPr>
            <w:r>
              <w:rPr>
                <w:rFonts w:hint="eastAsia"/>
                <w:lang/>
              </w:rPr>
              <w:t>招商中证物联网主题交易型开放式指数证券投资基金</w:t>
            </w:r>
          </w:p>
        </w:tc>
        <w:tc>
          <w:tcPr>
            <w:tcW w:w="1276" w:type="dxa"/>
          </w:tcPr>
          <w:p w:rsidR="003D00DF" w:rsidRDefault="003D00DF" w:rsidP="003D00DF">
            <w:pPr>
              <w:jc w:val="left"/>
              <w:rPr>
                <w:lang/>
              </w:rPr>
            </w:pPr>
            <w:r>
              <w:rPr>
                <w:rFonts w:hint="eastAsia"/>
                <w:lang/>
              </w:rPr>
              <w:t>2021</w:t>
            </w:r>
            <w:r>
              <w:rPr>
                <w:rFonts w:hint="eastAsia"/>
                <w:lang/>
              </w:rPr>
              <w:t>年</w:t>
            </w:r>
            <w:r>
              <w:rPr>
                <w:rFonts w:hint="eastAsia"/>
                <w:lang/>
              </w:rPr>
              <w:t>12</w:t>
            </w:r>
            <w:r>
              <w:rPr>
                <w:rFonts w:hint="eastAsia"/>
                <w:lang/>
              </w:rPr>
              <w:t>月</w:t>
            </w:r>
            <w:r>
              <w:rPr>
                <w:rFonts w:hint="eastAsia"/>
                <w:lang/>
              </w:rPr>
              <w:t>15</w:t>
            </w:r>
            <w:r>
              <w:rPr>
                <w:rFonts w:hint="eastAsia"/>
                <w:lang/>
              </w:rPr>
              <w:t>日</w:t>
            </w:r>
          </w:p>
        </w:tc>
        <w:tc>
          <w:tcPr>
            <w:tcW w:w="1276" w:type="dxa"/>
          </w:tcPr>
          <w:p w:rsidR="003D00DF" w:rsidRDefault="003D00DF" w:rsidP="003D00DF">
            <w:pPr>
              <w:jc w:val="left"/>
              <w:rPr>
                <w:lang/>
              </w:rPr>
            </w:pPr>
            <w:r>
              <w:rPr>
                <w:rFonts w:hint="eastAsia"/>
                <w:lang/>
              </w:rPr>
              <w:t>2024</w:t>
            </w:r>
            <w:r>
              <w:rPr>
                <w:rFonts w:hint="eastAsia"/>
                <w:lang/>
              </w:rPr>
              <w:t>年</w:t>
            </w:r>
            <w:r>
              <w:rPr>
                <w:rFonts w:hint="eastAsia"/>
                <w:lang/>
              </w:rPr>
              <w:t>5</w:t>
            </w:r>
            <w:r>
              <w:rPr>
                <w:rFonts w:hint="eastAsia"/>
                <w:lang/>
              </w:rPr>
              <w:t>月</w:t>
            </w:r>
            <w:r>
              <w:rPr>
                <w:rFonts w:hint="eastAsia"/>
                <w:lang/>
              </w:rPr>
              <w:t>21</w:t>
            </w:r>
            <w:r>
              <w:rPr>
                <w:rFonts w:hint="eastAsia"/>
                <w:lang/>
              </w:rPr>
              <w:t>日</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561900</w:t>
            </w:r>
          </w:p>
        </w:tc>
        <w:tc>
          <w:tcPr>
            <w:tcW w:w="1276" w:type="dxa"/>
          </w:tcPr>
          <w:p w:rsidR="003D00DF" w:rsidRDefault="003D00DF" w:rsidP="003D00DF">
            <w:pPr>
              <w:jc w:val="left"/>
              <w:rPr>
                <w:lang/>
              </w:rPr>
            </w:pPr>
            <w:r>
              <w:rPr>
                <w:rFonts w:hint="eastAsia"/>
                <w:lang/>
              </w:rPr>
              <w:t>招商沪深</w:t>
            </w:r>
            <w:r>
              <w:rPr>
                <w:rFonts w:hint="eastAsia"/>
                <w:lang/>
              </w:rPr>
              <w:t>300ESG</w:t>
            </w:r>
            <w:r>
              <w:rPr>
                <w:rFonts w:hint="eastAsia"/>
                <w:lang/>
              </w:rPr>
              <w:t>基准交易型开放式指数证券投资基金</w:t>
            </w:r>
          </w:p>
        </w:tc>
        <w:tc>
          <w:tcPr>
            <w:tcW w:w="1276" w:type="dxa"/>
          </w:tcPr>
          <w:p w:rsidR="003D00DF" w:rsidRDefault="003D00DF" w:rsidP="003D00DF">
            <w:pPr>
              <w:jc w:val="left"/>
              <w:rPr>
                <w:lang/>
              </w:rPr>
            </w:pPr>
            <w:r>
              <w:rPr>
                <w:rFonts w:hint="eastAsia"/>
                <w:lang/>
              </w:rPr>
              <w:t>2021</w:t>
            </w:r>
            <w:r>
              <w:rPr>
                <w:rFonts w:hint="eastAsia"/>
                <w:lang/>
              </w:rPr>
              <w:t>年</w:t>
            </w:r>
            <w:r>
              <w:rPr>
                <w:rFonts w:hint="eastAsia"/>
                <w:lang/>
              </w:rPr>
              <w:t>7</w:t>
            </w:r>
            <w:r>
              <w:rPr>
                <w:rFonts w:hint="eastAsia"/>
                <w:lang/>
              </w:rPr>
              <w:t>月</w:t>
            </w:r>
            <w:r>
              <w:rPr>
                <w:rFonts w:hint="eastAsia"/>
                <w:lang/>
              </w:rPr>
              <w:t>6</w:t>
            </w:r>
            <w:r>
              <w:rPr>
                <w:rFonts w:hint="eastAsia"/>
                <w:lang/>
              </w:rPr>
              <w:t>日</w:t>
            </w:r>
          </w:p>
        </w:tc>
        <w:tc>
          <w:tcPr>
            <w:tcW w:w="1276" w:type="dxa"/>
          </w:tcPr>
          <w:p w:rsidR="003D00DF" w:rsidRDefault="003D00DF" w:rsidP="003D00DF">
            <w:pPr>
              <w:jc w:val="left"/>
              <w:rPr>
                <w:lang/>
              </w:rPr>
            </w:pPr>
            <w:r>
              <w:rPr>
                <w:rFonts w:hint="eastAsia"/>
                <w:lang/>
              </w:rPr>
              <w:t>2024</w:t>
            </w:r>
            <w:r>
              <w:rPr>
                <w:rFonts w:hint="eastAsia"/>
                <w:lang/>
              </w:rPr>
              <w:t>年</w:t>
            </w:r>
            <w:r>
              <w:rPr>
                <w:rFonts w:hint="eastAsia"/>
                <w:lang/>
              </w:rPr>
              <w:t>10</w:t>
            </w:r>
            <w:r>
              <w:rPr>
                <w:rFonts w:hint="eastAsia"/>
                <w:lang/>
              </w:rPr>
              <w:t>月</w:t>
            </w:r>
            <w:r>
              <w:rPr>
                <w:rFonts w:hint="eastAsia"/>
                <w:lang/>
              </w:rPr>
              <w:t>29</w:t>
            </w:r>
            <w:r>
              <w:rPr>
                <w:rFonts w:hint="eastAsia"/>
                <w:lang/>
              </w:rPr>
              <w:t>日</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159890</w:t>
            </w:r>
          </w:p>
        </w:tc>
        <w:tc>
          <w:tcPr>
            <w:tcW w:w="1276" w:type="dxa"/>
          </w:tcPr>
          <w:p w:rsidR="003D00DF" w:rsidRDefault="003D00DF" w:rsidP="003D00DF">
            <w:pPr>
              <w:jc w:val="left"/>
              <w:rPr>
                <w:lang/>
              </w:rPr>
            </w:pPr>
            <w:r>
              <w:rPr>
                <w:rFonts w:hint="eastAsia"/>
                <w:lang/>
              </w:rPr>
              <w:t>招商中证云计算与大数据主题交易型开放式指数证券投资基金</w:t>
            </w:r>
          </w:p>
        </w:tc>
        <w:tc>
          <w:tcPr>
            <w:tcW w:w="1276" w:type="dxa"/>
          </w:tcPr>
          <w:p w:rsidR="003D00DF" w:rsidRDefault="003D00DF" w:rsidP="003D00DF">
            <w:pPr>
              <w:jc w:val="left"/>
              <w:rPr>
                <w:lang/>
              </w:rPr>
            </w:pPr>
            <w:r>
              <w:rPr>
                <w:rFonts w:hint="eastAsia"/>
                <w:lang/>
              </w:rPr>
              <w:t>2021</w:t>
            </w:r>
            <w:r>
              <w:rPr>
                <w:rFonts w:hint="eastAsia"/>
                <w:lang/>
              </w:rPr>
              <w:t>年</w:t>
            </w:r>
            <w:r>
              <w:rPr>
                <w:rFonts w:hint="eastAsia"/>
                <w:lang/>
              </w:rPr>
              <w:t>3</w:t>
            </w:r>
            <w:r>
              <w:rPr>
                <w:rFonts w:hint="eastAsia"/>
                <w:lang/>
              </w:rPr>
              <w:t>月</w:t>
            </w:r>
            <w:r>
              <w:rPr>
                <w:rFonts w:hint="eastAsia"/>
                <w:lang/>
              </w:rPr>
              <w:t>25</w:t>
            </w:r>
            <w:r>
              <w:rPr>
                <w:rFonts w:hint="eastAsia"/>
                <w:lang/>
              </w:rPr>
              <w:t>日</w:t>
            </w:r>
          </w:p>
        </w:tc>
        <w:tc>
          <w:tcPr>
            <w:tcW w:w="1276" w:type="dxa"/>
          </w:tcPr>
          <w:p w:rsidR="003D00DF" w:rsidRDefault="003D00DF" w:rsidP="003D00DF">
            <w:pPr>
              <w:jc w:val="left"/>
              <w:rPr>
                <w:lang/>
              </w:rPr>
            </w:pPr>
            <w:r>
              <w:rPr>
                <w:rFonts w:hint="eastAsia"/>
                <w:lang/>
              </w:rPr>
              <w:t>2022</w:t>
            </w:r>
            <w:r>
              <w:rPr>
                <w:rFonts w:hint="eastAsia"/>
                <w:lang/>
              </w:rPr>
              <w:t>年</w:t>
            </w:r>
            <w:r>
              <w:rPr>
                <w:rFonts w:hint="eastAsia"/>
                <w:lang/>
              </w:rPr>
              <w:t>8</w:t>
            </w:r>
            <w:r>
              <w:rPr>
                <w:rFonts w:hint="eastAsia"/>
                <w:lang/>
              </w:rPr>
              <w:t>月</w:t>
            </w:r>
            <w:r>
              <w:rPr>
                <w:rFonts w:hint="eastAsia"/>
                <w:lang/>
              </w:rPr>
              <w:t>18</w:t>
            </w:r>
            <w:r>
              <w:rPr>
                <w:rFonts w:hint="eastAsia"/>
                <w:lang/>
              </w:rPr>
              <w:t>日</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159849</w:t>
            </w:r>
          </w:p>
        </w:tc>
        <w:tc>
          <w:tcPr>
            <w:tcW w:w="1276" w:type="dxa"/>
          </w:tcPr>
          <w:p w:rsidR="003D00DF" w:rsidRDefault="003D00DF" w:rsidP="003D00DF">
            <w:pPr>
              <w:jc w:val="left"/>
              <w:rPr>
                <w:lang/>
              </w:rPr>
            </w:pPr>
            <w:r>
              <w:rPr>
                <w:rFonts w:hint="eastAsia"/>
                <w:lang/>
              </w:rPr>
              <w:t>招商中证生物科技主题交易型开放式指数证券投资基金</w:t>
            </w:r>
          </w:p>
        </w:tc>
        <w:tc>
          <w:tcPr>
            <w:tcW w:w="1276" w:type="dxa"/>
          </w:tcPr>
          <w:p w:rsidR="003D00DF" w:rsidRDefault="003D00DF" w:rsidP="003D00DF">
            <w:pPr>
              <w:jc w:val="left"/>
              <w:rPr>
                <w:lang/>
              </w:rPr>
            </w:pPr>
            <w:r>
              <w:rPr>
                <w:rFonts w:hint="eastAsia"/>
                <w:lang/>
              </w:rPr>
              <w:t>2021</w:t>
            </w:r>
            <w:r>
              <w:rPr>
                <w:rFonts w:hint="eastAsia"/>
                <w:lang/>
              </w:rPr>
              <w:t>年</w:t>
            </w:r>
            <w:r>
              <w:rPr>
                <w:rFonts w:hint="eastAsia"/>
                <w:lang/>
              </w:rPr>
              <w:t>2</w:t>
            </w:r>
            <w:r>
              <w:rPr>
                <w:rFonts w:hint="eastAsia"/>
                <w:lang/>
              </w:rPr>
              <w:t>月</w:t>
            </w:r>
            <w:r>
              <w:rPr>
                <w:rFonts w:hint="eastAsia"/>
                <w:lang/>
              </w:rPr>
              <w:t>8</w:t>
            </w:r>
            <w:r>
              <w:rPr>
                <w:rFonts w:hint="eastAsia"/>
                <w:lang/>
              </w:rPr>
              <w:t>日</w:t>
            </w:r>
          </w:p>
        </w:tc>
        <w:tc>
          <w:tcPr>
            <w:tcW w:w="1276" w:type="dxa"/>
          </w:tcPr>
          <w:p w:rsidR="003D00DF" w:rsidRDefault="003D00DF" w:rsidP="003D00DF">
            <w:pPr>
              <w:jc w:val="left"/>
              <w:rPr>
                <w:lang/>
              </w:rPr>
            </w:pPr>
            <w:r>
              <w:rPr>
                <w:rFonts w:hint="eastAsia"/>
                <w:lang/>
              </w:rPr>
              <w:t>2022</w:t>
            </w:r>
            <w:r>
              <w:rPr>
                <w:rFonts w:hint="eastAsia"/>
                <w:lang/>
              </w:rPr>
              <w:t>年</w:t>
            </w:r>
            <w:r>
              <w:rPr>
                <w:rFonts w:hint="eastAsia"/>
                <w:lang/>
              </w:rPr>
              <w:t>3</w:t>
            </w:r>
            <w:r>
              <w:rPr>
                <w:rFonts w:hint="eastAsia"/>
                <w:lang/>
              </w:rPr>
              <w:t>月</w:t>
            </w:r>
            <w:r>
              <w:rPr>
                <w:rFonts w:hint="eastAsia"/>
                <w:lang/>
              </w:rPr>
              <w:t>5</w:t>
            </w:r>
            <w:r>
              <w:rPr>
                <w:rFonts w:hint="eastAsia"/>
                <w:lang/>
              </w:rPr>
              <w:t>日</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159815</w:t>
            </w:r>
          </w:p>
        </w:tc>
        <w:tc>
          <w:tcPr>
            <w:tcW w:w="1276" w:type="dxa"/>
          </w:tcPr>
          <w:p w:rsidR="003D00DF" w:rsidRDefault="003D00DF" w:rsidP="003D00DF">
            <w:pPr>
              <w:jc w:val="left"/>
              <w:rPr>
                <w:lang/>
              </w:rPr>
            </w:pPr>
            <w:r>
              <w:rPr>
                <w:rFonts w:hint="eastAsia"/>
                <w:lang/>
              </w:rPr>
              <w:t>招商中证浙江</w:t>
            </w:r>
            <w:r>
              <w:rPr>
                <w:rFonts w:hint="eastAsia"/>
                <w:lang/>
              </w:rPr>
              <w:t>100</w:t>
            </w:r>
            <w:r>
              <w:rPr>
                <w:rFonts w:hint="eastAsia"/>
                <w:lang/>
              </w:rPr>
              <w:t>交易型开放式指数证券投资基金</w:t>
            </w:r>
          </w:p>
        </w:tc>
        <w:tc>
          <w:tcPr>
            <w:tcW w:w="1276" w:type="dxa"/>
          </w:tcPr>
          <w:p w:rsidR="003D00DF" w:rsidRDefault="003D00DF" w:rsidP="003D00DF">
            <w:pPr>
              <w:jc w:val="left"/>
              <w:rPr>
                <w:lang/>
              </w:rPr>
            </w:pPr>
            <w:r>
              <w:rPr>
                <w:rFonts w:hint="eastAsia"/>
                <w:lang/>
              </w:rPr>
              <w:t>2020</w:t>
            </w:r>
            <w:r>
              <w:rPr>
                <w:rFonts w:hint="eastAsia"/>
                <w:lang/>
              </w:rPr>
              <w:t>年</w:t>
            </w:r>
            <w:r>
              <w:rPr>
                <w:rFonts w:hint="eastAsia"/>
                <w:lang/>
              </w:rPr>
              <w:t>8</w:t>
            </w:r>
            <w:r>
              <w:rPr>
                <w:rFonts w:hint="eastAsia"/>
                <w:lang/>
              </w:rPr>
              <w:t>月</w:t>
            </w:r>
            <w:r>
              <w:rPr>
                <w:rFonts w:hint="eastAsia"/>
                <w:lang/>
              </w:rPr>
              <w:t>3</w:t>
            </w:r>
            <w:r>
              <w:rPr>
                <w:rFonts w:hint="eastAsia"/>
                <w:lang/>
              </w:rPr>
              <w:t>日</w:t>
            </w:r>
          </w:p>
        </w:tc>
        <w:tc>
          <w:tcPr>
            <w:tcW w:w="1276" w:type="dxa"/>
          </w:tcPr>
          <w:p w:rsidR="003D00DF" w:rsidRDefault="003D00DF" w:rsidP="003D00DF">
            <w:pPr>
              <w:jc w:val="left"/>
              <w:rPr>
                <w:lang/>
              </w:rPr>
            </w:pPr>
            <w:r>
              <w:rPr>
                <w:rFonts w:hint="eastAsia"/>
                <w:lang/>
              </w:rPr>
              <w:t>2023</w:t>
            </w:r>
            <w:r>
              <w:rPr>
                <w:rFonts w:hint="eastAsia"/>
                <w:lang/>
              </w:rPr>
              <w:t>年</w:t>
            </w:r>
            <w:r>
              <w:rPr>
                <w:rFonts w:hint="eastAsia"/>
                <w:lang/>
              </w:rPr>
              <w:t>4</w:t>
            </w:r>
            <w:r>
              <w:rPr>
                <w:rFonts w:hint="eastAsia"/>
                <w:lang/>
              </w:rPr>
              <w:t>月</w:t>
            </w:r>
            <w:r>
              <w:rPr>
                <w:rFonts w:hint="eastAsia"/>
                <w:lang/>
              </w:rPr>
              <w:t>24</w:t>
            </w:r>
            <w:r>
              <w:rPr>
                <w:rFonts w:hint="eastAsia"/>
                <w:lang/>
              </w:rPr>
              <w:t>日</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008236</w:t>
            </w:r>
          </w:p>
        </w:tc>
        <w:tc>
          <w:tcPr>
            <w:tcW w:w="1276" w:type="dxa"/>
          </w:tcPr>
          <w:p w:rsidR="003D00DF" w:rsidRDefault="003D00DF" w:rsidP="003D00DF">
            <w:pPr>
              <w:jc w:val="left"/>
              <w:rPr>
                <w:lang/>
              </w:rPr>
            </w:pPr>
            <w:r>
              <w:rPr>
                <w:rFonts w:hint="eastAsia"/>
                <w:lang/>
              </w:rPr>
              <w:t>招商深证</w:t>
            </w:r>
            <w:r>
              <w:rPr>
                <w:rFonts w:hint="eastAsia"/>
                <w:lang/>
              </w:rPr>
              <w:t>100</w:t>
            </w:r>
            <w:r>
              <w:rPr>
                <w:rFonts w:hint="eastAsia"/>
                <w:lang/>
              </w:rPr>
              <w:t>交易型开放式指数证券投资基金联接基金</w:t>
            </w:r>
          </w:p>
        </w:tc>
        <w:tc>
          <w:tcPr>
            <w:tcW w:w="1276" w:type="dxa"/>
          </w:tcPr>
          <w:p w:rsidR="003D00DF" w:rsidRDefault="003D00DF" w:rsidP="003D00DF">
            <w:pPr>
              <w:jc w:val="left"/>
              <w:rPr>
                <w:lang/>
              </w:rPr>
            </w:pPr>
            <w:r>
              <w:rPr>
                <w:rFonts w:hint="eastAsia"/>
                <w:lang/>
              </w:rPr>
              <w:t>2020</w:t>
            </w:r>
            <w:r>
              <w:rPr>
                <w:rFonts w:hint="eastAsia"/>
                <w:lang/>
              </w:rPr>
              <w:t>年</w:t>
            </w:r>
            <w:r>
              <w:rPr>
                <w:rFonts w:hint="eastAsia"/>
                <w:lang/>
              </w:rPr>
              <w:t>6</w:t>
            </w:r>
            <w:r>
              <w:rPr>
                <w:rFonts w:hint="eastAsia"/>
                <w:lang/>
              </w:rPr>
              <w:t>月</w:t>
            </w:r>
            <w:r>
              <w:rPr>
                <w:rFonts w:hint="eastAsia"/>
                <w:lang/>
              </w:rPr>
              <w:t>12</w:t>
            </w:r>
            <w:r>
              <w:rPr>
                <w:rFonts w:hint="eastAsia"/>
                <w:lang/>
              </w:rPr>
              <w:t>日</w:t>
            </w:r>
          </w:p>
        </w:tc>
        <w:tc>
          <w:tcPr>
            <w:tcW w:w="1276" w:type="dxa"/>
          </w:tcPr>
          <w:p w:rsidR="003D00DF" w:rsidRDefault="003D00DF" w:rsidP="003D00DF">
            <w:pPr>
              <w:jc w:val="left"/>
              <w:rPr>
                <w:lang/>
              </w:rPr>
            </w:pPr>
            <w:r>
              <w:rPr>
                <w:rFonts w:hint="eastAsia"/>
                <w:lang/>
              </w:rPr>
              <w:t>2023</w:t>
            </w:r>
            <w:r>
              <w:rPr>
                <w:rFonts w:hint="eastAsia"/>
                <w:lang/>
              </w:rPr>
              <w:t>年</w:t>
            </w:r>
            <w:r>
              <w:rPr>
                <w:rFonts w:hint="eastAsia"/>
                <w:lang/>
              </w:rPr>
              <w:t>3</w:t>
            </w:r>
            <w:r>
              <w:rPr>
                <w:rFonts w:hint="eastAsia"/>
                <w:lang/>
              </w:rPr>
              <w:t>月</w:t>
            </w:r>
            <w:r>
              <w:rPr>
                <w:rFonts w:hint="eastAsia"/>
                <w:lang/>
              </w:rPr>
              <w:t>30</w:t>
            </w:r>
            <w:r>
              <w:rPr>
                <w:rFonts w:hint="eastAsia"/>
                <w:lang/>
              </w:rPr>
              <w:t>日</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159909</w:t>
            </w:r>
          </w:p>
        </w:tc>
        <w:tc>
          <w:tcPr>
            <w:tcW w:w="1276" w:type="dxa"/>
          </w:tcPr>
          <w:p w:rsidR="003D00DF" w:rsidRDefault="003D00DF" w:rsidP="003D00DF">
            <w:pPr>
              <w:jc w:val="left"/>
              <w:rPr>
                <w:lang/>
              </w:rPr>
            </w:pPr>
            <w:r>
              <w:rPr>
                <w:rFonts w:hint="eastAsia"/>
                <w:lang/>
              </w:rPr>
              <w:t>深证电子信息传媒产业</w:t>
            </w:r>
            <w:r>
              <w:rPr>
                <w:rFonts w:hint="eastAsia"/>
                <w:lang/>
              </w:rPr>
              <w:t>(TMT)50</w:t>
            </w:r>
            <w:r>
              <w:rPr>
                <w:rFonts w:hint="eastAsia"/>
                <w:lang/>
              </w:rPr>
              <w:t>交易型开放式指数证券投资基金</w:t>
            </w:r>
          </w:p>
        </w:tc>
        <w:tc>
          <w:tcPr>
            <w:tcW w:w="1276" w:type="dxa"/>
          </w:tcPr>
          <w:p w:rsidR="003D00DF" w:rsidRDefault="003D00DF" w:rsidP="003D00DF">
            <w:pPr>
              <w:jc w:val="left"/>
              <w:rPr>
                <w:lang/>
              </w:rPr>
            </w:pPr>
            <w:r>
              <w:rPr>
                <w:rFonts w:hint="eastAsia"/>
                <w:lang/>
              </w:rPr>
              <w:t>2018</w:t>
            </w:r>
            <w:r>
              <w:rPr>
                <w:rFonts w:hint="eastAsia"/>
                <w:lang/>
              </w:rPr>
              <w:t>年</w:t>
            </w:r>
            <w:r>
              <w:rPr>
                <w:rFonts w:hint="eastAsia"/>
                <w:lang/>
              </w:rPr>
              <w:t>5</w:t>
            </w:r>
            <w:r>
              <w:rPr>
                <w:rFonts w:hint="eastAsia"/>
                <w:lang/>
              </w:rPr>
              <w:t>月</w:t>
            </w:r>
            <w:r>
              <w:rPr>
                <w:rFonts w:hint="eastAsia"/>
                <w:lang/>
              </w:rPr>
              <w:t>5</w:t>
            </w:r>
            <w:r>
              <w:rPr>
                <w:rFonts w:hint="eastAsia"/>
                <w:lang/>
              </w:rPr>
              <w:t>日</w:t>
            </w:r>
          </w:p>
        </w:tc>
        <w:tc>
          <w:tcPr>
            <w:tcW w:w="1276" w:type="dxa"/>
          </w:tcPr>
          <w:p w:rsidR="003D00DF" w:rsidRDefault="003D00DF" w:rsidP="003D00DF">
            <w:pPr>
              <w:jc w:val="left"/>
              <w:rPr>
                <w:lang/>
              </w:rPr>
            </w:pPr>
            <w:r>
              <w:rPr>
                <w:rFonts w:hint="eastAsia"/>
                <w:lang/>
              </w:rPr>
              <w:t>2020</w:t>
            </w:r>
            <w:r>
              <w:rPr>
                <w:rFonts w:hint="eastAsia"/>
                <w:lang/>
              </w:rPr>
              <w:t>年</w:t>
            </w:r>
            <w:r>
              <w:rPr>
                <w:rFonts w:hint="eastAsia"/>
                <w:lang/>
              </w:rPr>
              <w:t>1</w:t>
            </w:r>
            <w:r>
              <w:rPr>
                <w:rFonts w:hint="eastAsia"/>
                <w:lang/>
              </w:rPr>
              <w:t>月</w:t>
            </w:r>
            <w:r>
              <w:rPr>
                <w:rFonts w:hint="eastAsia"/>
                <w:lang/>
              </w:rPr>
              <w:t>2</w:t>
            </w:r>
            <w:r>
              <w:rPr>
                <w:rFonts w:hint="eastAsia"/>
                <w:lang/>
              </w:rPr>
              <w:t>日</w:t>
            </w:r>
          </w:p>
        </w:tc>
      </w:tr>
      <w:tr w:rsidR="003D00DF" w:rsidTr="003D00DF">
        <w:tc>
          <w:tcPr>
            <w:tcW w:w="3402" w:type="dxa"/>
            <w:vMerge/>
          </w:tcPr>
          <w:p w:rsidR="003D00DF" w:rsidRDefault="003D00DF" w:rsidP="003D00DF">
            <w:pPr>
              <w:jc w:val="left"/>
              <w:rPr>
                <w:lang/>
              </w:rPr>
            </w:pPr>
          </w:p>
        </w:tc>
        <w:tc>
          <w:tcPr>
            <w:tcW w:w="1276" w:type="dxa"/>
          </w:tcPr>
          <w:p w:rsidR="003D00DF" w:rsidRDefault="003D00DF" w:rsidP="003D00DF">
            <w:pPr>
              <w:jc w:val="left"/>
              <w:rPr>
                <w:lang/>
              </w:rPr>
            </w:pPr>
            <w:r>
              <w:rPr>
                <w:lang/>
              </w:rPr>
              <w:t>217019</w:t>
            </w:r>
          </w:p>
        </w:tc>
        <w:tc>
          <w:tcPr>
            <w:tcW w:w="1276" w:type="dxa"/>
          </w:tcPr>
          <w:p w:rsidR="003D00DF" w:rsidRDefault="003D00DF" w:rsidP="003D00DF">
            <w:pPr>
              <w:jc w:val="left"/>
              <w:rPr>
                <w:lang/>
              </w:rPr>
            </w:pPr>
            <w:r>
              <w:rPr>
                <w:rFonts w:hint="eastAsia"/>
                <w:lang/>
              </w:rPr>
              <w:t>招商深证电子信息传媒产业</w:t>
            </w:r>
            <w:r>
              <w:rPr>
                <w:rFonts w:hint="eastAsia"/>
                <w:lang/>
              </w:rPr>
              <w:t>(TMT)50</w:t>
            </w:r>
            <w:r>
              <w:rPr>
                <w:rFonts w:hint="eastAsia"/>
                <w:lang/>
              </w:rPr>
              <w:t>交易型开放式指数证券投资基金联接基金</w:t>
            </w:r>
          </w:p>
        </w:tc>
        <w:tc>
          <w:tcPr>
            <w:tcW w:w="1276" w:type="dxa"/>
          </w:tcPr>
          <w:p w:rsidR="003D00DF" w:rsidRDefault="003D00DF" w:rsidP="003D00DF">
            <w:pPr>
              <w:jc w:val="left"/>
              <w:rPr>
                <w:lang/>
              </w:rPr>
            </w:pPr>
            <w:r>
              <w:rPr>
                <w:rFonts w:hint="eastAsia"/>
                <w:lang/>
              </w:rPr>
              <w:t>2018</w:t>
            </w:r>
            <w:r>
              <w:rPr>
                <w:rFonts w:hint="eastAsia"/>
                <w:lang/>
              </w:rPr>
              <w:t>年</w:t>
            </w:r>
            <w:r>
              <w:rPr>
                <w:rFonts w:hint="eastAsia"/>
                <w:lang/>
              </w:rPr>
              <w:t>5</w:t>
            </w:r>
            <w:r>
              <w:rPr>
                <w:rFonts w:hint="eastAsia"/>
                <w:lang/>
              </w:rPr>
              <w:t>月</w:t>
            </w:r>
            <w:r>
              <w:rPr>
                <w:rFonts w:hint="eastAsia"/>
                <w:lang/>
              </w:rPr>
              <w:t>5</w:t>
            </w:r>
            <w:r>
              <w:rPr>
                <w:rFonts w:hint="eastAsia"/>
                <w:lang/>
              </w:rPr>
              <w:t>日</w:t>
            </w:r>
          </w:p>
        </w:tc>
        <w:tc>
          <w:tcPr>
            <w:tcW w:w="1276" w:type="dxa"/>
          </w:tcPr>
          <w:p w:rsidR="003D00DF" w:rsidRDefault="003D00DF" w:rsidP="003D00DF">
            <w:pPr>
              <w:jc w:val="left"/>
              <w:rPr>
                <w:lang/>
              </w:rPr>
            </w:pPr>
            <w:r>
              <w:rPr>
                <w:rFonts w:hint="eastAsia"/>
                <w:lang/>
              </w:rPr>
              <w:t>2020</w:t>
            </w:r>
            <w:r>
              <w:rPr>
                <w:rFonts w:hint="eastAsia"/>
                <w:lang/>
              </w:rPr>
              <w:t>年</w:t>
            </w:r>
            <w:r>
              <w:rPr>
                <w:rFonts w:hint="eastAsia"/>
                <w:lang/>
              </w:rPr>
              <w:t>1</w:t>
            </w:r>
            <w:r>
              <w:rPr>
                <w:rFonts w:hint="eastAsia"/>
                <w:lang/>
              </w:rPr>
              <w:t>月</w:t>
            </w:r>
            <w:r>
              <w:rPr>
                <w:rFonts w:hint="eastAsia"/>
                <w:lang/>
              </w:rPr>
              <w:t>2</w:t>
            </w:r>
            <w:r>
              <w:rPr>
                <w:rFonts w:hint="eastAsia"/>
                <w:lang/>
              </w:rPr>
              <w:t>日</w:t>
            </w:r>
          </w:p>
        </w:tc>
      </w:tr>
      <w:tr w:rsidR="003D00DF" w:rsidTr="003B6F05">
        <w:tc>
          <w:tcPr>
            <w:tcW w:w="3402" w:type="dxa"/>
          </w:tcPr>
          <w:p w:rsidR="003D00DF" w:rsidRDefault="003D00DF" w:rsidP="003D00DF">
            <w:pPr>
              <w:jc w:val="left"/>
              <w:rPr>
                <w:lang/>
              </w:rPr>
            </w:pPr>
            <w:r>
              <w:rPr>
                <w:rFonts w:hint="eastAsia"/>
                <w:lang/>
              </w:rPr>
              <w:t>是否曾被监管机构予以行政处罚或采取行政监管措施</w:t>
            </w:r>
          </w:p>
        </w:tc>
        <w:tc>
          <w:tcPr>
            <w:tcW w:w="5104" w:type="dxa"/>
            <w:gridSpan w:val="4"/>
          </w:tcPr>
          <w:p w:rsidR="003D00DF" w:rsidRDefault="003D00DF" w:rsidP="003D00DF">
            <w:pPr>
              <w:jc w:val="left"/>
              <w:rPr>
                <w:lang/>
              </w:rPr>
            </w:pPr>
            <w:r>
              <w:rPr>
                <w:rFonts w:hint="eastAsia"/>
                <w:lang/>
              </w:rPr>
              <w:t>否</w:t>
            </w:r>
          </w:p>
        </w:tc>
      </w:tr>
      <w:tr w:rsidR="003D00DF" w:rsidTr="00144742">
        <w:tc>
          <w:tcPr>
            <w:tcW w:w="3402" w:type="dxa"/>
          </w:tcPr>
          <w:p w:rsidR="003D00DF" w:rsidRDefault="003D00DF" w:rsidP="003D00DF">
            <w:pPr>
              <w:jc w:val="left"/>
              <w:rPr>
                <w:lang/>
              </w:rPr>
            </w:pPr>
            <w:r>
              <w:rPr>
                <w:rFonts w:hint="eastAsia"/>
                <w:lang/>
              </w:rPr>
              <w:t>是否已取得基金从业资格</w:t>
            </w:r>
          </w:p>
        </w:tc>
        <w:tc>
          <w:tcPr>
            <w:tcW w:w="5104" w:type="dxa"/>
            <w:gridSpan w:val="4"/>
          </w:tcPr>
          <w:p w:rsidR="003D00DF" w:rsidRDefault="003D00DF" w:rsidP="003D00DF">
            <w:pPr>
              <w:jc w:val="left"/>
              <w:rPr>
                <w:lang/>
              </w:rPr>
            </w:pPr>
            <w:r>
              <w:rPr>
                <w:rFonts w:hint="eastAsia"/>
                <w:lang/>
              </w:rPr>
              <w:t>是</w:t>
            </w:r>
          </w:p>
        </w:tc>
      </w:tr>
      <w:tr w:rsidR="003D00DF" w:rsidTr="006C6388">
        <w:tc>
          <w:tcPr>
            <w:tcW w:w="3402" w:type="dxa"/>
          </w:tcPr>
          <w:p w:rsidR="003D00DF" w:rsidRDefault="003D00DF" w:rsidP="003D00DF">
            <w:pPr>
              <w:jc w:val="left"/>
              <w:rPr>
                <w:lang/>
              </w:rPr>
            </w:pPr>
            <w:r>
              <w:rPr>
                <w:rFonts w:hint="eastAsia"/>
                <w:lang/>
              </w:rPr>
              <w:t>取得的其他相关从业资格</w:t>
            </w:r>
          </w:p>
        </w:tc>
        <w:tc>
          <w:tcPr>
            <w:tcW w:w="5104" w:type="dxa"/>
            <w:gridSpan w:val="4"/>
          </w:tcPr>
          <w:p w:rsidR="003D00DF" w:rsidRDefault="003D00DF" w:rsidP="003D00DF">
            <w:pPr>
              <w:jc w:val="left"/>
              <w:rPr>
                <w:lang/>
              </w:rPr>
            </w:pPr>
            <w:r>
              <w:rPr>
                <w:lang/>
              </w:rPr>
              <w:t>-</w:t>
            </w:r>
          </w:p>
        </w:tc>
      </w:tr>
      <w:tr w:rsidR="003D00DF" w:rsidTr="006352E5">
        <w:tc>
          <w:tcPr>
            <w:tcW w:w="3402" w:type="dxa"/>
          </w:tcPr>
          <w:p w:rsidR="003D00DF" w:rsidRDefault="003D00DF" w:rsidP="003D00DF">
            <w:pPr>
              <w:jc w:val="left"/>
              <w:rPr>
                <w:lang/>
              </w:rPr>
            </w:pPr>
            <w:r>
              <w:rPr>
                <w:rFonts w:hint="eastAsia"/>
                <w:lang/>
              </w:rPr>
              <w:t>国籍</w:t>
            </w:r>
          </w:p>
        </w:tc>
        <w:tc>
          <w:tcPr>
            <w:tcW w:w="5104" w:type="dxa"/>
            <w:gridSpan w:val="4"/>
          </w:tcPr>
          <w:p w:rsidR="003D00DF" w:rsidRDefault="003D00DF" w:rsidP="003D00DF">
            <w:pPr>
              <w:jc w:val="left"/>
              <w:rPr>
                <w:lang/>
              </w:rPr>
            </w:pPr>
            <w:r>
              <w:rPr>
                <w:rFonts w:hint="eastAsia"/>
                <w:lang/>
              </w:rPr>
              <w:t>中国</w:t>
            </w:r>
          </w:p>
        </w:tc>
      </w:tr>
      <w:tr w:rsidR="003D00DF" w:rsidTr="007C7A52">
        <w:tc>
          <w:tcPr>
            <w:tcW w:w="3402" w:type="dxa"/>
          </w:tcPr>
          <w:p w:rsidR="003D00DF" w:rsidRDefault="003D00DF" w:rsidP="003D00DF">
            <w:pPr>
              <w:jc w:val="left"/>
              <w:rPr>
                <w:lang/>
              </w:rPr>
            </w:pPr>
            <w:r>
              <w:rPr>
                <w:rFonts w:hint="eastAsia"/>
                <w:lang/>
              </w:rPr>
              <w:t>学历、学位</w:t>
            </w:r>
          </w:p>
        </w:tc>
        <w:tc>
          <w:tcPr>
            <w:tcW w:w="5104" w:type="dxa"/>
            <w:gridSpan w:val="4"/>
          </w:tcPr>
          <w:p w:rsidR="003D00DF" w:rsidRDefault="003D00DF" w:rsidP="003D00DF">
            <w:pPr>
              <w:jc w:val="left"/>
              <w:rPr>
                <w:lang/>
              </w:rPr>
            </w:pPr>
            <w:r>
              <w:rPr>
                <w:rFonts w:hint="eastAsia"/>
                <w:lang/>
              </w:rPr>
              <w:t>本科、学士</w:t>
            </w:r>
          </w:p>
        </w:tc>
      </w:tr>
      <w:tr w:rsidR="003D00DF" w:rsidTr="004C69EC">
        <w:tc>
          <w:tcPr>
            <w:tcW w:w="3402" w:type="dxa"/>
          </w:tcPr>
          <w:p w:rsidR="003D00DF" w:rsidRDefault="003D00DF" w:rsidP="003D00DF">
            <w:pPr>
              <w:jc w:val="left"/>
              <w:rPr>
                <w:lang/>
              </w:rPr>
            </w:pPr>
            <w:r>
              <w:rPr>
                <w:rFonts w:hint="eastAsia"/>
                <w:lang/>
              </w:rPr>
              <w:t>是否已按规定在中国基金业协会注册</w:t>
            </w:r>
            <w:r>
              <w:rPr>
                <w:rFonts w:hint="eastAsia"/>
                <w:lang/>
              </w:rPr>
              <w:t>/</w:t>
            </w:r>
            <w:r>
              <w:rPr>
                <w:rFonts w:hint="eastAsia"/>
                <w:lang/>
              </w:rPr>
              <w:t>登记</w:t>
            </w:r>
          </w:p>
        </w:tc>
        <w:tc>
          <w:tcPr>
            <w:tcW w:w="5104" w:type="dxa"/>
            <w:gridSpan w:val="4"/>
          </w:tcPr>
          <w:p w:rsidR="003D00DF" w:rsidRDefault="003D00DF" w:rsidP="003D00DF">
            <w:pPr>
              <w:jc w:val="left"/>
              <w:rPr>
                <w:lang/>
              </w:rPr>
            </w:pPr>
            <w:r>
              <w:rPr>
                <w:rFonts w:hint="eastAsia"/>
                <w:lang/>
              </w:rPr>
              <w:t>是</w:t>
            </w:r>
          </w:p>
        </w:tc>
      </w:tr>
    </w:tbl>
    <w:p w:rsidR="003D00DF" w:rsidRDefault="003D00DF" w:rsidP="003D00DF">
      <w:pPr>
        <w:pStyle w:val="-8"/>
      </w:pPr>
      <w:r>
        <w:rPr>
          <w:rFonts w:hint="eastAsia"/>
        </w:rPr>
        <w:t>注：-</w:t>
      </w:r>
    </w:p>
    <w:p w:rsidR="003D00DF" w:rsidRDefault="003D00DF" w:rsidP="003D00DF">
      <w:pPr>
        <w:pStyle w:val="-1"/>
      </w:pPr>
      <w:r>
        <w:rPr>
          <w:rFonts w:hint="eastAsia"/>
        </w:rPr>
        <w:t>离任基金经理的相关信息</w:t>
      </w:r>
    </w:p>
    <w:p w:rsidR="003D00DF" w:rsidRDefault="003D00DF" w:rsidP="003D00DF">
      <w:pPr>
        <w:pStyle w:val="-8"/>
      </w:pPr>
      <w:r>
        <w:rPr>
          <w:rFonts w:hint="eastAsia"/>
        </w:rPr>
        <w:t>注：-</w:t>
      </w:r>
    </w:p>
    <w:p w:rsidR="003D00DF" w:rsidRDefault="003D00DF" w:rsidP="003D00DF">
      <w:pPr>
        <w:pStyle w:val="-1"/>
      </w:pPr>
      <w:r>
        <w:rPr>
          <w:rFonts w:hint="eastAsia"/>
        </w:rPr>
        <w:t>其他需要说明的事项</w:t>
      </w:r>
    </w:p>
    <w:p w:rsidR="003D00DF" w:rsidRDefault="003D00DF" w:rsidP="003D00DF">
      <w:pPr>
        <w:pStyle w:val="-"/>
        <w:ind w:firstLine="420"/>
      </w:pPr>
      <w:r>
        <w:rPr>
          <w:rFonts w:hint="eastAsia"/>
        </w:rPr>
        <w:t>上述变动事项已按有关规定向中国证券投资基金业协会办理基金经理变更手续，并报中国证券监督管理委员会深圳监管局备案。</w:t>
      </w:r>
    </w:p>
    <w:p w:rsidR="003D00DF" w:rsidRPr="003D00DF" w:rsidRDefault="003D00DF" w:rsidP="003D00DF">
      <w:pPr>
        <w:rPr>
          <w:lang/>
        </w:rPr>
      </w:pPr>
    </w:p>
    <w:p w:rsidR="00A11620" w:rsidRDefault="00A11620" w:rsidP="00A11620"/>
    <w:p w:rsidR="00EF566F" w:rsidRDefault="003D00DF" w:rsidP="00EF566F">
      <w:pPr>
        <w:jc w:val="right"/>
      </w:pPr>
      <w:r>
        <w:rPr>
          <w:rFonts w:hint="eastAsia"/>
        </w:rPr>
        <w:t>招商基金管理有限公司</w:t>
      </w:r>
    </w:p>
    <w:p w:rsidR="000911A2" w:rsidRPr="004F540B" w:rsidRDefault="003D00DF" w:rsidP="000911A2">
      <w:pPr>
        <w:jc w:val="right"/>
      </w:pPr>
      <w:r>
        <w:rPr>
          <w:rFonts w:hint="eastAsia"/>
        </w:rPr>
        <w:t>2025</w:t>
      </w:r>
      <w:r>
        <w:rPr>
          <w:rFonts w:hint="eastAsia"/>
        </w:rPr>
        <w:t>年</w:t>
      </w:r>
      <w:r>
        <w:rPr>
          <w:rFonts w:hint="eastAsia"/>
        </w:rPr>
        <w:t>4</w:t>
      </w:r>
      <w:r>
        <w:rPr>
          <w:rFonts w:hint="eastAsia"/>
        </w:rPr>
        <w:t>月</w:t>
      </w:r>
      <w:r>
        <w:rPr>
          <w:rFonts w:hint="eastAsia"/>
        </w:rPr>
        <w:t>10</w:t>
      </w:r>
      <w:r>
        <w:rPr>
          <w:rFonts w:hint="eastAsia"/>
        </w:rPr>
        <w:t>日</w:t>
      </w:r>
    </w:p>
    <w:sectPr w:rsidR="000911A2" w:rsidRPr="004F540B" w:rsidSect="00320F34">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0DF" w:rsidRDefault="003D00DF" w:rsidP="00D17C56">
      <w:r>
        <w:separator/>
      </w:r>
    </w:p>
  </w:endnote>
  <w:endnote w:type="continuationSeparator" w:id="0">
    <w:p w:rsidR="003D00DF" w:rsidRDefault="003D00DF"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244E82">
      <w:fldChar w:fldCharType="begin"/>
    </w:r>
    <w:r>
      <w:instrText xml:space="preserve"> </w:instrText>
    </w:r>
    <w:r>
      <w:rPr>
        <w:rFonts w:hint="eastAsia"/>
      </w:rPr>
      <w:instrText>PAGE  \* Arabic  \* MERGEFORMAT</w:instrText>
    </w:r>
    <w:r>
      <w:instrText xml:space="preserve"> </w:instrText>
    </w:r>
    <w:r w:rsidR="00244E82">
      <w:fldChar w:fldCharType="separate"/>
    </w:r>
    <w:r w:rsidR="00F44E22">
      <w:rPr>
        <w:noProof/>
      </w:rPr>
      <w:t>1</w:t>
    </w:r>
    <w:r w:rsidR="00244E82">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F44E22">
        <w:rPr>
          <w:noProof/>
        </w:rPr>
        <w:t>3</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244E82">
      <w:fldChar w:fldCharType="begin"/>
    </w:r>
    <w:r>
      <w:instrText xml:space="preserve"> </w:instrText>
    </w:r>
    <w:r>
      <w:rPr>
        <w:rFonts w:hint="eastAsia"/>
      </w:rPr>
      <w:instrText>PAGE  \* Arabic  \* MERGEFORMAT</w:instrText>
    </w:r>
    <w:r>
      <w:instrText xml:space="preserve"> </w:instrText>
    </w:r>
    <w:r w:rsidR="00244E82">
      <w:fldChar w:fldCharType="separate"/>
    </w:r>
    <w:r w:rsidR="00320F34">
      <w:rPr>
        <w:noProof/>
      </w:rPr>
      <w:t>1</w:t>
    </w:r>
    <w:r w:rsidR="00244E82">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320F34">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0DF" w:rsidRDefault="003D00DF" w:rsidP="00D17C56">
      <w:r>
        <w:separator/>
      </w:r>
    </w:p>
  </w:footnote>
  <w:footnote w:type="continuationSeparator" w:id="0">
    <w:p w:rsidR="003D00DF" w:rsidRDefault="003D00DF"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3D00DF" w:rsidP="00EE719A">
    <w:pPr>
      <w:pStyle w:val="a6"/>
      <w:jc w:val="right"/>
    </w:pPr>
    <w:r>
      <w:rPr>
        <w:rFonts w:hint="eastAsia"/>
      </w:rPr>
      <w:t>关于招商中证香港科技交易型开放式指数证券投资基金发起式联接基金（</w:t>
    </w:r>
    <w:r>
      <w:rPr>
        <w:rFonts w:hint="eastAsia"/>
      </w:rPr>
      <w:t>QDII</w:t>
    </w:r>
    <w:r>
      <w:rPr>
        <w:rFonts w:hint="eastAsia"/>
      </w:rPr>
      <w:t>）基金经理变更的公告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3D00DF" w:rsidP="00FA05F5">
    <w:pPr>
      <w:pStyle w:val="a6"/>
      <w:jc w:val="right"/>
    </w:pPr>
    <w:r>
      <w:rPr>
        <w:rFonts w:hint="eastAsia"/>
      </w:rPr>
      <w:t>关于招商中证香港科技交易型开放式指数证券投资基金发起式联接基金（</w:t>
    </w:r>
    <w:r>
      <w:rPr>
        <w:rFonts w:hint="eastAsia"/>
      </w:rPr>
      <w:t>QDII</w:t>
    </w:r>
    <w:r>
      <w:rPr>
        <w:rFonts w:hint="eastAsia"/>
      </w:rPr>
      <w:t>）基金经理变更的公告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0A5E2194"/>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15DD"/>
    <w:rsid w:val="0008658E"/>
    <w:rsid w:val="000911A2"/>
    <w:rsid w:val="000B13B9"/>
    <w:rsid w:val="000F2489"/>
    <w:rsid w:val="001201F8"/>
    <w:rsid w:val="00125BAB"/>
    <w:rsid w:val="00187B2C"/>
    <w:rsid w:val="00190F30"/>
    <w:rsid w:val="001978C6"/>
    <w:rsid w:val="001B0F0F"/>
    <w:rsid w:val="001B5550"/>
    <w:rsid w:val="001E3F04"/>
    <w:rsid w:val="001E67D0"/>
    <w:rsid w:val="00215E43"/>
    <w:rsid w:val="00223D4F"/>
    <w:rsid w:val="00224F3E"/>
    <w:rsid w:val="00241CEB"/>
    <w:rsid w:val="00244E82"/>
    <w:rsid w:val="002815AC"/>
    <w:rsid w:val="0028733D"/>
    <w:rsid w:val="00296093"/>
    <w:rsid w:val="002972F4"/>
    <w:rsid w:val="002B7793"/>
    <w:rsid w:val="00316817"/>
    <w:rsid w:val="00320F34"/>
    <w:rsid w:val="003C0F9E"/>
    <w:rsid w:val="003D00DF"/>
    <w:rsid w:val="003F27D6"/>
    <w:rsid w:val="0044723E"/>
    <w:rsid w:val="00456341"/>
    <w:rsid w:val="00472DF5"/>
    <w:rsid w:val="00491C2B"/>
    <w:rsid w:val="004976B5"/>
    <w:rsid w:val="004A3B54"/>
    <w:rsid w:val="004A57DB"/>
    <w:rsid w:val="004B21F4"/>
    <w:rsid w:val="004B41FD"/>
    <w:rsid w:val="004B7673"/>
    <w:rsid w:val="004F540B"/>
    <w:rsid w:val="00532A63"/>
    <w:rsid w:val="00544CE0"/>
    <w:rsid w:val="005C29BB"/>
    <w:rsid w:val="005C314A"/>
    <w:rsid w:val="005E1FA4"/>
    <w:rsid w:val="0061364E"/>
    <w:rsid w:val="00615E54"/>
    <w:rsid w:val="00625A41"/>
    <w:rsid w:val="00666AF5"/>
    <w:rsid w:val="00685A42"/>
    <w:rsid w:val="00693DA6"/>
    <w:rsid w:val="006A2E19"/>
    <w:rsid w:val="006C0249"/>
    <w:rsid w:val="006C3766"/>
    <w:rsid w:val="00705609"/>
    <w:rsid w:val="007108F0"/>
    <w:rsid w:val="00750C9A"/>
    <w:rsid w:val="0078485C"/>
    <w:rsid w:val="00793ACB"/>
    <w:rsid w:val="007A454A"/>
    <w:rsid w:val="00800FA0"/>
    <w:rsid w:val="00801F0A"/>
    <w:rsid w:val="00823E12"/>
    <w:rsid w:val="008B7CB0"/>
    <w:rsid w:val="009161C4"/>
    <w:rsid w:val="00922090"/>
    <w:rsid w:val="00971CBF"/>
    <w:rsid w:val="00981362"/>
    <w:rsid w:val="009A4AD8"/>
    <w:rsid w:val="009A742C"/>
    <w:rsid w:val="009E11B0"/>
    <w:rsid w:val="00A11620"/>
    <w:rsid w:val="00A2003F"/>
    <w:rsid w:val="00A5309E"/>
    <w:rsid w:val="00A70C69"/>
    <w:rsid w:val="00AB56C6"/>
    <w:rsid w:val="00AC3470"/>
    <w:rsid w:val="00AE1D3F"/>
    <w:rsid w:val="00AE7A8E"/>
    <w:rsid w:val="00AF0D8D"/>
    <w:rsid w:val="00AF3CA2"/>
    <w:rsid w:val="00B073CA"/>
    <w:rsid w:val="00B2044A"/>
    <w:rsid w:val="00B25090"/>
    <w:rsid w:val="00B41CCE"/>
    <w:rsid w:val="00B85D10"/>
    <w:rsid w:val="00BA48F2"/>
    <w:rsid w:val="00BC081F"/>
    <w:rsid w:val="00C27E02"/>
    <w:rsid w:val="00C30704"/>
    <w:rsid w:val="00C40EF3"/>
    <w:rsid w:val="00C8294A"/>
    <w:rsid w:val="00C975C3"/>
    <w:rsid w:val="00CA298C"/>
    <w:rsid w:val="00D17C56"/>
    <w:rsid w:val="00D361E6"/>
    <w:rsid w:val="00D44E4D"/>
    <w:rsid w:val="00DB0932"/>
    <w:rsid w:val="00E063EF"/>
    <w:rsid w:val="00E10B01"/>
    <w:rsid w:val="00E23A47"/>
    <w:rsid w:val="00E30DC1"/>
    <w:rsid w:val="00E46AD4"/>
    <w:rsid w:val="00E65F29"/>
    <w:rsid w:val="00E8706E"/>
    <w:rsid w:val="00EA4DB2"/>
    <w:rsid w:val="00EE12CF"/>
    <w:rsid w:val="00EE719A"/>
    <w:rsid w:val="00EF566F"/>
    <w:rsid w:val="00F03A80"/>
    <w:rsid w:val="00F448CB"/>
    <w:rsid w:val="00F44B77"/>
    <w:rsid w:val="00F44E22"/>
    <w:rsid w:val="00F45ADF"/>
    <w:rsid w:val="00F609C0"/>
    <w:rsid w:val="00F72A70"/>
    <w:rsid w:val="00FA05F5"/>
    <w:rsid w:val="00FF2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5675-65CB-4294-BFC1-4DD05793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2520</Characters>
  <Application>Microsoft Office Word</Application>
  <DocSecurity>4</DocSecurity>
  <Lines>21</Lines>
  <Paragraphs>5</Paragraphs>
  <ScaleCrop>false</ScaleCrop>
  <Company>MC SYSTEM</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2025-04-09T16:02:00Z</dcterms:created>
  <dcterms:modified xsi:type="dcterms:W3CDTF">2025-04-09T16:02:00Z</dcterms:modified>
</cp:coreProperties>
</file>