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D804FB" w:rsidRDefault="00390896" w:rsidP="00ED597C">
      <w:pPr>
        <w:spacing w:line="540" w:lineRule="exact"/>
        <w:ind w:firstLineChars="50" w:firstLine="151"/>
        <w:jc w:val="center"/>
        <w:rPr>
          <w:rFonts w:ascii="黑体" w:eastAsia="黑体" w:hAnsi="黑体"/>
          <w:b/>
          <w:color w:val="000000" w:themeColor="text1"/>
          <w:sz w:val="30"/>
          <w:szCs w:val="30"/>
        </w:rPr>
      </w:pPr>
      <w:bookmarkStart w:id="0" w:name="_GoBack"/>
      <w:bookmarkEnd w:id="0"/>
      <w:r w:rsidRPr="00390896">
        <w:rPr>
          <w:rFonts w:ascii="黑体" w:eastAsia="黑体" w:hAnsi="黑体" w:hint="eastAsia"/>
          <w:b/>
          <w:color w:val="000000" w:themeColor="text1"/>
          <w:sz w:val="30"/>
          <w:szCs w:val="30"/>
        </w:rPr>
        <w:t>天弘稳兴债券型证券投资基金</w:t>
      </w:r>
      <w:r w:rsidR="003E08BE" w:rsidRPr="00D804FB">
        <w:rPr>
          <w:rFonts w:ascii="黑体" w:eastAsia="黑体" w:hAnsi="黑体" w:hint="eastAsia"/>
          <w:b/>
          <w:color w:val="000000" w:themeColor="text1"/>
          <w:sz w:val="30"/>
          <w:szCs w:val="30"/>
        </w:rPr>
        <w:t>基金合同</w:t>
      </w:r>
      <w:r w:rsidR="00BB3501" w:rsidRPr="00D804FB">
        <w:rPr>
          <w:rFonts w:ascii="黑体" w:eastAsia="黑体" w:hAnsi="黑体"/>
          <w:b/>
          <w:color w:val="000000" w:themeColor="text1"/>
          <w:sz w:val="30"/>
          <w:szCs w:val="30"/>
        </w:rPr>
        <w:t>及招募说明书</w:t>
      </w:r>
      <w:r w:rsidR="00BB3501" w:rsidRPr="00D804FB">
        <w:rPr>
          <w:rFonts w:ascii="黑体" w:eastAsia="黑体" w:hAnsi="黑体" w:hint="eastAsia"/>
          <w:b/>
          <w:color w:val="000000" w:themeColor="text1"/>
          <w:sz w:val="30"/>
          <w:szCs w:val="30"/>
        </w:rPr>
        <w:t>提示性公告</w:t>
      </w:r>
    </w:p>
    <w:p w:rsidR="005B5746" w:rsidRPr="00C319FA" w:rsidRDefault="005B5746" w:rsidP="0043655D">
      <w:pPr>
        <w:spacing w:line="540" w:lineRule="exact"/>
        <w:rPr>
          <w:rFonts w:ascii="黑体" w:eastAsia="黑体" w:hAnsi="黑体"/>
          <w:color w:val="000000" w:themeColor="text1"/>
          <w:sz w:val="30"/>
          <w:szCs w:val="30"/>
        </w:rPr>
      </w:pPr>
    </w:p>
    <w:p w:rsidR="00BB3501" w:rsidRPr="00D804FB" w:rsidRDefault="00570F6B" w:rsidP="001F7A2C">
      <w:pPr>
        <w:spacing w:line="540" w:lineRule="exact"/>
        <w:rPr>
          <w:rFonts w:ascii="仿宋" w:eastAsia="仿宋" w:hAnsi="仿宋"/>
          <w:color w:val="000000" w:themeColor="text1"/>
          <w:sz w:val="24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671F90"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 w:rsidR="00390896" w:rsidRPr="00EA3A53">
        <w:rPr>
          <w:rFonts w:ascii="仿宋" w:eastAsia="仿宋" w:hAnsi="仿宋" w:hint="eastAsia"/>
          <w:color w:val="000000" w:themeColor="text1"/>
          <w:sz w:val="24"/>
          <w:szCs w:val="32"/>
        </w:rPr>
        <w:t>天弘稳兴债券型证券投资基金</w:t>
      </w:r>
      <w:r w:rsidR="003E08BE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基金合同</w:t>
      </w:r>
      <w:r w:rsidR="00BB3501" w:rsidRPr="00D804FB">
        <w:rPr>
          <w:rFonts w:ascii="仿宋" w:eastAsia="仿宋" w:hAnsi="仿宋"/>
          <w:color w:val="000000" w:themeColor="text1"/>
          <w:sz w:val="24"/>
          <w:szCs w:val="32"/>
        </w:rPr>
        <w:t>全文和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招募说明书全文于</w:t>
      </w:r>
      <w:r w:rsidR="0050049A" w:rsidRPr="00D804FB">
        <w:rPr>
          <w:rFonts w:ascii="仿宋" w:eastAsia="仿宋" w:hAnsi="仿宋"/>
          <w:color w:val="000000" w:themeColor="text1"/>
          <w:sz w:val="24"/>
          <w:szCs w:val="32"/>
        </w:rPr>
        <w:t>20</w:t>
      </w:r>
      <w:r w:rsidR="00CA0BAB" w:rsidRPr="00D804FB">
        <w:rPr>
          <w:rFonts w:ascii="仿宋" w:eastAsia="仿宋" w:hAnsi="仿宋"/>
          <w:color w:val="000000" w:themeColor="text1"/>
          <w:sz w:val="24"/>
          <w:szCs w:val="32"/>
        </w:rPr>
        <w:t>2</w:t>
      </w:r>
      <w:r w:rsidR="0088229F">
        <w:rPr>
          <w:rFonts w:ascii="仿宋" w:eastAsia="仿宋" w:hAnsi="仿宋" w:hint="eastAsia"/>
          <w:color w:val="000000" w:themeColor="text1"/>
          <w:sz w:val="24"/>
          <w:szCs w:val="32"/>
        </w:rPr>
        <w:t>5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年</w:t>
      </w:r>
      <w:r w:rsidR="00390896">
        <w:rPr>
          <w:rFonts w:ascii="仿宋" w:eastAsia="仿宋" w:hAnsi="仿宋" w:hint="eastAsia"/>
          <w:color w:val="000000" w:themeColor="text1"/>
          <w:sz w:val="24"/>
          <w:szCs w:val="32"/>
        </w:rPr>
        <w:t>4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月</w:t>
      </w:r>
      <w:r w:rsidR="00C87C87">
        <w:rPr>
          <w:rFonts w:ascii="仿宋" w:eastAsia="仿宋" w:hAnsi="仿宋" w:hint="eastAsia"/>
          <w:color w:val="000000" w:themeColor="text1"/>
          <w:sz w:val="24"/>
          <w:szCs w:val="32"/>
        </w:rPr>
        <w:t>8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日在本公司网站</w:t>
      </w:r>
      <w:r w:rsidR="0050049A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（</w:t>
      </w:r>
      <w:r w:rsidR="0050049A" w:rsidRPr="00D804FB">
        <w:rPr>
          <w:rFonts w:ascii="仿宋" w:eastAsia="仿宋" w:hAnsi="仿宋"/>
          <w:color w:val="000000" w:themeColor="text1"/>
          <w:sz w:val="24"/>
          <w:szCs w:val="32"/>
        </w:rPr>
        <w:t>www.thfund.com.cn）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和中国证监会</w:t>
      </w:r>
      <w:r w:rsidR="00191702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基金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电子</w:t>
      </w:r>
      <w:r w:rsidR="00BB3501" w:rsidRPr="00D804FB">
        <w:rPr>
          <w:rFonts w:ascii="仿宋" w:eastAsia="仿宋" w:hAnsi="仿宋"/>
          <w:color w:val="000000" w:themeColor="text1"/>
          <w:sz w:val="24"/>
          <w:szCs w:val="32"/>
        </w:rPr>
        <w:t>披露网站</w:t>
      </w:r>
      <w:r w:rsidR="000F07E6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（</w:t>
      </w:r>
      <w:r w:rsidR="000F07E6" w:rsidRPr="00D804FB">
        <w:rPr>
          <w:rFonts w:ascii="仿宋" w:eastAsia="仿宋" w:hAnsi="仿宋"/>
          <w:sz w:val="24"/>
          <w:szCs w:val="32"/>
        </w:rPr>
        <w:t>http://eid.csrc.gov.cn/fund</w:t>
      </w:r>
      <w:r w:rsidR="000F07E6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）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披露</w:t>
      </w:r>
      <w:r w:rsidR="00BB3501" w:rsidRPr="00D804FB">
        <w:rPr>
          <w:rFonts w:ascii="仿宋" w:eastAsia="仿宋" w:hAnsi="仿宋"/>
          <w:color w:val="000000" w:themeColor="text1"/>
          <w:sz w:val="24"/>
          <w:szCs w:val="32"/>
        </w:rPr>
        <w:t>，供投资者查阅。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如有疑问可拨打本公司客服电话（</w:t>
      </w:r>
      <w:r w:rsidR="0050049A" w:rsidRPr="00D804FB">
        <w:rPr>
          <w:rFonts w:ascii="仿宋" w:eastAsia="仿宋" w:hAnsi="仿宋"/>
          <w:color w:val="000000" w:themeColor="text1"/>
          <w:sz w:val="24"/>
          <w:szCs w:val="32"/>
        </w:rPr>
        <w:t>95046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）咨询</w:t>
      </w:r>
      <w:r w:rsidR="00BB3501" w:rsidRPr="00D804FB">
        <w:rPr>
          <w:rFonts w:ascii="仿宋" w:eastAsia="仿宋" w:hAnsi="仿宋"/>
          <w:color w:val="000000" w:themeColor="text1"/>
          <w:sz w:val="24"/>
          <w:szCs w:val="32"/>
        </w:rPr>
        <w:t>。</w:t>
      </w:r>
    </w:p>
    <w:p w:rsidR="00BB3501" w:rsidRPr="00D804FB" w:rsidRDefault="00CA7FB9" w:rsidP="00CA7FB9">
      <w:pPr>
        <w:spacing w:line="540" w:lineRule="exact"/>
        <w:rPr>
          <w:rFonts w:ascii="仿宋" w:eastAsia="仿宋" w:hAnsi="仿宋"/>
          <w:color w:val="000000" w:themeColor="text1"/>
          <w:sz w:val="24"/>
          <w:szCs w:val="32"/>
        </w:rPr>
      </w:pPr>
      <w:r w:rsidRPr="00D804FB">
        <w:rPr>
          <w:rFonts w:ascii="仿宋" w:eastAsia="仿宋" w:hAnsi="仿宋"/>
          <w:color w:val="000000" w:themeColor="text1"/>
          <w:sz w:val="24"/>
          <w:szCs w:val="32"/>
        </w:rPr>
        <w:t xml:space="preserve">    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本基金管理人承诺以诚实信</w:t>
      </w:r>
      <w:r w:rsidR="00BB3501" w:rsidRPr="00D804FB">
        <w:rPr>
          <w:rFonts w:ascii="仿宋" w:eastAsia="仿宋" w:hAnsi="仿宋"/>
          <w:color w:val="000000" w:themeColor="text1"/>
          <w:sz w:val="24"/>
          <w:szCs w:val="32"/>
        </w:rPr>
        <w:t>用、勤勉尽责的原则管理和运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用</w:t>
      </w:r>
      <w:r w:rsidR="00BB3501" w:rsidRPr="00D804FB">
        <w:rPr>
          <w:rFonts w:ascii="仿宋" w:eastAsia="仿宋" w:hAnsi="仿宋"/>
          <w:color w:val="000000" w:themeColor="text1"/>
          <w:sz w:val="24"/>
          <w:szCs w:val="32"/>
        </w:rPr>
        <w:t>基金资产，但不保证本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基金</w:t>
      </w:r>
      <w:r w:rsidR="00BB3501" w:rsidRPr="00D804FB">
        <w:rPr>
          <w:rFonts w:ascii="仿宋" w:eastAsia="仿宋" w:hAnsi="仿宋"/>
          <w:color w:val="000000" w:themeColor="text1"/>
          <w:sz w:val="24"/>
          <w:szCs w:val="32"/>
        </w:rPr>
        <w:t>一定盈利，也不保证最低收益。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请充分了解本基金的风险收益</w:t>
      </w:r>
      <w:r w:rsidR="00BB3501" w:rsidRPr="00D804FB">
        <w:rPr>
          <w:rFonts w:ascii="仿宋" w:eastAsia="仿宋" w:hAnsi="仿宋"/>
          <w:color w:val="000000" w:themeColor="text1"/>
          <w:sz w:val="24"/>
          <w:szCs w:val="32"/>
        </w:rPr>
        <w:t>特征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，审慎做出投资决定。</w:t>
      </w:r>
    </w:p>
    <w:p w:rsidR="00BB3501" w:rsidRPr="00D804FB" w:rsidRDefault="00BB3501" w:rsidP="0043655D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32"/>
        </w:rPr>
      </w:pPr>
      <w:r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特此公告。</w:t>
      </w:r>
    </w:p>
    <w:p w:rsidR="0050049A" w:rsidRPr="00D804FB" w:rsidRDefault="0050049A" w:rsidP="0043655D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32"/>
        </w:rPr>
      </w:pPr>
    </w:p>
    <w:p w:rsidR="00570F6B" w:rsidRPr="00D804FB" w:rsidRDefault="00570F6B" w:rsidP="0043655D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32"/>
        </w:rPr>
      </w:pPr>
    </w:p>
    <w:p w:rsidR="00570F6B" w:rsidRPr="00D804FB" w:rsidRDefault="00570F6B" w:rsidP="0043655D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32"/>
        </w:rPr>
      </w:pPr>
    </w:p>
    <w:p w:rsidR="0050049A" w:rsidRPr="00D804FB" w:rsidRDefault="0050049A" w:rsidP="0043655D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32"/>
        </w:rPr>
      </w:pPr>
    </w:p>
    <w:p w:rsidR="0050049A" w:rsidRPr="00D804FB" w:rsidRDefault="00BB3501" w:rsidP="0050049A">
      <w:pPr>
        <w:spacing w:line="360" w:lineRule="auto"/>
        <w:ind w:rightChars="235" w:right="493" w:firstLineChars="235" w:firstLine="564"/>
        <w:jc w:val="right"/>
        <w:rPr>
          <w:rFonts w:ascii="仿宋" w:eastAsia="仿宋" w:hAnsi="仿宋"/>
          <w:color w:val="000000" w:themeColor="text1"/>
          <w:sz w:val="24"/>
          <w:szCs w:val="32"/>
        </w:rPr>
      </w:pPr>
      <w:r w:rsidRPr="00D804FB">
        <w:rPr>
          <w:rFonts w:ascii="仿宋" w:eastAsia="仿宋" w:hAnsi="仿宋"/>
          <w:color w:val="000000" w:themeColor="text1"/>
          <w:sz w:val="24"/>
          <w:szCs w:val="32"/>
        </w:rPr>
        <w:t xml:space="preserve"> </w:t>
      </w:r>
      <w:r w:rsidR="0050049A" w:rsidRPr="00D804FB">
        <w:rPr>
          <w:rFonts w:ascii="仿宋" w:eastAsia="仿宋" w:hAnsi="仿宋"/>
          <w:color w:val="000000" w:themeColor="text1"/>
          <w:sz w:val="24"/>
          <w:szCs w:val="32"/>
        </w:rPr>
        <w:t xml:space="preserve">                         </w:t>
      </w:r>
      <w:r w:rsidR="0050049A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天弘</w:t>
      </w:r>
      <w:r w:rsidR="0050049A" w:rsidRPr="00D804FB">
        <w:rPr>
          <w:rFonts w:ascii="仿宋" w:eastAsia="仿宋" w:hAnsi="仿宋"/>
          <w:color w:val="000000" w:themeColor="text1"/>
          <w:sz w:val="24"/>
          <w:szCs w:val="32"/>
        </w:rPr>
        <w:t>基金管理有限公司</w:t>
      </w:r>
    </w:p>
    <w:p w:rsidR="0050049A" w:rsidRPr="00D804FB" w:rsidRDefault="0050049A" w:rsidP="0050049A">
      <w:pPr>
        <w:spacing w:line="360" w:lineRule="auto"/>
        <w:ind w:rightChars="235" w:right="493" w:firstLineChars="235" w:firstLine="564"/>
        <w:jc w:val="right"/>
        <w:rPr>
          <w:rFonts w:ascii="仿宋" w:eastAsia="仿宋" w:hAnsi="仿宋"/>
          <w:color w:val="000000" w:themeColor="text1"/>
          <w:sz w:val="24"/>
          <w:szCs w:val="32"/>
        </w:rPr>
      </w:pPr>
      <w:r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二〇</w:t>
      </w:r>
      <w:r w:rsidR="00CA0BAB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二</w:t>
      </w:r>
      <w:r w:rsidR="0088229F">
        <w:rPr>
          <w:rFonts w:ascii="仿宋" w:eastAsia="仿宋" w:hAnsi="仿宋" w:hint="eastAsia"/>
          <w:color w:val="000000" w:themeColor="text1"/>
          <w:sz w:val="24"/>
          <w:szCs w:val="32"/>
        </w:rPr>
        <w:t>五</w:t>
      </w:r>
      <w:r w:rsidRPr="00D804FB">
        <w:rPr>
          <w:rFonts w:ascii="仿宋" w:eastAsia="仿宋" w:hAnsi="仿宋"/>
          <w:color w:val="000000" w:themeColor="text1"/>
          <w:sz w:val="24"/>
          <w:szCs w:val="32"/>
        </w:rPr>
        <w:t>年</w:t>
      </w:r>
      <w:r w:rsidR="00390896">
        <w:rPr>
          <w:rFonts w:ascii="仿宋" w:eastAsia="仿宋" w:hAnsi="仿宋" w:hint="eastAsia"/>
          <w:color w:val="000000" w:themeColor="text1"/>
          <w:sz w:val="24"/>
          <w:szCs w:val="32"/>
        </w:rPr>
        <w:t>四</w:t>
      </w:r>
      <w:r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月</w:t>
      </w:r>
      <w:r w:rsidR="00C87C87">
        <w:rPr>
          <w:rFonts w:ascii="仿宋" w:eastAsia="仿宋" w:hAnsi="仿宋" w:hint="eastAsia"/>
          <w:color w:val="000000" w:themeColor="text1"/>
          <w:sz w:val="24"/>
          <w:szCs w:val="32"/>
        </w:rPr>
        <w:t>八</w:t>
      </w:r>
      <w:r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日</w:t>
      </w:r>
    </w:p>
    <w:p w:rsidR="00BB3501" w:rsidRPr="00B90017" w:rsidRDefault="00BB3501" w:rsidP="0050049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B90017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53F" w:rsidRDefault="0059753F" w:rsidP="009A149B">
      <w:r>
        <w:separator/>
      </w:r>
    </w:p>
  </w:endnote>
  <w:endnote w:type="continuationSeparator" w:id="0">
    <w:p w:rsidR="0059753F" w:rsidRDefault="0059753F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B64C09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B64C09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9C6A64" w:rsidRPr="009C6A64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53F" w:rsidRDefault="0059753F" w:rsidP="009A149B">
      <w:r>
        <w:separator/>
      </w:r>
    </w:p>
  </w:footnote>
  <w:footnote w:type="continuationSeparator" w:id="0">
    <w:p w:rsidR="0059753F" w:rsidRDefault="0059753F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322"/>
    <w:rsid w:val="00001760"/>
    <w:rsid w:val="00010044"/>
    <w:rsid w:val="00011B6C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74BE7"/>
    <w:rsid w:val="0008010F"/>
    <w:rsid w:val="00081ADE"/>
    <w:rsid w:val="00083D31"/>
    <w:rsid w:val="00084E7D"/>
    <w:rsid w:val="00087988"/>
    <w:rsid w:val="0009227A"/>
    <w:rsid w:val="00093E55"/>
    <w:rsid w:val="00094F20"/>
    <w:rsid w:val="000A0272"/>
    <w:rsid w:val="000A0ECE"/>
    <w:rsid w:val="000A588E"/>
    <w:rsid w:val="000B30FC"/>
    <w:rsid w:val="000B53A5"/>
    <w:rsid w:val="000C06E1"/>
    <w:rsid w:val="000C1032"/>
    <w:rsid w:val="000D1421"/>
    <w:rsid w:val="000D18EF"/>
    <w:rsid w:val="000D7BF7"/>
    <w:rsid w:val="000E13E9"/>
    <w:rsid w:val="000E7D66"/>
    <w:rsid w:val="000F07E6"/>
    <w:rsid w:val="000F407E"/>
    <w:rsid w:val="000F6458"/>
    <w:rsid w:val="001039BC"/>
    <w:rsid w:val="00120A26"/>
    <w:rsid w:val="001279BE"/>
    <w:rsid w:val="0013251E"/>
    <w:rsid w:val="00135B19"/>
    <w:rsid w:val="001445A9"/>
    <w:rsid w:val="00146307"/>
    <w:rsid w:val="001533B2"/>
    <w:rsid w:val="00155198"/>
    <w:rsid w:val="001623CF"/>
    <w:rsid w:val="00165D5C"/>
    <w:rsid w:val="00166B15"/>
    <w:rsid w:val="00174C8C"/>
    <w:rsid w:val="0017571E"/>
    <w:rsid w:val="00175AED"/>
    <w:rsid w:val="0018609A"/>
    <w:rsid w:val="00191702"/>
    <w:rsid w:val="00192262"/>
    <w:rsid w:val="001A593B"/>
    <w:rsid w:val="001B40AE"/>
    <w:rsid w:val="001D04AB"/>
    <w:rsid w:val="001D0B2B"/>
    <w:rsid w:val="001D2521"/>
    <w:rsid w:val="001D5C3E"/>
    <w:rsid w:val="001D6327"/>
    <w:rsid w:val="001D74AE"/>
    <w:rsid w:val="001E7CAD"/>
    <w:rsid w:val="001F125D"/>
    <w:rsid w:val="001F15CB"/>
    <w:rsid w:val="001F533E"/>
    <w:rsid w:val="001F7A2C"/>
    <w:rsid w:val="002016A1"/>
    <w:rsid w:val="0021172E"/>
    <w:rsid w:val="0021468A"/>
    <w:rsid w:val="002167C2"/>
    <w:rsid w:val="00221DE2"/>
    <w:rsid w:val="00223CBE"/>
    <w:rsid w:val="00234298"/>
    <w:rsid w:val="00234C95"/>
    <w:rsid w:val="00245C40"/>
    <w:rsid w:val="002471D4"/>
    <w:rsid w:val="00253326"/>
    <w:rsid w:val="00261CDE"/>
    <w:rsid w:val="0026276F"/>
    <w:rsid w:val="00276CA4"/>
    <w:rsid w:val="0027758D"/>
    <w:rsid w:val="002823E9"/>
    <w:rsid w:val="00282A7F"/>
    <w:rsid w:val="00284E14"/>
    <w:rsid w:val="0029108E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0623"/>
    <w:rsid w:val="002C2C96"/>
    <w:rsid w:val="002C48F4"/>
    <w:rsid w:val="002C5D36"/>
    <w:rsid w:val="002E24D1"/>
    <w:rsid w:val="002E79D9"/>
    <w:rsid w:val="002E7B0A"/>
    <w:rsid w:val="002F04FD"/>
    <w:rsid w:val="002F2B53"/>
    <w:rsid w:val="00303860"/>
    <w:rsid w:val="00311075"/>
    <w:rsid w:val="003117E6"/>
    <w:rsid w:val="0031471A"/>
    <w:rsid w:val="00314A5E"/>
    <w:rsid w:val="00332619"/>
    <w:rsid w:val="00333802"/>
    <w:rsid w:val="003467B5"/>
    <w:rsid w:val="00351DB0"/>
    <w:rsid w:val="00355B7C"/>
    <w:rsid w:val="00361065"/>
    <w:rsid w:val="0036248F"/>
    <w:rsid w:val="00363351"/>
    <w:rsid w:val="00371697"/>
    <w:rsid w:val="00382BCB"/>
    <w:rsid w:val="00390896"/>
    <w:rsid w:val="00391944"/>
    <w:rsid w:val="00393949"/>
    <w:rsid w:val="003948AF"/>
    <w:rsid w:val="00394BBC"/>
    <w:rsid w:val="003A4AC6"/>
    <w:rsid w:val="003A4AC8"/>
    <w:rsid w:val="003C066C"/>
    <w:rsid w:val="003C2820"/>
    <w:rsid w:val="003C3CB5"/>
    <w:rsid w:val="003C5A1A"/>
    <w:rsid w:val="003C5EC3"/>
    <w:rsid w:val="003D0424"/>
    <w:rsid w:val="003D32D7"/>
    <w:rsid w:val="003D68C5"/>
    <w:rsid w:val="003E08BE"/>
    <w:rsid w:val="003F4E13"/>
    <w:rsid w:val="003F6960"/>
    <w:rsid w:val="0040020D"/>
    <w:rsid w:val="00403330"/>
    <w:rsid w:val="00403B65"/>
    <w:rsid w:val="00405ADB"/>
    <w:rsid w:val="004143F2"/>
    <w:rsid w:val="004254EE"/>
    <w:rsid w:val="00430D19"/>
    <w:rsid w:val="00433480"/>
    <w:rsid w:val="0043655D"/>
    <w:rsid w:val="00437D86"/>
    <w:rsid w:val="00441246"/>
    <w:rsid w:val="00441AB7"/>
    <w:rsid w:val="00441E0B"/>
    <w:rsid w:val="00452A46"/>
    <w:rsid w:val="00454581"/>
    <w:rsid w:val="00454978"/>
    <w:rsid w:val="004603FD"/>
    <w:rsid w:val="00467E81"/>
    <w:rsid w:val="004744B6"/>
    <w:rsid w:val="004748B9"/>
    <w:rsid w:val="00477BA8"/>
    <w:rsid w:val="00477EB2"/>
    <w:rsid w:val="0048111A"/>
    <w:rsid w:val="00487BF1"/>
    <w:rsid w:val="00491FCB"/>
    <w:rsid w:val="00492840"/>
    <w:rsid w:val="00493E76"/>
    <w:rsid w:val="00497943"/>
    <w:rsid w:val="00497A8B"/>
    <w:rsid w:val="004A0E45"/>
    <w:rsid w:val="004A54A6"/>
    <w:rsid w:val="004B1105"/>
    <w:rsid w:val="004C3109"/>
    <w:rsid w:val="004C44C4"/>
    <w:rsid w:val="004C6073"/>
    <w:rsid w:val="004C625A"/>
    <w:rsid w:val="004C6355"/>
    <w:rsid w:val="004D6B53"/>
    <w:rsid w:val="004E0A78"/>
    <w:rsid w:val="004E1D5E"/>
    <w:rsid w:val="004E630B"/>
    <w:rsid w:val="004F7313"/>
    <w:rsid w:val="0050049A"/>
    <w:rsid w:val="005158A6"/>
    <w:rsid w:val="0052094C"/>
    <w:rsid w:val="00534A41"/>
    <w:rsid w:val="0053650E"/>
    <w:rsid w:val="00542535"/>
    <w:rsid w:val="00544E6E"/>
    <w:rsid w:val="005476E7"/>
    <w:rsid w:val="00547910"/>
    <w:rsid w:val="00551033"/>
    <w:rsid w:val="00553ECF"/>
    <w:rsid w:val="00560AC4"/>
    <w:rsid w:val="00563FE4"/>
    <w:rsid w:val="00567A02"/>
    <w:rsid w:val="00570F6B"/>
    <w:rsid w:val="005711D9"/>
    <w:rsid w:val="00574A23"/>
    <w:rsid w:val="005751C6"/>
    <w:rsid w:val="00582D8F"/>
    <w:rsid w:val="005837B0"/>
    <w:rsid w:val="00596AC1"/>
    <w:rsid w:val="0059753F"/>
    <w:rsid w:val="005A00F4"/>
    <w:rsid w:val="005A408B"/>
    <w:rsid w:val="005A46AE"/>
    <w:rsid w:val="005A77EA"/>
    <w:rsid w:val="005B43EA"/>
    <w:rsid w:val="005B5746"/>
    <w:rsid w:val="005B7EE0"/>
    <w:rsid w:val="005C00AF"/>
    <w:rsid w:val="005C7C95"/>
    <w:rsid w:val="005D3C24"/>
    <w:rsid w:val="005D4528"/>
    <w:rsid w:val="005E088E"/>
    <w:rsid w:val="005E0F00"/>
    <w:rsid w:val="005E4477"/>
    <w:rsid w:val="005E612B"/>
    <w:rsid w:val="005F4D9C"/>
    <w:rsid w:val="005F6007"/>
    <w:rsid w:val="005F7E5C"/>
    <w:rsid w:val="00604996"/>
    <w:rsid w:val="00605B67"/>
    <w:rsid w:val="006163B1"/>
    <w:rsid w:val="00616874"/>
    <w:rsid w:val="006225FC"/>
    <w:rsid w:val="00623A94"/>
    <w:rsid w:val="0062589F"/>
    <w:rsid w:val="00626EA8"/>
    <w:rsid w:val="00641CEA"/>
    <w:rsid w:val="0065080E"/>
    <w:rsid w:val="00655229"/>
    <w:rsid w:val="00655F3C"/>
    <w:rsid w:val="00656B0C"/>
    <w:rsid w:val="0066309A"/>
    <w:rsid w:val="0066627D"/>
    <w:rsid w:val="00671F90"/>
    <w:rsid w:val="00680E27"/>
    <w:rsid w:val="006832A2"/>
    <w:rsid w:val="006842D5"/>
    <w:rsid w:val="00684A20"/>
    <w:rsid w:val="00684F19"/>
    <w:rsid w:val="00690137"/>
    <w:rsid w:val="00690EC4"/>
    <w:rsid w:val="006962CB"/>
    <w:rsid w:val="006A0BB0"/>
    <w:rsid w:val="006A6484"/>
    <w:rsid w:val="006A7F42"/>
    <w:rsid w:val="006B4697"/>
    <w:rsid w:val="006D0DFA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35CB"/>
    <w:rsid w:val="00725827"/>
    <w:rsid w:val="00725F68"/>
    <w:rsid w:val="0073075C"/>
    <w:rsid w:val="007315E0"/>
    <w:rsid w:val="0074144B"/>
    <w:rsid w:val="00741A3E"/>
    <w:rsid w:val="007443C2"/>
    <w:rsid w:val="00756590"/>
    <w:rsid w:val="00756CAD"/>
    <w:rsid w:val="007629BB"/>
    <w:rsid w:val="00762A82"/>
    <w:rsid w:val="007703B8"/>
    <w:rsid w:val="00771227"/>
    <w:rsid w:val="00772D42"/>
    <w:rsid w:val="00775751"/>
    <w:rsid w:val="007773A6"/>
    <w:rsid w:val="00781015"/>
    <w:rsid w:val="00787132"/>
    <w:rsid w:val="007900FC"/>
    <w:rsid w:val="00794869"/>
    <w:rsid w:val="00796E81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0EE7"/>
    <w:rsid w:val="007E3EED"/>
    <w:rsid w:val="007F136D"/>
    <w:rsid w:val="007F5BA8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3357"/>
    <w:rsid w:val="00835A88"/>
    <w:rsid w:val="00847A69"/>
    <w:rsid w:val="008619E1"/>
    <w:rsid w:val="00866E5A"/>
    <w:rsid w:val="008721DF"/>
    <w:rsid w:val="008738A9"/>
    <w:rsid w:val="00876EC6"/>
    <w:rsid w:val="00881C77"/>
    <w:rsid w:val="0088229F"/>
    <w:rsid w:val="00882FB0"/>
    <w:rsid w:val="008833F4"/>
    <w:rsid w:val="008839E0"/>
    <w:rsid w:val="00887017"/>
    <w:rsid w:val="00891007"/>
    <w:rsid w:val="008964AF"/>
    <w:rsid w:val="008A1AFA"/>
    <w:rsid w:val="008A2CE2"/>
    <w:rsid w:val="008A3460"/>
    <w:rsid w:val="008B47BA"/>
    <w:rsid w:val="008B539C"/>
    <w:rsid w:val="008B77D5"/>
    <w:rsid w:val="008C155D"/>
    <w:rsid w:val="008C7023"/>
    <w:rsid w:val="008D41F4"/>
    <w:rsid w:val="008D4634"/>
    <w:rsid w:val="008E155B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452B"/>
    <w:rsid w:val="009566C4"/>
    <w:rsid w:val="00956DD9"/>
    <w:rsid w:val="009628AE"/>
    <w:rsid w:val="00967459"/>
    <w:rsid w:val="00967A04"/>
    <w:rsid w:val="00970479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C6A64"/>
    <w:rsid w:val="009E35EB"/>
    <w:rsid w:val="009E64F2"/>
    <w:rsid w:val="009E706F"/>
    <w:rsid w:val="009E7875"/>
    <w:rsid w:val="009F0AF8"/>
    <w:rsid w:val="009F313F"/>
    <w:rsid w:val="009F72D1"/>
    <w:rsid w:val="00A05F43"/>
    <w:rsid w:val="00A144A6"/>
    <w:rsid w:val="00A21627"/>
    <w:rsid w:val="00A37A94"/>
    <w:rsid w:val="00A41611"/>
    <w:rsid w:val="00A441B7"/>
    <w:rsid w:val="00A447AF"/>
    <w:rsid w:val="00A46430"/>
    <w:rsid w:val="00A469A4"/>
    <w:rsid w:val="00A5780A"/>
    <w:rsid w:val="00A62B15"/>
    <w:rsid w:val="00A62F83"/>
    <w:rsid w:val="00A63901"/>
    <w:rsid w:val="00A63F21"/>
    <w:rsid w:val="00A65C24"/>
    <w:rsid w:val="00A72BFA"/>
    <w:rsid w:val="00A72FCD"/>
    <w:rsid w:val="00A74844"/>
    <w:rsid w:val="00A81D7B"/>
    <w:rsid w:val="00A86873"/>
    <w:rsid w:val="00A87DCB"/>
    <w:rsid w:val="00AA3414"/>
    <w:rsid w:val="00AB49A1"/>
    <w:rsid w:val="00AC1161"/>
    <w:rsid w:val="00AD18DD"/>
    <w:rsid w:val="00AD562B"/>
    <w:rsid w:val="00AE3F47"/>
    <w:rsid w:val="00AE69BF"/>
    <w:rsid w:val="00AF1FA5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33F63"/>
    <w:rsid w:val="00B41297"/>
    <w:rsid w:val="00B504F2"/>
    <w:rsid w:val="00B517DE"/>
    <w:rsid w:val="00B51CE1"/>
    <w:rsid w:val="00B61D0F"/>
    <w:rsid w:val="00B64C09"/>
    <w:rsid w:val="00B64EDD"/>
    <w:rsid w:val="00B65E43"/>
    <w:rsid w:val="00B725A0"/>
    <w:rsid w:val="00B7491E"/>
    <w:rsid w:val="00B763C4"/>
    <w:rsid w:val="00B77ADD"/>
    <w:rsid w:val="00B90017"/>
    <w:rsid w:val="00B91560"/>
    <w:rsid w:val="00B9364B"/>
    <w:rsid w:val="00B95F9A"/>
    <w:rsid w:val="00BA0E21"/>
    <w:rsid w:val="00BA1434"/>
    <w:rsid w:val="00BA3915"/>
    <w:rsid w:val="00BA3AE4"/>
    <w:rsid w:val="00BB2EEA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02FD"/>
    <w:rsid w:val="00C12754"/>
    <w:rsid w:val="00C1450B"/>
    <w:rsid w:val="00C22765"/>
    <w:rsid w:val="00C22816"/>
    <w:rsid w:val="00C232AD"/>
    <w:rsid w:val="00C234C6"/>
    <w:rsid w:val="00C2753D"/>
    <w:rsid w:val="00C319FA"/>
    <w:rsid w:val="00C3318B"/>
    <w:rsid w:val="00C3553B"/>
    <w:rsid w:val="00C41902"/>
    <w:rsid w:val="00C44634"/>
    <w:rsid w:val="00C45644"/>
    <w:rsid w:val="00C50C3A"/>
    <w:rsid w:val="00C51B56"/>
    <w:rsid w:val="00C52AE8"/>
    <w:rsid w:val="00C5361C"/>
    <w:rsid w:val="00C53B3E"/>
    <w:rsid w:val="00C544AD"/>
    <w:rsid w:val="00C61988"/>
    <w:rsid w:val="00C64316"/>
    <w:rsid w:val="00C67F89"/>
    <w:rsid w:val="00C71F74"/>
    <w:rsid w:val="00C73212"/>
    <w:rsid w:val="00C73CFC"/>
    <w:rsid w:val="00C7490E"/>
    <w:rsid w:val="00C75104"/>
    <w:rsid w:val="00C810AD"/>
    <w:rsid w:val="00C81CAD"/>
    <w:rsid w:val="00C84743"/>
    <w:rsid w:val="00C86E10"/>
    <w:rsid w:val="00C87C87"/>
    <w:rsid w:val="00C9023E"/>
    <w:rsid w:val="00C9160A"/>
    <w:rsid w:val="00C972C4"/>
    <w:rsid w:val="00CA0BAB"/>
    <w:rsid w:val="00CA1FEF"/>
    <w:rsid w:val="00CA25FC"/>
    <w:rsid w:val="00CA6A56"/>
    <w:rsid w:val="00CA7FB9"/>
    <w:rsid w:val="00CB2CEE"/>
    <w:rsid w:val="00CB4DE3"/>
    <w:rsid w:val="00CC2F35"/>
    <w:rsid w:val="00CC40C3"/>
    <w:rsid w:val="00CD42C4"/>
    <w:rsid w:val="00CE43F8"/>
    <w:rsid w:val="00CE7C8B"/>
    <w:rsid w:val="00CF01CC"/>
    <w:rsid w:val="00CF4942"/>
    <w:rsid w:val="00CF6D5C"/>
    <w:rsid w:val="00D10B1F"/>
    <w:rsid w:val="00D11E1F"/>
    <w:rsid w:val="00D20C81"/>
    <w:rsid w:val="00D22179"/>
    <w:rsid w:val="00D224D5"/>
    <w:rsid w:val="00D3262F"/>
    <w:rsid w:val="00D35EB2"/>
    <w:rsid w:val="00D361FE"/>
    <w:rsid w:val="00D36E74"/>
    <w:rsid w:val="00D4069D"/>
    <w:rsid w:val="00D42F13"/>
    <w:rsid w:val="00D43B3D"/>
    <w:rsid w:val="00D5035D"/>
    <w:rsid w:val="00D5213E"/>
    <w:rsid w:val="00D527AE"/>
    <w:rsid w:val="00D52A3F"/>
    <w:rsid w:val="00D535B2"/>
    <w:rsid w:val="00D56E0D"/>
    <w:rsid w:val="00D62A71"/>
    <w:rsid w:val="00D6741B"/>
    <w:rsid w:val="00D70A3B"/>
    <w:rsid w:val="00D72110"/>
    <w:rsid w:val="00D803B0"/>
    <w:rsid w:val="00D804FB"/>
    <w:rsid w:val="00D81107"/>
    <w:rsid w:val="00D87D60"/>
    <w:rsid w:val="00D919AF"/>
    <w:rsid w:val="00D937BD"/>
    <w:rsid w:val="00DA2747"/>
    <w:rsid w:val="00DA2D7C"/>
    <w:rsid w:val="00DB6F0A"/>
    <w:rsid w:val="00DC13EC"/>
    <w:rsid w:val="00DC3387"/>
    <w:rsid w:val="00DC6308"/>
    <w:rsid w:val="00DC6D23"/>
    <w:rsid w:val="00DD7BAA"/>
    <w:rsid w:val="00DE0FFA"/>
    <w:rsid w:val="00DE6A70"/>
    <w:rsid w:val="00DF3DF3"/>
    <w:rsid w:val="00DF5AA8"/>
    <w:rsid w:val="00E0733A"/>
    <w:rsid w:val="00E11D7D"/>
    <w:rsid w:val="00E1254C"/>
    <w:rsid w:val="00E16895"/>
    <w:rsid w:val="00E32614"/>
    <w:rsid w:val="00E33250"/>
    <w:rsid w:val="00E3526B"/>
    <w:rsid w:val="00E43A05"/>
    <w:rsid w:val="00E503C1"/>
    <w:rsid w:val="00E5059C"/>
    <w:rsid w:val="00E54C06"/>
    <w:rsid w:val="00E5664A"/>
    <w:rsid w:val="00E61476"/>
    <w:rsid w:val="00E7407A"/>
    <w:rsid w:val="00E81A0A"/>
    <w:rsid w:val="00E827F8"/>
    <w:rsid w:val="00E964F7"/>
    <w:rsid w:val="00EA3A53"/>
    <w:rsid w:val="00EA6F84"/>
    <w:rsid w:val="00EB7931"/>
    <w:rsid w:val="00ED4F18"/>
    <w:rsid w:val="00ED548C"/>
    <w:rsid w:val="00ED597C"/>
    <w:rsid w:val="00ED7F3F"/>
    <w:rsid w:val="00EE617A"/>
    <w:rsid w:val="00EF043C"/>
    <w:rsid w:val="00EF49B3"/>
    <w:rsid w:val="00EF56E1"/>
    <w:rsid w:val="00EF73FD"/>
    <w:rsid w:val="00EF7F3E"/>
    <w:rsid w:val="00F00561"/>
    <w:rsid w:val="00F01150"/>
    <w:rsid w:val="00F01E3D"/>
    <w:rsid w:val="00F04DC2"/>
    <w:rsid w:val="00F066D9"/>
    <w:rsid w:val="00F06913"/>
    <w:rsid w:val="00F23EF1"/>
    <w:rsid w:val="00F25F52"/>
    <w:rsid w:val="00F27C54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F3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3C06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EC259-E338-4347-BD6E-F4C6E683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4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2025-04-07T16:04:00Z</dcterms:created>
  <dcterms:modified xsi:type="dcterms:W3CDTF">2025-04-07T16:04:00Z</dcterms:modified>
</cp:coreProperties>
</file>