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370AE0" w:rsidP="00A36A7F">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370AE0">
        <w:rPr>
          <w:rFonts w:ascii="Times New Roman" w:eastAsia="宋体" w:hAnsi="Times New Roman" w:cs="Times New Roman" w:hint="eastAsia"/>
          <w:b/>
          <w:bCs/>
          <w:color w:val="000000"/>
          <w:sz w:val="28"/>
          <w:szCs w:val="28"/>
        </w:rPr>
        <w:t>景顺长城基金管理有限公司关于旗下部分基金新增</w:t>
      </w:r>
      <w:r w:rsidR="0033452B">
        <w:rPr>
          <w:rFonts w:ascii="Times New Roman" w:eastAsia="宋体" w:hAnsi="Times New Roman" w:cs="Times New Roman" w:hint="eastAsia"/>
          <w:b/>
          <w:bCs/>
          <w:color w:val="000000"/>
          <w:sz w:val="28"/>
          <w:szCs w:val="28"/>
        </w:rPr>
        <w:t>银泰证券</w:t>
      </w:r>
      <w:r w:rsidRPr="00370AE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A36A7F" w:rsidRPr="00A36A7F">
        <w:rPr>
          <w:rFonts w:ascii="宋体" w:eastAsia="宋体" w:hAnsi="宋体" w:cs="Calibri" w:hint="eastAsia"/>
          <w:kern w:val="0"/>
          <w:szCs w:val="21"/>
        </w:rPr>
        <w:t>银泰证券有限责任公司</w:t>
      </w:r>
      <w:r w:rsidRPr="008B2A21">
        <w:rPr>
          <w:rFonts w:ascii="宋体" w:eastAsia="宋体" w:hAnsi="宋体" w:cs="Calibri" w:hint="eastAsia"/>
          <w:kern w:val="0"/>
          <w:szCs w:val="21"/>
        </w:rPr>
        <w:t>（以下简称“</w:t>
      </w:r>
      <w:r w:rsidR="0033452B">
        <w:rPr>
          <w:rFonts w:ascii="宋体" w:eastAsia="宋体" w:hAnsi="宋体" w:cs="Calibri" w:hint="eastAsia"/>
          <w:kern w:val="0"/>
          <w:szCs w:val="21"/>
        </w:rPr>
        <w:t>银泰证券</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F313E5">
        <w:rPr>
          <w:rFonts w:ascii="宋体" w:eastAsia="宋体" w:hAnsi="宋体" w:cs="Arial"/>
          <w:kern w:val="0"/>
          <w:szCs w:val="21"/>
        </w:rPr>
        <w:t>5</w:t>
      </w:r>
      <w:r w:rsidRPr="008B2A21">
        <w:rPr>
          <w:rFonts w:ascii="宋体" w:eastAsia="宋体" w:hAnsi="宋体" w:cs="Calibri" w:hint="eastAsia"/>
          <w:kern w:val="0"/>
          <w:szCs w:val="21"/>
        </w:rPr>
        <w:t>年</w:t>
      </w:r>
      <w:r w:rsidR="00A36A7F">
        <w:rPr>
          <w:rFonts w:ascii="宋体" w:eastAsia="宋体" w:hAnsi="宋体" w:cs="Calibri"/>
          <w:kern w:val="0"/>
          <w:szCs w:val="21"/>
        </w:rPr>
        <w:t>4</w:t>
      </w:r>
      <w:r w:rsidRPr="008B2A21">
        <w:rPr>
          <w:rFonts w:ascii="宋体" w:eastAsia="宋体" w:hAnsi="宋体" w:cs="Calibri" w:hint="eastAsia"/>
          <w:kern w:val="0"/>
          <w:szCs w:val="21"/>
        </w:rPr>
        <w:t>月</w:t>
      </w:r>
      <w:r w:rsidR="00A36A7F">
        <w:rPr>
          <w:rFonts w:ascii="宋体" w:eastAsia="宋体" w:hAnsi="宋体" w:cs="Calibri"/>
          <w:kern w:val="0"/>
          <w:szCs w:val="21"/>
        </w:rPr>
        <w:t>7</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33452B">
        <w:rPr>
          <w:rFonts w:ascii="宋体" w:eastAsia="宋体" w:hAnsi="宋体" w:cs="Calibri" w:hint="eastAsia"/>
          <w:kern w:val="0"/>
          <w:szCs w:val="21"/>
        </w:rPr>
        <w:t>银泰证券</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bookmarkStart w:id="0" w:name="_GoBack"/>
      <w:bookmarkEnd w:id="0"/>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33452B">
        <w:rPr>
          <w:rFonts w:ascii="宋体" w:eastAsia="宋体" w:hAnsi="宋体" w:cs="Calibri" w:hint="eastAsia"/>
          <w:kern w:val="0"/>
          <w:szCs w:val="21"/>
        </w:rPr>
        <w:t>银泰证券</w:t>
      </w:r>
      <w:r w:rsidRPr="008B2A21">
        <w:rPr>
          <w:rFonts w:ascii="宋体" w:eastAsia="宋体" w:hAnsi="宋体" w:cs="Calibri" w:hint="eastAsia"/>
          <w:kern w:val="0"/>
          <w:szCs w:val="21"/>
        </w:rPr>
        <w:t>的规定为准。现将相关事项公告如下：</w:t>
      </w:r>
    </w:p>
    <w:p w:rsidR="00C21B09" w:rsidRPr="00CE3F13" w:rsidRDefault="00C21B09" w:rsidP="00CE3F13">
      <w:pPr>
        <w:pStyle w:val="ad"/>
        <w:widowControl/>
        <w:numPr>
          <w:ilvl w:val="0"/>
          <w:numId w:val="1"/>
        </w:numPr>
        <w:spacing w:line="360" w:lineRule="auto"/>
        <w:ind w:firstLineChars="0"/>
        <w:jc w:val="left"/>
        <w:rPr>
          <w:rFonts w:ascii="宋体" w:eastAsia="宋体" w:hAnsi="宋体" w:cs="Arial"/>
          <w:szCs w:val="21"/>
        </w:rPr>
      </w:pPr>
      <w:r w:rsidRPr="00CE3F13">
        <w:rPr>
          <w:rFonts w:ascii="宋体" w:eastAsia="宋体" w:hAnsi="宋体" w:cs="Arial" w:hint="eastAsia"/>
          <w:szCs w:val="21"/>
        </w:rPr>
        <w:t>适用基金及基金业务开通情况</w:t>
      </w:r>
    </w:p>
    <w:tbl>
      <w:tblPr>
        <w:tblW w:w="7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004"/>
        <w:gridCol w:w="913"/>
        <w:gridCol w:w="913"/>
        <w:gridCol w:w="1018"/>
      </w:tblGrid>
      <w:tr w:rsidR="0033452B" w:rsidRPr="00A36A7F" w:rsidTr="0033452B">
        <w:trPr>
          <w:trHeight w:val="749"/>
        </w:trPr>
        <w:tc>
          <w:tcPr>
            <w:tcW w:w="500" w:type="dxa"/>
            <w:shd w:val="clear" w:color="auto" w:fill="auto"/>
            <w:noWrap/>
            <w:vAlign w:val="center"/>
            <w:hideMark/>
          </w:tcPr>
          <w:p w:rsidR="0033452B" w:rsidRPr="0033452B" w:rsidRDefault="0033452B" w:rsidP="0033452B">
            <w:pPr>
              <w:widowControl/>
              <w:jc w:val="left"/>
              <w:rPr>
                <w:rFonts w:ascii="宋体" w:eastAsia="宋体" w:hAnsi="宋体" w:cs="宋体"/>
                <w:b/>
                <w:kern w:val="0"/>
                <w:sz w:val="18"/>
                <w:szCs w:val="18"/>
              </w:rPr>
            </w:pPr>
            <w:r w:rsidRPr="0033452B">
              <w:rPr>
                <w:rFonts w:ascii="宋体" w:eastAsia="宋体" w:hAnsi="宋体" w:cs="宋体" w:hint="eastAsia"/>
                <w:b/>
                <w:kern w:val="0"/>
                <w:sz w:val="18"/>
                <w:szCs w:val="18"/>
              </w:rPr>
              <w:t>基金代码</w:t>
            </w:r>
          </w:p>
        </w:tc>
        <w:tc>
          <w:tcPr>
            <w:tcW w:w="4004" w:type="dxa"/>
            <w:shd w:val="clear" w:color="auto" w:fill="auto"/>
            <w:noWrap/>
            <w:vAlign w:val="center"/>
            <w:hideMark/>
          </w:tcPr>
          <w:p w:rsidR="0033452B" w:rsidRPr="0033452B" w:rsidRDefault="0033452B" w:rsidP="0033452B">
            <w:pPr>
              <w:widowControl/>
              <w:rPr>
                <w:rFonts w:ascii="宋体" w:eastAsia="宋体" w:hAnsi="宋体" w:cs="宋体"/>
                <w:b/>
                <w:bCs/>
                <w:kern w:val="0"/>
                <w:sz w:val="18"/>
                <w:szCs w:val="18"/>
              </w:rPr>
            </w:pPr>
            <w:r w:rsidRPr="0033452B">
              <w:rPr>
                <w:rFonts w:ascii="宋体" w:eastAsia="宋体" w:hAnsi="宋体" w:cs="宋体" w:hint="eastAsia"/>
                <w:b/>
                <w:bCs/>
                <w:kern w:val="0"/>
                <w:sz w:val="18"/>
                <w:szCs w:val="18"/>
              </w:rPr>
              <w:t>基金名称</w:t>
            </w:r>
          </w:p>
        </w:tc>
        <w:tc>
          <w:tcPr>
            <w:tcW w:w="913" w:type="dxa"/>
            <w:shd w:val="clear" w:color="auto" w:fill="auto"/>
            <w:noWrap/>
            <w:vAlign w:val="center"/>
            <w:hideMark/>
          </w:tcPr>
          <w:p w:rsidR="0033452B" w:rsidRPr="0033452B" w:rsidRDefault="0033452B" w:rsidP="0033452B">
            <w:pPr>
              <w:widowControl/>
              <w:rPr>
                <w:rFonts w:ascii="宋体" w:eastAsia="宋体" w:hAnsi="宋体" w:cs="宋体"/>
                <w:b/>
                <w:bCs/>
                <w:kern w:val="0"/>
                <w:sz w:val="18"/>
                <w:szCs w:val="18"/>
              </w:rPr>
            </w:pPr>
            <w:r w:rsidRPr="0033452B">
              <w:rPr>
                <w:rFonts w:ascii="宋体" w:eastAsia="宋体" w:hAnsi="宋体" w:cs="宋体" w:hint="eastAsia"/>
                <w:b/>
                <w:bCs/>
                <w:kern w:val="0"/>
                <w:sz w:val="18"/>
                <w:szCs w:val="18"/>
              </w:rPr>
              <w:t>是否开通定投业务</w:t>
            </w:r>
          </w:p>
        </w:tc>
        <w:tc>
          <w:tcPr>
            <w:tcW w:w="913" w:type="dxa"/>
            <w:shd w:val="clear" w:color="auto" w:fill="auto"/>
            <w:noWrap/>
            <w:vAlign w:val="center"/>
            <w:hideMark/>
          </w:tcPr>
          <w:p w:rsidR="0033452B" w:rsidRPr="0033452B" w:rsidRDefault="0033452B" w:rsidP="0033452B">
            <w:pPr>
              <w:widowControl/>
              <w:rPr>
                <w:rFonts w:ascii="宋体" w:eastAsia="宋体" w:hAnsi="宋体" w:cs="宋体"/>
                <w:b/>
                <w:bCs/>
                <w:kern w:val="0"/>
                <w:sz w:val="18"/>
                <w:szCs w:val="18"/>
              </w:rPr>
            </w:pPr>
            <w:r w:rsidRPr="0033452B">
              <w:rPr>
                <w:rFonts w:ascii="宋体" w:eastAsia="宋体" w:hAnsi="宋体" w:cs="宋体" w:hint="eastAsia"/>
                <w:b/>
                <w:bCs/>
                <w:kern w:val="0"/>
                <w:sz w:val="18"/>
                <w:szCs w:val="18"/>
              </w:rPr>
              <w:t>是否开通转换业务</w:t>
            </w:r>
          </w:p>
        </w:tc>
        <w:tc>
          <w:tcPr>
            <w:tcW w:w="1018" w:type="dxa"/>
            <w:shd w:val="clear" w:color="auto" w:fill="auto"/>
            <w:noWrap/>
            <w:vAlign w:val="center"/>
            <w:hideMark/>
          </w:tcPr>
          <w:p w:rsidR="0033452B" w:rsidRPr="0033452B" w:rsidRDefault="0033452B" w:rsidP="0033452B">
            <w:pPr>
              <w:widowControl/>
              <w:rPr>
                <w:rFonts w:ascii="宋体" w:eastAsia="宋体" w:hAnsi="宋体" w:cs="宋体"/>
                <w:b/>
                <w:bCs/>
                <w:kern w:val="0"/>
                <w:sz w:val="18"/>
                <w:szCs w:val="18"/>
              </w:rPr>
            </w:pPr>
            <w:r w:rsidRPr="0033452B">
              <w:rPr>
                <w:rFonts w:ascii="宋体" w:eastAsia="宋体" w:hAnsi="宋体" w:cs="宋体" w:hint="eastAsia"/>
                <w:b/>
                <w:bCs/>
                <w:kern w:val="0"/>
                <w:sz w:val="18"/>
                <w:szCs w:val="18"/>
              </w:rPr>
              <w:t>是否参加销售机构申购（含定期定额申购）费率优惠</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162607</w:t>
            </w:r>
          </w:p>
        </w:tc>
        <w:tc>
          <w:tcPr>
            <w:tcW w:w="4004" w:type="dxa"/>
            <w:shd w:val="clear" w:color="auto" w:fill="auto"/>
            <w:noWrap/>
            <w:vAlign w:val="center"/>
            <w:hideMark/>
          </w:tcPr>
          <w:p w:rsidR="00EB41B1" w:rsidRPr="00EB41B1" w:rsidRDefault="00EB41B1" w:rsidP="00EB41B1">
            <w:pPr>
              <w:widowControl/>
              <w:jc w:val="left"/>
              <w:rPr>
                <w:rFonts w:ascii="宋体" w:eastAsia="宋体" w:hAnsi="宋体" w:cs="宋体"/>
                <w:kern w:val="0"/>
                <w:sz w:val="18"/>
                <w:szCs w:val="18"/>
              </w:rPr>
            </w:pPr>
            <w:r w:rsidRPr="00EB41B1">
              <w:rPr>
                <w:rFonts w:ascii="宋体" w:eastAsia="宋体" w:hAnsi="宋体" w:cs="宋体" w:hint="eastAsia"/>
                <w:kern w:val="0"/>
                <w:sz w:val="18"/>
                <w:szCs w:val="18"/>
              </w:rPr>
              <w:t>景顺长城资源垄断混合型证券投资基金（</w:t>
            </w:r>
            <w:r w:rsidRPr="00EB41B1">
              <w:rPr>
                <w:rFonts w:ascii="宋体" w:eastAsia="宋体" w:hAnsi="宋体" w:cs="宋体"/>
                <w:kern w:val="0"/>
                <w:sz w:val="18"/>
                <w:szCs w:val="18"/>
              </w:rPr>
              <w:t>LOF）</w:t>
            </w:r>
          </w:p>
          <w:p w:rsidR="0033452B" w:rsidRPr="0033452B" w:rsidRDefault="00EB41B1" w:rsidP="00EB41B1">
            <w:pPr>
              <w:widowControl/>
              <w:jc w:val="left"/>
              <w:rPr>
                <w:rFonts w:ascii="宋体" w:eastAsia="宋体" w:hAnsi="宋体" w:cs="宋体"/>
                <w:kern w:val="0"/>
                <w:sz w:val="18"/>
                <w:szCs w:val="18"/>
              </w:rPr>
            </w:pPr>
            <w:r w:rsidRPr="00EB41B1">
              <w:rPr>
                <w:rFonts w:ascii="宋体" w:eastAsia="宋体" w:hAnsi="宋体" w:cs="宋体"/>
                <w:kern w:val="0"/>
                <w:sz w:val="18"/>
                <w:szCs w:val="18"/>
              </w:rPr>
              <w:t>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LOF互转</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014063</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景顺长城专精特新量化优选股票型证券投资基金C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014062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景顺长城专精特新量化优选股票型证券投资基金A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004371</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景顺长城中证科技传媒通信150交易型开放式指数证券投资基金联接基金C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001361</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景顺长城中证科技传媒通信150交易型开放式指数证券投资基金联接基金A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016129</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景顺长城中证红利低波动100交易型开放式指数证券投资基金发起式联接基金C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016128</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景顺长城中证红利低波动100交易型开放式指数证券投资基金发起式联接基金A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016935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景顺长城中证500指数增强型证券投资基金C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006682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景顺长城中证500指数增强型证券投资基金A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019359</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景顺长城中证500行业中性低波动指数型证券投资基金C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003318</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景顺长城中证500行业中性低波动指数型证券投资基金A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018553</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景顺长城中小盘混合型证券投资基金C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260115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景顺长城中小盘混合型证券投资基金A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018817</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景顺长城中小创精选股票型证券投资基金C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000586</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景顺长城中小创精选股票型证券投资基金A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lastRenderedPageBreak/>
              <w:t>018995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景顺长城中国回报灵活配置混合型证券投资基金C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000772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景顺长城中国回报灵活配置混合型证券投资基金A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017861</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景顺长城致远混合型证券投资基金C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017860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景顺长城致远混合型证券投资基金A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017926</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景顺长城政策性金融债债券型证券投资基金C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003315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景顺长城政策性金融债债券型证券投资基金A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014473</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景顺长城远见成长混合型证券投资基金C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014472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景顺长城远见成长混合型证券投资基金A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021500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景顺长城优质成长股票型证券投资基金C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000411</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景顺长城优质成长股票型证券投资基金A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260101</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景顺长城优选混合型证券投资基金</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017170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景顺长城优势企业混合型证券投资基金C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000532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景顺长城优势企业混合型证券投资基金A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011877</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景顺长城医疗健康混合型证券投资基金C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011876</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景顺长城医疗健康混合型证券投资基金A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018998</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景顺长城研究精选股票型证券投资基金C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000688</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景顺长城研究精选股票型证券投资基金A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017110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景顺长城新兴成长混合型证券投资基金C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260108</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景顺长城新兴成长混合型证券投资基金A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011329</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景顺长城新能源产业股票型证券投资基金C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011328</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景顺长城新能源产业股票型证券投资基金A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010105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景顺长城消费精选混合型证券投资基金C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010104</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景顺长城消费精选混合型证券投资基金A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012131</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景顺长城先进智造混合型证券投资基金C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012130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景顺长城先进智造混合型证券投资基金A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016668</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景顺长城全球半导体芯片产业股票型证券投资基金C（QDII-LOF）人民币</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501225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景顺长城全球半导体芯片产业股票型证券投资基金A（QDII-LOF）人民币</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015751</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景顺长城品质长青混合型证券投资基金C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010350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景顺长城品质长青混合型证券投资基金A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016906</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景顺长城品质投资混合型证券投资基金C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000020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景顺长城品质投资混合型证券投资基金A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015775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景顺长城品质成长混合型证券投资基金C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008712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景顺长城品质成长混合型证券投资基金A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017090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景顺长城能源基建混合型证券投资基金C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260112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景顺长城能源基建混合型证券投资基金A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260104</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景顺长城内需增长混合型证券投资基金A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260109</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景顺长城内需增长贰号混合型证券投资基金A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001974</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景顺长城量化新动力股票型证券投资基金A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000978</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景顺长城量化精选股票型证券投资基金</w:t>
            </w:r>
            <w:r w:rsidR="0055261B">
              <w:rPr>
                <w:rFonts w:ascii="宋体" w:eastAsia="宋体" w:hAnsi="宋体" w:cs="宋体" w:hint="eastAsia"/>
                <w:kern w:val="0"/>
                <w:sz w:val="18"/>
                <w:szCs w:val="18"/>
              </w:rPr>
              <w:t>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lastRenderedPageBreak/>
              <w:t>015683</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景顺长城科技创新混合型证券投资基金C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008657</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景顺长城科技创新混合型证券投资基金A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008131</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景顺长城竞争优势混合型证券投资基金</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015806</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景顺长城景颐尊利债券型证券投资基金C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015805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景顺长城景颐尊利债券型证券投资基金A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000386</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景顺长城景颐双利债券型证券投资基金C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000385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景顺长城景颐双利债券型证券投资基金A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013380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景顺长城景泰纯利债券型证券投资基金C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007562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景顺长城景泰纯利债券型证券投资基金A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002066</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景顺长城景盛双息收益债券型证券投资基金C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002065</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景顺长城景盛双息收益债券型证券投资基金A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013813</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景顺长城景气进取混合型证券投资基金C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013812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景顺长城景气进取混合型证券投资基金A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015756</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景顺长城景气成长混合型证券投资基金C</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不适用</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011167</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景顺长城景气成长混合型证券投资基金A</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260110</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景顺长城精选蓝筹混合型证券投资基金</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019523</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景顺长城价值发现混合型证券投资基金A3</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不开通</w:t>
            </w:r>
          </w:p>
        </w:tc>
        <w:tc>
          <w:tcPr>
            <w:tcW w:w="913" w:type="dxa"/>
            <w:shd w:val="clear" w:color="auto" w:fill="auto"/>
            <w:noWrap/>
            <w:vAlign w:val="center"/>
            <w:hideMark/>
          </w:tcPr>
          <w:p w:rsidR="0033452B" w:rsidRPr="0033452B" w:rsidRDefault="00EC0F3B" w:rsidP="0033452B">
            <w:pPr>
              <w:widowControl/>
              <w:jc w:val="left"/>
              <w:rPr>
                <w:rFonts w:ascii="宋体" w:eastAsia="宋体" w:hAnsi="宋体" w:cs="宋体"/>
                <w:kern w:val="0"/>
                <w:sz w:val="18"/>
                <w:szCs w:val="18"/>
              </w:rPr>
            </w:pPr>
            <w:r>
              <w:rPr>
                <w:rFonts w:ascii="宋体" w:eastAsia="宋体" w:hAnsi="宋体" w:cs="宋体" w:hint="eastAsia"/>
                <w:kern w:val="0"/>
                <w:sz w:val="18"/>
                <w:szCs w:val="18"/>
              </w:rPr>
              <w:t>仅转出</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019522</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景顺长城价值发现混合型证券投资基金A2</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不开通</w:t>
            </w:r>
          </w:p>
        </w:tc>
        <w:tc>
          <w:tcPr>
            <w:tcW w:w="913" w:type="dxa"/>
            <w:shd w:val="clear" w:color="auto" w:fill="auto"/>
            <w:noWrap/>
            <w:vAlign w:val="center"/>
            <w:hideMark/>
          </w:tcPr>
          <w:p w:rsidR="0033452B" w:rsidRPr="0033452B" w:rsidRDefault="00EC0F3B" w:rsidP="0033452B">
            <w:pPr>
              <w:widowControl/>
              <w:jc w:val="left"/>
              <w:rPr>
                <w:rFonts w:ascii="宋体" w:eastAsia="宋体" w:hAnsi="宋体" w:cs="宋体"/>
                <w:kern w:val="0"/>
                <w:sz w:val="18"/>
                <w:szCs w:val="18"/>
              </w:rPr>
            </w:pPr>
            <w:r>
              <w:rPr>
                <w:rFonts w:ascii="宋体" w:eastAsia="宋体" w:hAnsi="宋体" w:cs="宋体" w:hint="eastAsia"/>
                <w:kern w:val="0"/>
                <w:sz w:val="18"/>
                <w:szCs w:val="18"/>
              </w:rPr>
              <w:t>仅转出</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r w:rsidR="0033452B" w:rsidRPr="0033452B" w:rsidTr="0033452B">
        <w:trPr>
          <w:trHeight w:val="273"/>
        </w:trPr>
        <w:tc>
          <w:tcPr>
            <w:tcW w:w="500" w:type="dxa"/>
            <w:shd w:val="clear" w:color="auto" w:fill="auto"/>
            <w:noWrap/>
            <w:vAlign w:val="bottom"/>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019521</w:t>
            </w:r>
          </w:p>
        </w:tc>
        <w:tc>
          <w:tcPr>
            <w:tcW w:w="4004"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景顺长城价值发现混合型证券投资基金A1</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913"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开通</w:t>
            </w:r>
          </w:p>
        </w:tc>
        <w:tc>
          <w:tcPr>
            <w:tcW w:w="1018" w:type="dxa"/>
            <w:shd w:val="clear" w:color="auto" w:fill="auto"/>
            <w:noWrap/>
            <w:vAlign w:val="center"/>
            <w:hideMark/>
          </w:tcPr>
          <w:p w:rsidR="0033452B" w:rsidRPr="0033452B" w:rsidRDefault="0033452B" w:rsidP="0033452B">
            <w:pPr>
              <w:widowControl/>
              <w:jc w:val="left"/>
              <w:rPr>
                <w:rFonts w:ascii="宋体" w:eastAsia="宋体" w:hAnsi="宋体" w:cs="宋体"/>
                <w:kern w:val="0"/>
                <w:sz w:val="18"/>
                <w:szCs w:val="18"/>
              </w:rPr>
            </w:pPr>
            <w:r w:rsidRPr="0033452B">
              <w:rPr>
                <w:rFonts w:ascii="宋体" w:eastAsia="宋体" w:hAnsi="宋体" w:cs="宋体" w:hint="eastAsia"/>
                <w:kern w:val="0"/>
                <w:sz w:val="18"/>
                <w:szCs w:val="18"/>
              </w:rPr>
              <w:t>是</w:t>
            </w:r>
          </w:p>
        </w:tc>
      </w:tr>
    </w:tbl>
    <w:p w:rsidR="00C21B09" w:rsidRPr="00275D88" w:rsidRDefault="00C21B09" w:rsidP="005F6692">
      <w:pPr>
        <w:widowControl/>
        <w:spacing w:line="360" w:lineRule="auto"/>
        <w:ind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33452B">
        <w:rPr>
          <w:rFonts w:ascii="宋体" w:eastAsia="宋体" w:hAnsi="宋体" w:cs="Arial" w:hint="eastAsia"/>
          <w:color w:val="000000"/>
          <w:kern w:val="0"/>
          <w:szCs w:val="21"/>
        </w:rPr>
        <w:t>银泰证券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117A40"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A36A7F"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A36A7F" w:rsidRPr="00A36A7F">
        <w:rPr>
          <w:rFonts w:ascii="宋体" w:eastAsia="宋体" w:hAnsi="宋体" w:cs="Arial" w:hint="eastAsia"/>
          <w:color w:val="000000"/>
          <w:kern w:val="0"/>
          <w:szCs w:val="21"/>
        </w:rPr>
        <w:t>银泰证券有限责任公司</w:t>
      </w:r>
    </w:p>
    <w:p w:rsidR="00A36A7F" w:rsidRPr="00A36A7F"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kern w:val="0"/>
          <w:szCs w:val="21"/>
        </w:rPr>
        <w:t>注册地址：深圳市福田区竹子林四路紫竹七道18号光大银行18楼</w:t>
      </w:r>
    </w:p>
    <w:p w:rsidR="00A36A7F" w:rsidRPr="00A36A7F"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hint="eastAsia"/>
          <w:kern w:val="0"/>
          <w:szCs w:val="21"/>
        </w:rPr>
        <w:t>办公地址：深圳市福田区竹子林四路紫竹七道</w:t>
      </w:r>
      <w:r w:rsidRPr="00A36A7F">
        <w:rPr>
          <w:rFonts w:ascii="宋体" w:eastAsia="宋体" w:hAnsi="宋体" w:cs="Arial"/>
          <w:kern w:val="0"/>
          <w:szCs w:val="21"/>
        </w:rPr>
        <w:t>18号光大银行18楼</w:t>
      </w:r>
    </w:p>
    <w:p w:rsidR="00A36A7F" w:rsidRPr="00A36A7F"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hint="eastAsia"/>
          <w:kern w:val="0"/>
          <w:szCs w:val="21"/>
        </w:rPr>
        <w:t>法定代表人：刘强</w:t>
      </w:r>
    </w:p>
    <w:p w:rsidR="00A36A7F" w:rsidRPr="00A36A7F"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hint="eastAsia"/>
          <w:kern w:val="0"/>
          <w:szCs w:val="21"/>
        </w:rPr>
        <w:t>联系人：刘翠玲</w:t>
      </w:r>
    </w:p>
    <w:p w:rsidR="00A36A7F" w:rsidRPr="00A36A7F"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hint="eastAsia"/>
          <w:kern w:val="0"/>
          <w:szCs w:val="21"/>
        </w:rPr>
        <w:t>电话：</w:t>
      </w:r>
      <w:r w:rsidRPr="00A36A7F">
        <w:rPr>
          <w:rFonts w:ascii="宋体" w:eastAsia="宋体" w:hAnsi="宋体" w:cs="Arial"/>
          <w:kern w:val="0"/>
          <w:szCs w:val="21"/>
        </w:rPr>
        <w:t xml:space="preserve">0755-83053731   </w:t>
      </w:r>
    </w:p>
    <w:p w:rsidR="00A36A7F" w:rsidRPr="00A36A7F"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hint="eastAsia"/>
          <w:kern w:val="0"/>
          <w:szCs w:val="21"/>
        </w:rPr>
        <w:t>传真：</w:t>
      </w:r>
      <w:r w:rsidRPr="00A36A7F">
        <w:rPr>
          <w:rFonts w:ascii="宋体" w:eastAsia="宋体" w:hAnsi="宋体" w:cs="Arial"/>
          <w:kern w:val="0"/>
          <w:szCs w:val="21"/>
        </w:rPr>
        <w:t>0755-83703200</w:t>
      </w:r>
    </w:p>
    <w:p w:rsidR="00A36A7F" w:rsidRPr="00A36A7F"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hint="eastAsia"/>
          <w:kern w:val="0"/>
          <w:szCs w:val="21"/>
        </w:rPr>
        <w:t>客户服务电话：</w:t>
      </w:r>
      <w:r w:rsidRPr="00A36A7F">
        <w:rPr>
          <w:rFonts w:ascii="宋体" w:eastAsia="宋体" w:hAnsi="宋体" w:cs="Arial"/>
          <w:kern w:val="0"/>
          <w:szCs w:val="21"/>
        </w:rPr>
        <w:t>95341</w:t>
      </w:r>
    </w:p>
    <w:p w:rsidR="003E47FA" w:rsidRPr="00337F05"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hint="eastAsia"/>
          <w:kern w:val="0"/>
          <w:szCs w:val="21"/>
        </w:rPr>
        <w:t>网址：</w:t>
      </w:r>
      <w:r>
        <w:rPr>
          <w:rFonts w:ascii="宋体" w:eastAsia="宋体" w:hAnsi="宋体" w:cs="Arial"/>
          <w:kern w:val="0"/>
          <w:szCs w:val="21"/>
        </w:rPr>
        <w:t xml:space="preserve">www.ytzq.com  </w:t>
      </w:r>
      <w:r w:rsidR="00337F05">
        <w:rPr>
          <w:rFonts w:ascii="宋体" w:eastAsia="宋体" w:hAnsi="宋体" w:cs="Arial"/>
          <w:kern w:val="0"/>
          <w:szCs w:val="21"/>
        </w:rPr>
        <w:t xml:space="preserve"> </w:t>
      </w:r>
    </w:p>
    <w:p w:rsidR="00CE3F13" w:rsidRDefault="00CE3F13" w:rsidP="00CE3F13">
      <w:pPr>
        <w:widowControl/>
        <w:spacing w:line="360" w:lineRule="auto"/>
        <w:ind w:firstLineChars="200" w:firstLine="420"/>
        <w:jc w:val="left"/>
        <w:rPr>
          <w:rFonts w:ascii="宋体" w:eastAsia="宋体" w:hAnsi="宋体" w:cs="Arial"/>
          <w:kern w:val="0"/>
          <w:szCs w:val="21"/>
        </w:rPr>
      </w:pP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w:t>
      </w:r>
      <w:r w:rsidR="00B41EA6" w:rsidRPr="00B41EA6">
        <w:rPr>
          <w:rFonts w:ascii="宋体" w:eastAsia="宋体" w:hAnsi="宋体" w:cs="Arial"/>
          <w:kern w:val="0"/>
          <w:szCs w:val="21"/>
        </w:rPr>
        <w:t>400-820-2899</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A36A7F" w:rsidRPr="00A36A7F">
        <w:rPr>
          <w:rFonts w:ascii="宋体" w:eastAsia="宋体" w:hAnsi="宋体" w:cs="Arial" w:hint="eastAsia"/>
          <w:color w:val="000000"/>
          <w:kern w:val="0"/>
          <w:szCs w:val="21"/>
        </w:rPr>
        <w:t>银泰证券有限责任公司</w:t>
      </w:r>
    </w:p>
    <w:p w:rsidR="00A36A7F" w:rsidRPr="00A36A7F"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hint="eastAsia"/>
          <w:kern w:val="0"/>
          <w:szCs w:val="21"/>
        </w:rPr>
        <w:t>客户服务电话：</w:t>
      </w:r>
      <w:r w:rsidRPr="00A36A7F">
        <w:rPr>
          <w:rFonts w:ascii="宋体" w:eastAsia="宋体" w:hAnsi="宋体" w:cs="Arial"/>
          <w:kern w:val="0"/>
          <w:szCs w:val="21"/>
        </w:rPr>
        <w:t>95341</w:t>
      </w:r>
    </w:p>
    <w:p w:rsidR="00BF03DD" w:rsidRPr="00337F05" w:rsidRDefault="00A36A7F" w:rsidP="00A36A7F">
      <w:pPr>
        <w:widowControl/>
        <w:spacing w:line="360" w:lineRule="auto"/>
        <w:ind w:firstLineChars="200" w:firstLine="420"/>
        <w:jc w:val="left"/>
        <w:rPr>
          <w:rFonts w:ascii="宋体" w:eastAsia="宋体" w:hAnsi="宋体" w:cs="Arial"/>
          <w:kern w:val="0"/>
          <w:szCs w:val="21"/>
        </w:rPr>
      </w:pPr>
      <w:r w:rsidRPr="00A36A7F">
        <w:rPr>
          <w:rFonts w:ascii="宋体" w:eastAsia="宋体" w:hAnsi="宋体" w:cs="Arial" w:hint="eastAsia"/>
          <w:kern w:val="0"/>
          <w:szCs w:val="21"/>
        </w:rPr>
        <w:t>网址：</w:t>
      </w:r>
      <w:r>
        <w:rPr>
          <w:rFonts w:ascii="宋体" w:eastAsia="宋体" w:hAnsi="宋体" w:cs="Arial"/>
          <w:kern w:val="0"/>
          <w:szCs w:val="21"/>
        </w:rPr>
        <w:t xml:space="preserve">www.ytzq.com  </w:t>
      </w:r>
      <w:r w:rsidR="00BF03DD">
        <w:rPr>
          <w:rFonts w:ascii="宋体" w:eastAsia="宋体" w:hAnsi="宋体" w:cs="Arial"/>
          <w:kern w:val="0"/>
          <w:szCs w:val="21"/>
        </w:rPr>
        <w:t xml:space="preserve"> </w:t>
      </w:r>
    </w:p>
    <w:p w:rsidR="00CE3F13" w:rsidRPr="00A36A7F" w:rsidRDefault="00CE3F13" w:rsidP="00CE3F13">
      <w:pPr>
        <w:widowControl/>
        <w:spacing w:line="360" w:lineRule="auto"/>
        <w:ind w:firstLineChars="200" w:firstLine="420"/>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9C4ECF" w:rsidRPr="006A34C3" w:rsidRDefault="00C21B09" w:rsidP="006A34C3">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8459F1" w:rsidRPr="008459F1">
        <w:rPr>
          <w:rFonts w:ascii="宋体" w:eastAsia="宋体" w:hAnsi="宋体" w:cs="Arial" w:hint="eastAsia"/>
          <w:kern w:val="0"/>
          <w:szCs w:val="21"/>
        </w:rPr>
        <w:t>〇二</w:t>
      </w:r>
      <w:r w:rsidR="00337F05">
        <w:rPr>
          <w:rFonts w:ascii="宋体" w:eastAsia="宋体" w:hAnsi="宋体" w:cs="Arial" w:hint="eastAsia"/>
          <w:kern w:val="0"/>
          <w:szCs w:val="21"/>
        </w:rPr>
        <w:t>五</w:t>
      </w:r>
      <w:r w:rsidRPr="00275D88">
        <w:rPr>
          <w:rFonts w:ascii="宋体" w:eastAsia="宋体" w:hAnsi="宋体" w:cs="Arial"/>
          <w:kern w:val="0"/>
          <w:szCs w:val="21"/>
        </w:rPr>
        <w:t>年</w:t>
      </w:r>
      <w:r w:rsidR="00A36A7F">
        <w:rPr>
          <w:rFonts w:ascii="宋体" w:eastAsia="宋体" w:hAnsi="宋体" w:cs="Arial" w:hint="eastAsia"/>
          <w:kern w:val="0"/>
          <w:szCs w:val="21"/>
        </w:rPr>
        <w:t>四</w:t>
      </w:r>
      <w:r w:rsidRPr="00275D88">
        <w:rPr>
          <w:rFonts w:ascii="宋体" w:eastAsia="宋体" w:hAnsi="宋体" w:cs="Arial"/>
          <w:kern w:val="0"/>
          <w:szCs w:val="21"/>
        </w:rPr>
        <w:t>月</w:t>
      </w:r>
      <w:r w:rsidR="00A36A7F">
        <w:rPr>
          <w:rFonts w:ascii="宋体" w:eastAsia="宋体" w:hAnsi="宋体" w:cs="Arial" w:hint="eastAsia"/>
          <w:kern w:val="0"/>
          <w:szCs w:val="21"/>
        </w:rPr>
        <w:t>七</w:t>
      </w:r>
      <w:r w:rsidRPr="00275D88">
        <w:rPr>
          <w:rFonts w:ascii="宋体" w:eastAsia="宋体" w:hAnsi="宋体" w:cs="Arial"/>
          <w:kern w:val="0"/>
          <w:szCs w:val="21"/>
        </w:rPr>
        <w:t>日</w:t>
      </w:r>
    </w:p>
    <w:sectPr w:rsidR="009C4ECF" w:rsidRPr="006A34C3" w:rsidSect="003345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93F" w:rsidRDefault="000E593F" w:rsidP="00484A24">
      <w:r>
        <w:separator/>
      </w:r>
    </w:p>
  </w:endnote>
  <w:endnote w:type="continuationSeparator" w:id="0">
    <w:p w:rsidR="000E593F" w:rsidRDefault="000E593F" w:rsidP="00484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93F" w:rsidRDefault="000E593F" w:rsidP="00484A24">
      <w:r>
        <w:separator/>
      </w:r>
    </w:p>
  </w:footnote>
  <w:footnote w:type="continuationSeparator" w:id="0">
    <w:p w:rsidR="000E593F" w:rsidRDefault="000E593F" w:rsidP="00484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790E"/>
    <w:multiLevelType w:val="hybridMultilevel"/>
    <w:tmpl w:val="6B1EDBCA"/>
    <w:lvl w:ilvl="0" w:tplc="280493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225E0"/>
    <w:rsid w:val="0003314C"/>
    <w:rsid w:val="0004572D"/>
    <w:rsid w:val="000500DB"/>
    <w:rsid w:val="000549F6"/>
    <w:rsid w:val="0006443B"/>
    <w:rsid w:val="00087DB9"/>
    <w:rsid w:val="000B3594"/>
    <w:rsid w:val="000E593F"/>
    <w:rsid w:val="000F1CDE"/>
    <w:rsid w:val="00117A40"/>
    <w:rsid w:val="00134C88"/>
    <w:rsid w:val="00143949"/>
    <w:rsid w:val="00157004"/>
    <w:rsid w:val="00160087"/>
    <w:rsid w:val="00163206"/>
    <w:rsid w:val="00174F83"/>
    <w:rsid w:val="001A0967"/>
    <w:rsid w:val="001A1770"/>
    <w:rsid w:val="001B7F12"/>
    <w:rsid w:val="001E4548"/>
    <w:rsid w:val="00200C90"/>
    <w:rsid w:val="002166DC"/>
    <w:rsid w:val="00216991"/>
    <w:rsid w:val="00220BAF"/>
    <w:rsid w:val="002378DC"/>
    <w:rsid w:val="00275D88"/>
    <w:rsid w:val="002774F4"/>
    <w:rsid w:val="002822A9"/>
    <w:rsid w:val="002C4589"/>
    <w:rsid w:val="002C6047"/>
    <w:rsid w:val="002D71C0"/>
    <w:rsid w:val="0033452B"/>
    <w:rsid w:val="00337F05"/>
    <w:rsid w:val="0035309D"/>
    <w:rsid w:val="00370AE0"/>
    <w:rsid w:val="003A2FB3"/>
    <w:rsid w:val="003D1222"/>
    <w:rsid w:val="003E16A6"/>
    <w:rsid w:val="003E47FA"/>
    <w:rsid w:val="00403445"/>
    <w:rsid w:val="00421D83"/>
    <w:rsid w:val="00441937"/>
    <w:rsid w:val="004467C9"/>
    <w:rsid w:val="00483F4B"/>
    <w:rsid w:val="00484A24"/>
    <w:rsid w:val="00484F16"/>
    <w:rsid w:val="00496EB4"/>
    <w:rsid w:val="004A5998"/>
    <w:rsid w:val="004B6310"/>
    <w:rsid w:val="0050197F"/>
    <w:rsid w:val="0050764C"/>
    <w:rsid w:val="005143B9"/>
    <w:rsid w:val="00527A9B"/>
    <w:rsid w:val="0053504F"/>
    <w:rsid w:val="00547C38"/>
    <w:rsid w:val="0055261B"/>
    <w:rsid w:val="00561FF4"/>
    <w:rsid w:val="00566D4E"/>
    <w:rsid w:val="005E6624"/>
    <w:rsid w:val="005F6692"/>
    <w:rsid w:val="00600612"/>
    <w:rsid w:val="00603B86"/>
    <w:rsid w:val="00616723"/>
    <w:rsid w:val="0062157C"/>
    <w:rsid w:val="006801C5"/>
    <w:rsid w:val="006802E0"/>
    <w:rsid w:val="006A3043"/>
    <w:rsid w:val="006A34C3"/>
    <w:rsid w:val="006E6DD9"/>
    <w:rsid w:val="006E7DB0"/>
    <w:rsid w:val="00707F2F"/>
    <w:rsid w:val="00712C09"/>
    <w:rsid w:val="00727B89"/>
    <w:rsid w:val="00765A30"/>
    <w:rsid w:val="00766C09"/>
    <w:rsid w:val="00777F6F"/>
    <w:rsid w:val="007953C7"/>
    <w:rsid w:val="007C4062"/>
    <w:rsid w:val="007E5331"/>
    <w:rsid w:val="008038EA"/>
    <w:rsid w:val="008152BF"/>
    <w:rsid w:val="00831635"/>
    <w:rsid w:val="008458E8"/>
    <w:rsid w:val="008459F1"/>
    <w:rsid w:val="008552FD"/>
    <w:rsid w:val="008611C4"/>
    <w:rsid w:val="00862005"/>
    <w:rsid w:val="008A7A92"/>
    <w:rsid w:val="008B2A21"/>
    <w:rsid w:val="008C7626"/>
    <w:rsid w:val="008F1D54"/>
    <w:rsid w:val="0090671C"/>
    <w:rsid w:val="0092755E"/>
    <w:rsid w:val="00942F2E"/>
    <w:rsid w:val="0095522C"/>
    <w:rsid w:val="00981D3D"/>
    <w:rsid w:val="0098563E"/>
    <w:rsid w:val="00990913"/>
    <w:rsid w:val="009C4ECF"/>
    <w:rsid w:val="009C6B57"/>
    <w:rsid w:val="009D7868"/>
    <w:rsid w:val="009E29FC"/>
    <w:rsid w:val="00A11CD2"/>
    <w:rsid w:val="00A36A7F"/>
    <w:rsid w:val="00A6218D"/>
    <w:rsid w:val="00A625A8"/>
    <w:rsid w:val="00A71C46"/>
    <w:rsid w:val="00A779BC"/>
    <w:rsid w:val="00AD4B0E"/>
    <w:rsid w:val="00AF3C54"/>
    <w:rsid w:val="00B06DBD"/>
    <w:rsid w:val="00B22BB0"/>
    <w:rsid w:val="00B33273"/>
    <w:rsid w:val="00B344A6"/>
    <w:rsid w:val="00B41EA6"/>
    <w:rsid w:val="00B4510C"/>
    <w:rsid w:val="00B679B0"/>
    <w:rsid w:val="00B935E1"/>
    <w:rsid w:val="00B94043"/>
    <w:rsid w:val="00BB4F20"/>
    <w:rsid w:val="00BC7C2E"/>
    <w:rsid w:val="00BE72B1"/>
    <w:rsid w:val="00BF03DD"/>
    <w:rsid w:val="00C05856"/>
    <w:rsid w:val="00C21B09"/>
    <w:rsid w:val="00C64448"/>
    <w:rsid w:val="00C846EE"/>
    <w:rsid w:val="00CA368A"/>
    <w:rsid w:val="00CB0941"/>
    <w:rsid w:val="00CB7407"/>
    <w:rsid w:val="00CD3D64"/>
    <w:rsid w:val="00CE3F13"/>
    <w:rsid w:val="00D404C2"/>
    <w:rsid w:val="00D45826"/>
    <w:rsid w:val="00DB7EF5"/>
    <w:rsid w:val="00E24F18"/>
    <w:rsid w:val="00E45CB2"/>
    <w:rsid w:val="00E54E9D"/>
    <w:rsid w:val="00E65EA7"/>
    <w:rsid w:val="00E74E5E"/>
    <w:rsid w:val="00E758CB"/>
    <w:rsid w:val="00E87CF1"/>
    <w:rsid w:val="00EA3E5A"/>
    <w:rsid w:val="00EB41B1"/>
    <w:rsid w:val="00EC0F3B"/>
    <w:rsid w:val="00ED22A4"/>
    <w:rsid w:val="00EE303D"/>
    <w:rsid w:val="00F313E5"/>
    <w:rsid w:val="00F511A4"/>
    <w:rsid w:val="00F856F4"/>
    <w:rsid w:val="00FA1AEA"/>
    <w:rsid w:val="00FC0388"/>
    <w:rsid w:val="00FF3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table" w:styleId="ac">
    <w:name w:val="Table Grid"/>
    <w:basedOn w:val="a1"/>
    <w:uiPriority w:val="39"/>
    <w:rsid w:val="003E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E3F13"/>
    <w:pPr>
      <w:ind w:firstLineChars="200" w:firstLine="420"/>
    </w:pPr>
  </w:style>
</w:styles>
</file>

<file path=word/webSettings.xml><?xml version="1.0" encoding="utf-8"?>
<w:webSettings xmlns:r="http://schemas.openxmlformats.org/officeDocument/2006/relationships" xmlns:w="http://schemas.openxmlformats.org/wordprocessingml/2006/main">
  <w:divs>
    <w:div w:id="96754552">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18371056">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278685752">
      <w:bodyDiv w:val="1"/>
      <w:marLeft w:val="0"/>
      <w:marRight w:val="0"/>
      <w:marTop w:val="0"/>
      <w:marBottom w:val="0"/>
      <w:divBdr>
        <w:top w:val="none" w:sz="0" w:space="0" w:color="auto"/>
        <w:left w:val="none" w:sz="0" w:space="0" w:color="auto"/>
        <w:bottom w:val="none" w:sz="0" w:space="0" w:color="auto"/>
        <w:right w:val="none" w:sz="0" w:space="0" w:color="auto"/>
      </w:divBdr>
    </w:div>
    <w:div w:id="342324105">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8201">
      <w:bodyDiv w:val="1"/>
      <w:marLeft w:val="0"/>
      <w:marRight w:val="0"/>
      <w:marTop w:val="0"/>
      <w:marBottom w:val="0"/>
      <w:divBdr>
        <w:top w:val="none" w:sz="0" w:space="0" w:color="auto"/>
        <w:left w:val="none" w:sz="0" w:space="0" w:color="auto"/>
        <w:bottom w:val="none" w:sz="0" w:space="0" w:color="auto"/>
        <w:right w:val="none" w:sz="0" w:space="0" w:color="auto"/>
      </w:divBdr>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467282171">
      <w:bodyDiv w:val="1"/>
      <w:marLeft w:val="0"/>
      <w:marRight w:val="0"/>
      <w:marTop w:val="0"/>
      <w:marBottom w:val="0"/>
      <w:divBdr>
        <w:top w:val="none" w:sz="0" w:space="0" w:color="auto"/>
        <w:left w:val="none" w:sz="0" w:space="0" w:color="auto"/>
        <w:bottom w:val="none" w:sz="0" w:space="0" w:color="auto"/>
        <w:right w:val="none" w:sz="0" w:space="0" w:color="auto"/>
      </w:divBdr>
    </w:div>
    <w:div w:id="487987359">
      <w:bodyDiv w:val="1"/>
      <w:marLeft w:val="0"/>
      <w:marRight w:val="0"/>
      <w:marTop w:val="0"/>
      <w:marBottom w:val="0"/>
      <w:divBdr>
        <w:top w:val="none" w:sz="0" w:space="0" w:color="auto"/>
        <w:left w:val="none" w:sz="0" w:space="0" w:color="auto"/>
        <w:bottom w:val="none" w:sz="0" w:space="0" w:color="auto"/>
        <w:right w:val="none" w:sz="0" w:space="0" w:color="auto"/>
      </w:divBdr>
    </w:div>
    <w:div w:id="527913703">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28051558">
      <w:bodyDiv w:val="1"/>
      <w:marLeft w:val="0"/>
      <w:marRight w:val="0"/>
      <w:marTop w:val="0"/>
      <w:marBottom w:val="0"/>
      <w:divBdr>
        <w:top w:val="none" w:sz="0" w:space="0" w:color="auto"/>
        <w:left w:val="none" w:sz="0" w:space="0" w:color="auto"/>
        <w:bottom w:val="none" w:sz="0" w:space="0" w:color="auto"/>
        <w:right w:val="none" w:sz="0" w:space="0" w:color="auto"/>
      </w:divBdr>
    </w:div>
    <w:div w:id="651910253">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12075273">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54536265">
      <w:bodyDiv w:val="1"/>
      <w:marLeft w:val="0"/>
      <w:marRight w:val="0"/>
      <w:marTop w:val="0"/>
      <w:marBottom w:val="0"/>
      <w:divBdr>
        <w:top w:val="none" w:sz="0" w:space="0" w:color="auto"/>
        <w:left w:val="none" w:sz="0" w:space="0" w:color="auto"/>
        <w:bottom w:val="none" w:sz="0" w:space="0" w:color="auto"/>
        <w:right w:val="none" w:sz="0" w:space="0" w:color="auto"/>
      </w:divBdr>
    </w:div>
    <w:div w:id="855776430">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54882205">
      <w:bodyDiv w:val="1"/>
      <w:marLeft w:val="0"/>
      <w:marRight w:val="0"/>
      <w:marTop w:val="0"/>
      <w:marBottom w:val="0"/>
      <w:divBdr>
        <w:top w:val="none" w:sz="0" w:space="0" w:color="auto"/>
        <w:left w:val="none" w:sz="0" w:space="0" w:color="auto"/>
        <w:bottom w:val="none" w:sz="0" w:space="0" w:color="auto"/>
        <w:right w:val="none" w:sz="0" w:space="0" w:color="auto"/>
      </w:divBdr>
    </w:div>
    <w:div w:id="1157257905">
      <w:bodyDiv w:val="1"/>
      <w:marLeft w:val="0"/>
      <w:marRight w:val="0"/>
      <w:marTop w:val="0"/>
      <w:marBottom w:val="0"/>
      <w:divBdr>
        <w:top w:val="none" w:sz="0" w:space="0" w:color="auto"/>
        <w:left w:val="none" w:sz="0" w:space="0" w:color="auto"/>
        <w:bottom w:val="none" w:sz="0" w:space="0" w:color="auto"/>
        <w:right w:val="none" w:sz="0" w:space="0" w:color="auto"/>
      </w:divBdr>
    </w:div>
    <w:div w:id="1184396855">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09747571">
      <w:bodyDiv w:val="1"/>
      <w:marLeft w:val="0"/>
      <w:marRight w:val="0"/>
      <w:marTop w:val="0"/>
      <w:marBottom w:val="0"/>
      <w:divBdr>
        <w:top w:val="none" w:sz="0" w:space="0" w:color="auto"/>
        <w:left w:val="none" w:sz="0" w:space="0" w:color="auto"/>
        <w:bottom w:val="none" w:sz="0" w:space="0" w:color="auto"/>
        <w:right w:val="none" w:sz="0" w:space="0" w:color="auto"/>
      </w:divBdr>
    </w:div>
    <w:div w:id="1328944003">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17287797">
      <w:bodyDiv w:val="1"/>
      <w:marLeft w:val="0"/>
      <w:marRight w:val="0"/>
      <w:marTop w:val="0"/>
      <w:marBottom w:val="0"/>
      <w:divBdr>
        <w:top w:val="none" w:sz="0" w:space="0" w:color="auto"/>
        <w:left w:val="none" w:sz="0" w:space="0" w:color="auto"/>
        <w:bottom w:val="none" w:sz="0" w:space="0" w:color="auto"/>
        <w:right w:val="none" w:sz="0" w:space="0" w:color="auto"/>
      </w:divBdr>
    </w:div>
    <w:div w:id="1461800918">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532035748">
      <w:bodyDiv w:val="1"/>
      <w:marLeft w:val="0"/>
      <w:marRight w:val="0"/>
      <w:marTop w:val="0"/>
      <w:marBottom w:val="0"/>
      <w:divBdr>
        <w:top w:val="none" w:sz="0" w:space="0" w:color="auto"/>
        <w:left w:val="none" w:sz="0" w:space="0" w:color="auto"/>
        <w:bottom w:val="none" w:sz="0" w:space="0" w:color="auto"/>
        <w:right w:val="none" w:sz="0" w:space="0" w:color="auto"/>
      </w:divBdr>
    </w:div>
    <w:div w:id="1570115949">
      <w:bodyDiv w:val="1"/>
      <w:marLeft w:val="0"/>
      <w:marRight w:val="0"/>
      <w:marTop w:val="0"/>
      <w:marBottom w:val="0"/>
      <w:divBdr>
        <w:top w:val="none" w:sz="0" w:space="0" w:color="auto"/>
        <w:left w:val="none" w:sz="0" w:space="0" w:color="auto"/>
        <w:bottom w:val="none" w:sz="0" w:space="0" w:color="auto"/>
        <w:right w:val="none" w:sz="0" w:space="0" w:color="auto"/>
      </w:divBdr>
    </w:div>
    <w:div w:id="157905310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04863254">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54104307">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52198428">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3682522">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4FE1-BDC3-4E7D-A150-B086EE81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3657</Characters>
  <Application>Microsoft Office Word</Application>
  <DocSecurity>4</DocSecurity>
  <Lines>30</Lines>
  <Paragraphs>8</Paragraphs>
  <ScaleCrop>false</ScaleCrop>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2025-04-03T16:01:00Z</dcterms:created>
  <dcterms:modified xsi:type="dcterms:W3CDTF">2025-04-03T16:01:00Z</dcterms:modified>
</cp:coreProperties>
</file>