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7A" w:rsidRPr="00536B7A" w:rsidRDefault="00A55D0D" w:rsidP="00536B7A">
      <w:pPr>
        <w:jc w:val="center"/>
        <w:rPr>
          <w:b/>
          <w:sz w:val="32"/>
          <w:szCs w:val="32"/>
        </w:rPr>
      </w:pPr>
      <w:r w:rsidRPr="00A55D0D">
        <w:rPr>
          <w:rFonts w:hint="eastAsia"/>
          <w:b/>
          <w:sz w:val="32"/>
          <w:szCs w:val="32"/>
        </w:rPr>
        <w:t>关于西藏东财中证证券保险领先指数型发起式证券投资基金</w:t>
      </w:r>
      <w:r w:rsidR="001C23DF">
        <w:rPr>
          <w:rFonts w:hint="eastAsia"/>
          <w:b/>
          <w:sz w:val="32"/>
          <w:szCs w:val="32"/>
        </w:rPr>
        <w:t>更新</w:t>
      </w:r>
      <w:r w:rsidRPr="00A55D0D">
        <w:rPr>
          <w:rFonts w:hint="eastAsia"/>
          <w:b/>
          <w:sz w:val="32"/>
          <w:szCs w:val="32"/>
        </w:rPr>
        <w:t>基金托管人</w:t>
      </w:r>
      <w:r w:rsidR="001C23DF">
        <w:rPr>
          <w:rFonts w:hint="eastAsia"/>
          <w:b/>
          <w:sz w:val="32"/>
          <w:szCs w:val="32"/>
        </w:rPr>
        <w:t>信息</w:t>
      </w:r>
      <w:r w:rsidRPr="00A55D0D">
        <w:rPr>
          <w:rFonts w:hint="eastAsia"/>
          <w:b/>
          <w:sz w:val="32"/>
          <w:szCs w:val="32"/>
        </w:rPr>
        <w:t>并修改基金合同</w:t>
      </w:r>
      <w:r w:rsidR="001C23DF">
        <w:rPr>
          <w:rFonts w:hint="eastAsia"/>
          <w:b/>
          <w:sz w:val="32"/>
          <w:szCs w:val="32"/>
        </w:rPr>
        <w:t>、托管协议</w:t>
      </w:r>
      <w:r w:rsidRPr="00A55D0D">
        <w:rPr>
          <w:rFonts w:hint="eastAsia"/>
          <w:b/>
          <w:sz w:val="32"/>
          <w:szCs w:val="32"/>
        </w:rPr>
        <w:t>的公告</w:t>
      </w:r>
    </w:p>
    <w:p w:rsidR="00536B7A" w:rsidRDefault="00536B7A" w:rsidP="00536B7A"/>
    <w:p w:rsidR="00A55D0D" w:rsidRDefault="00730195" w:rsidP="00A23A72">
      <w:pPr>
        <w:spacing w:line="360" w:lineRule="auto"/>
        <w:ind w:firstLineChars="200" w:firstLine="480"/>
        <w:jc w:val="both"/>
      </w:pPr>
      <w:r>
        <w:rPr>
          <w:rFonts w:hint="eastAsia"/>
        </w:rPr>
        <w:t>因</w:t>
      </w:r>
      <w:r w:rsidRPr="00730195">
        <w:rPr>
          <w:rFonts w:hint="eastAsia"/>
        </w:rPr>
        <w:t>西藏东财中证证券保险领先指数型发起式证券投资基金</w:t>
      </w:r>
      <w:r>
        <w:rPr>
          <w:rFonts w:hint="eastAsia"/>
        </w:rPr>
        <w:t>（</w:t>
      </w:r>
      <w:r w:rsidR="00502573">
        <w:rPr>
          <w:rFonts w:hint="eastAsia"/>
        </w:rPr>
        <w:t>以下简称“本基金”，</w:t>
      </w:r>
      <w:r w:rsidRPr="00730195">
        <w:rPr>
          <w:rFonts w:hint="eastAsia"/>
        </w:rPr>
        <w:t>本基金设</w:t>
      </w:r>
      <w:r w:rsidRPr="00730195">
        <w:t>A类</w:t>
      </w:r>
      <w:r w:rsidR="001B0373">
        <w:rPr>
          <w:rFonts w:hint="eastAsia"/>
        </w:rPr>
        <w:t>、</w:t>
      </w:r>
      <w:r w:rsidRPr="00730195">
        <w:t>C类</w:t>
      </w:r>
      <w:r w:rsidR="001B0373">
        <w:rPr>
          <w:rFonts w:hint="eastAsia"/>
        </w:rPr>
        <w:t>和E类三</w:t>
      </w:r>
      <w:r w:rsidRPr="00730195">
        <w:t>类基金份额。基金简称：</w:t>
      </w:r>
      <w:r w:rsidRPr="00730195">
        <w:rPr>
          <w:rFonts w:hint="eastAsia"/>
        </w:rPr>
        <w:t>东财中证证券保险指数</w:t>
      </w:r>
      <w:r w:rsidRPr="00730195">
        <w:t>；A类基金份额：</w:t>
      </w:r>
      <w:r w:rsidRPr="00730195">
        <w:rPr>
          <w:rFonts w:hint="eastAsia"/>
        </w:rPr>
        <w:t>东财中证证券保险指数</w:t>
      </w:r>
      <w:r w:rsidRPr="00730195">
        <w:t>A，代码：</w:t>
      </w:r>
      <w:r w:rsidRPr="006D419E">
        <w:t>01</w:t>
      </w:r>
      <w:bookmarkStart w:id="0" w:name="_GoBack"/>
      <w:bookmarkEnd w:id="0"/>
      <w:r w:rsidRPr="006D419E">
        <w:t>2605</w:t>
      </w:r>
      <w:r w:rsidRPr="00730195">
        <w:t>；C类基金份额：</w:t>
      </w:r>
      <w:r w:rsidRPr="00730195">
        <w:rPr>
          <w:rFonts w:hint="eastAsia"/>
        </w:rPr>
        <w:t>东财中证证券保险指数</w:t>
      </w:r>
      <w:r w:rsidRPr="00730195">
        <w:t>C，代码：</w:t>
      </w:r>
      <w:r w:rsidRPr="006D419E">
        <w:t>01260</w:t>
      </w:r>
      <w:r>
        <w:t>6</w:t>
      </w:r>
      <w:r w:rsidR="001B0373">
        <w:rPr>
          <w:rFonts w:hint="eastAsia"/>
        </w:rPr>
        <w:t>；</w:t>
      </w:r>
      <w:r w:rsidR="001B0373">
        <w:t>E</w:t>
      </w:r>
      <w:r w:rsidR="001B0373" w:rsidRPr="00730195">
        <w:t>类基金份额：</w:t>
      </w:r>
      <w:r w:rsidR="001B0373" w:rsidRPr="00730195">
        <w:rPr>
          <w:rFonts w:hint="eastAsia"/>
        </w:rPr>
        <w:t>东财中证证券保险指数</w:t>
      </w:r>
      <w:r w:rsidR="001B0373">
        <w:t>E</w:t>
      </w:r>
      <w:r w:rsidR="001B0373" w:rsidRPr="00730195">
        <w:t>，代码：</w:t>
      </w:r>
      <w:r w:rsidR="001B0373" w:rsidRPr="001B0373">
        <w:t>021844</w:t>
      </w:r>
      <w:r>
        <w:rPr>
          <w:rFonts w:hint="eastAsia"/>
        </w:rPr>
        <w:t>）</w:t>
      </w:r>
      <w:r w:rsidRPr="00730195">
        <w:rPr>
          <w:rFonts w:hint="eastAsia"/>
        </w:rPr>
        <w:t>的基金托管人信息变更，其中</w:t>
      </w:r>
      <w:r w:rsidR="001C23DF">
        <w:rPr>
          <w:rFonts w:hint="eastAsia"/>
        </w:rPr>
        <w:t>基金</w:t>
      </w:r>
      <w:r w:rsidRPr="00730195">
        <w:rPr>
          <w:rFonts w:hint="eastAsia"/>
        </w:rPr>
        <w:t>托管人名称由“</w:t>
      </w:r>
      <w:r w:rsidR="00502573">
        <w:rPr>
          <w:rFonts w:hint="eastAsia"/>
        </w:rPr>
        <w:t>国泰君安证券</w:t>
      </w:r>
      <w:r>
        <w:t>股份有限公司</w:t>
      </w:r>
      <w:r w:rsidRPr="00730195">
        <w:rPr>
          <w:rFonts w:hint="eastAsia"/>
        </w:rPr>
        <w:t>”变更为“</w:t>
      </w:r>
      <w:r>
        <w:rPr>
          <w:rFonts w:hint="eastAsia"/>
        </w:rPr>
        <w:t>国泰</w:t>
      </w:r>
      <w:r w:rsidR="00A23A72">
        <w:rPr>
          <w:rFonts w:hint="eastAsia"/>
        </w:rPr>
        <w:t>海通证券股份</w:t>
      </w:r>
      <w:r w:rsidRPr="00730195">
        <w:rPr>
          <w:rFonts w:hint="eastAsia"/>
        </w:rPr>
        <w:t>有限公司”，详情可参见</w:t>
      </w:r>
      <w:r w:rsidR="00DE46C4">
        <w:rPr>
          <w:rFonts w:hint="eastAsia"/>
        </w:rPr>
        <w:t>基金</w:t>
      </w:r>
      <w:r w:rsidRPr="00730195">
        <w:rPr>
          <w:rFonts w:hint="eastAsia"/>
        </w:rPr>
        <w:t>托管人发布的相关公告。</w:t>
      </w:r>
      <w:r w:rsidR="00A23A72">
        <w:rPr>
          <w:rFonts w:hint="eastAsia"/>
        </w:rPr>
        <w:t>西藏东财基金管理有限公司</w:t>
      </w:r>
      <w:r w:rsidRPr="00730195">
        <w:rPr>
          <w:rFonts w:hint="eastAsia"/>
        </w:rPr>
        <w:t>（以下简称“本公司”）根据《中华人民共和国证券投资基金法》、《公开募集证券投资基金信息披露管理办法》等有关法律法规</w:t>
      </w:r>
      <w:r w:rsidR="00DE46C4">
        <w:rPr>
          <w:rFonts w:hint="eastAsia"/>
        </w:rPr>
        <w:t>的规定</w:t>
      </w:r>
      <w:r w:rsidRPr="00730195">
        <w:rPr>
          <w:rFonts w:hint="eastAsia"/>
        </w:rPr>
        <w:t>对本基金的基金合同、托管协议的相关条款进行修</w:t>
      </w:r>
      <w:r w:rsidR="00395FBF">
        <w:rPr>
          <w:rFonts w:hint="eastAsia"/>
        </w:rPr>
        <w:t>改</w:t>
      </w:r>
      <w:r w:rsidRPr="00730195">
        <w:rPr>
          <w:rFonts w:hint="eastAsia"/>
        </w:rPr>
        <w:t>，上述修</w:t>
      </w:r>
      <w:r w:rsidR="00395FBF">
        <w:rPr>
          <w:rFonts w:hint="eastAsia"/>
        </w:rPr>
        <w:t>改</w:t>
      </w:r>
      <w:r w:rsidRPr="00730195">
        <w:rPr>
          <w:rFonts w:hint="eastAsia"/>
        </w:rPr>
        <w:t>自公告之日起生效。</w:t>
      </w:r>
    </w:p>
    <w:p w:rsidR="00A55D0D" w:rsidRDefault="00A23A72" w:rsidP="00A23A72">
      <w:pPr>
        <w:spacing w:line="360" w:lineRule="auto"/>
        <w:ind w:firstLineChars="200" w:firstLine="480"/>
        <w:jc w:val="both"/>
      </w:pPr>
      <w:r w:rsidRPr="00A23A72">
        <w:rPr>
          <w:rFonts w:hint="eastAsia"/>
        </w:rPr>
        <w:t>本次变更不影响本基金已签署的全部法律文件的效力及其履行。</w:t>
      </w:r>
    </w:p>
    <w:p w:rsidR="00A23A72" w:rsidRDefault="00A23A72" w:rsidP="00A23A72">
      <w:pPr>
        <w:spacing w:line="360" w:lineRule="auto"/>
        <w:ind w:firstLineChars="200" w:firstLine="480"/>
        <w:jc w:val="both"/>
      </w:pPr>
      <w:r w:rsidRPr="00A23A72">
        <w:rPr>
          <w:rFonts w:hint="eastAsia"/>
        </w:rPr>
        <w:t>投资者欲了解</w:t>
      </w:r>
      <w:r>
        <w:rPr>
          <w:rFonts w:hint="eastAsia"/>
        </w:rPr>
        <w:t>本</w:t>
      </w:r>
      <w:r w:rsidRPr="00A23A72">
        <w:rPr>
          <w:rFonts w:hint="eastAsia"/>
        </w:rPr>
        <w:t>基金的详细情况，请仔细阅读刊登于基金管理人网站（</w:t>
      </w:r>
      <w:r w:rsidRPr="001C6E8F">
        <w:t>www.dongcaijijin.com</w:t>
      </w:r>
      <w:r w:rsidRPr="00A23A72">
        <w:t>）和中国证监会基金电子披露网站（http://eid.csrc.gov.cn/fund）的本基金</w:t>
      </w:r>
      <w:r w:rsidR="00DE46C4">
        <w:rPr>
          <w:rFonts w:hint="eastAsia"/>
        </w:rPr>
        <w:t>相关法律文件及其更新</w:t>
      </w:r>
      <w:r w:rsidRPr="00A23A72">
        <w:t>。投资者也可以通过拨打本公司客户服务热线</w:t>
      </w:r>
      <w:r w:rsidR="00571EC2">
        <w:rPr>
          <w:rFonts w:hint="eastAsia"/>
        </w:rPr>
        <w:t>（</w:t>
      </w:r>
      <w:r w:rsidRPr="00A23A72">
        <w:t>400-9210-107</w:t>
      </w:r>
      <w:r w:rsidR="00571EC2">
        <w:rPr>
          <w:rFonts w:hint="eastAsia"/>
        </w:rPr>
        <w:t>）</w:t>
      </w:r>
      <w:r w:rsidRPr="00A23A72">
        <w:t>获取相关信息。</w:t>
      </w:r>
    </w:p>
    <w:p w:rsidR="006D419E" w:rsidRDefault="006D419E" w:rsidP="00A23A72">
      <w:pPr>
        <w:spacing w:line="360" w:lineRule="auto"/>
        <w:ind w:firstLineChars="200" w:firstLine="480"/>
      </w:pPr>
      <w:r>
        <w:rPr>
          <w:rFonts w:hint="eastAsia"/>
        </w:rPr>
        <w:t>特此公告。</w:t>
      </w:r>
    </w:p>
    <w:p w:rsidR="006D419E" w:rsidRDefault="006D419E" w:rsidP="006D419E">
      <w:pPr>
        <w:spacing w:line="360" w:lineRule="auto"/>
        <w:ind w:firstLineChars="200" w:firstLine="480"/>
      </w:pPr>
    </w:p>
    <w:p w:rsidR="00536B7A" w:rsidRDefault="00536B7A" w:rsidP="00536B7A">
      <w:pPr>
        <w:spacing w:line="360" w:lineRule="auto"/>
        <w:ind w:firstLineChars="200" w:firstLine="480"/>
      </w:pPr>
    </w:p>
    <w:p w:rsidR="00536B7A" w:rsidRDefault="00536B7A" w:rsidP="00536B7A">
      <w:pPr>
        <w:spacing w:line="360" w:lineRule="auto"/>
        <w:ind w:firstLineChars="200" w:firstLine="480"/>
      </w:pPr>
    </w:p>
    <w:p w:rsidR="00536B7A" w:rsidRDefault="00536B7A" w:rsidP="001C6E8F">
      <w:pPr>
        <w:spacing w:line="360" w:lineRule="auto"/>
        <w:ind w:firstLineChars="200" w:firstLine="480"/>
        <w:jc w:val="right"/>
      </w:pPr>
      <w:r>
        <w:rPr>
          <w:rFonts w:hint="eastAsia"/>
        </w:rPr>
        <w:t>西藏东财基金管理有限公司</w:t>
      </w:r>
    </w:p>
    <w:p w:rsidR="00536B7A" w:rsidRPr="00536B7A" w:rsidRDefault="00536B7A" w:rsidP="001C6E8F">
      <w:pPr>
        <w:spacing w:line="360" w:lineRule="auto"/>
        <w:ind w:firstLineChars="200" w:firstLine="480"/>
        <w:jc w:val="right"/>
      </w:pPr>
      <w:r>
        <w:rPr>
          <w:rFonts w:hint="eastAsia"/>
        </w:rPr>
        <w:t>二零二五年</w:t>
      </w:r>
      <w:r w:rsidR="00A23A72">
        <w:rPr>
          <w:rFonts w:hint="eastAsia"/>
        </w:rPr>
        <w:t>四</w:t>
      </w:r>
      <w:r>
        <w:rPr>
          <w:rFonts w:hint="eastAsia"/>
        </w:rPr>
        <w:t>月</w:t>
      </w:r>
      <w:r w:rsidR="00A23A72">
        <w:rPr>
          <w:rFonts w:hint="eastAsia"/>
        </w:rPr>
        <w:t>四</w:t>
      </w:r>
      <w:r>
        <w:rPr>
          <w:rFonts w:hint="eastAsia"/>
        </w:rPr>
        <w:t>日</w:t>
      </w:r>
    </w:p>
    <w:p w:rsidR="009F2808" w:rsidRDefault="009F2808"/>
    <w:p w:rsidR="009F2808" w:rsidRDefault="009F2808"/>
    <w:p w:rsidR="004779DE" w:rsidRDefault="004779DE"/>
    <w:sectPr w:rsidR="004779DE" w:rsidSect="0051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3D" w:rsidRDefault="00640D3D" w:rsidP="00536B7A">
      <w:r>
        <w:separator/>
      </w:r>
    </w:p>
  </w:endnote>
  <w:endnote w:type="continuationSeparator" w:id="0">
    <w:p w:rsidR="00640D3D" w:rsidRDefault="00640D3D" w:rsidP="0053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3D" w:rsidRDefault="00640D3D" w:rsidP="00536B7A">
      <w:r>
        <w:separator/>
      </w:r>
    </w:p>
  </w:footnote>
  <w:footnote w:type="continuationSeparator" w:id="0">
    <w:p w:rsidR="00640D3D" w:rsidRDefault="00640D3D" w:rsidP="00536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7A5"/>
    <w:rsid w:val="00053569"/>
    <w:rsid w:val="00155B4A"/>
    <w:rsid w:val="0016322B"/>
    <w:rsid w:val="001B0373"/>
    <w:rsid w:val="001C23DF"/>
    <w:rsid w:val="001C6E8F"/>
    <w:rsid w:val="00292FDB"/>
    <w:rsid w:val="002E2413"/>
    <w:rsid w:val="002E6A82"/>
    <w:rsid w:val="003947F7"/>
    <w:rsid w:val="00395FBF"/>
    <w:rsid w:val="004779DE"/>
    <w:rsid w:val="004B1F81"/>
    <w:rsid w:val="00502573"/>
    <w:rsid w:val="00514CD9"/>
    <w:rsid w:val="00536B7A"/>
    <w:rsid w:val="005429B8"/>
    <w:rsid w:val="00571EC2"/>
    <w:rsid w:val="005C0967"/>
    <w:rsid w:val="00640D3D"/>
    <w:rsid w:val="006A730D"/>
    <w:rsid w:val="006D419E"/>
    <w:rsid w:val="00730195"/>
    <w:rsid w:val="008E0DBF"/>
    <w:rsid w:val="009E27A5"/>
    <w:rsid w:val="009F2808"/>
    <w:rsid w:val="00A23A72"/>
    <w:rsid w:val="00A35F37"/>
    <w:rsid w:val="00A40D78"/>
    <w:rsid w:val="00A4687D"/>
    <w:rsid w:val="00A55D0D"/>
    <w:rsid w:val="00B06AB5"/>
    <w:rsid w:val="00B50687"/>
    <w:rsid w:val="00B66E70"/>
    <w:rsid w:val="00C3241C"/>
    <w:rsid w:val="00D831E2"/>
    <w:rsid w:val="00DE46C4"/>
    <w:rsid w:val="00DF5155"/>
    <w:rsid w:val="00E06F7A"/>
    <w:rsid w:val="00E4773F"/>
    <w:rsid w:val="00EB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B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B7A"/>
    <w:rPr>
      <w:sz w:val="18"/>
      <w:szCs w:val="18"/>
    </w:rPr>
  </w:style>
  <w:style w:type="table" w:styleId="a5">
    <w:name w:val="Table Grid"/>
    <w:basedOn w:val="a1"/>
    <w:uiPriority w:val="39"/>
    <w:rsid w:val="0015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6D419E"/>
    <w:pPr>
      <w:widowControl w:val="0"/>
      <w:autoSpaceDE w:val="0"/>
      <w:autoSpaceDN w:val="0"/>
    </w:pPr>
    <w:rPr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6D419E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6D41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419E"/>
    <w:pPr>
      <w:widowControl w:val="0"/>
      <w:autoSpaceDE w:val="0"/>
      <w:autoSpaceDN w:val="0"/>
      <w:spacing w:before="196"/>
      <w:ind w:left="128"/>
      <w:jc w:val="center"/>
    </w:pPr>
    <w:rPr>
      <w:sz w:val="22"/>
      <w:szCs w:val="22"/>
      <w:lang w:val="zh-CN" w:bidi="zh-CN"/>
    </w:rPr>
  </w:style>
  <w:style w:type="character" w:styleId="a7">
    <w:name w:val="annotation reference"/>
    <w:basedOn w:val="a0"/>
    <w:uiPriority w:val="99"/>
    <w:semiHidden/>
    <w:unhideWhenUsed/>
    <w:rsid w:val="009F280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F2808"/>
  </w:style>
  <w:style w:type="character" w:customStyle="1" w:styleId="Char2">
    <w:name w:val="批注文字 Char"/>
    <w:basedOn w:val="a0"/>
    <w:link w:val="a8"/>
    <w:uiPriority w:val="99"/>
    <w:semiHidden/>
    <w:rsid w:val="009F2808"/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F280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F2808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9F2808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9F280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修美华0221</dc:creator>
  <cp:keywords/>
  <dc:description/>
  <cp:lastModifiedBy>ZHONGM</cp:lastModifiedBy>
  <cp:revision>2</cp:revision>
  <cp:lastPrinted>2025-03-18T08:38:00Z</cp:lastPrinted>
  <dcterms:created xsi:type="dcterms:W3CDTF">2025-04-03T16:02:00Z</dcterms:created>
  <dcterms:modified xsi:type="dcterms:W3CDTF">2025-04-03T16:02:00Z</dcterms:modified>
</cp:coreProperties>
</file>