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0C" w:rsidRDefault="00AE4099">
      <w:pPr>
        <w:spacing w:line="5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申万菱信基金管理有限公司</w:t>
      </w:r>
    </w:p>
    <w:p w:rsidR="00B66B0C" w:rsidRDefault="00AE4099">
      <w:pPr>
        <w:spacing w:line="5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关于旗下部分基金更新招募说明书和基金产品资料概要的</w:t>
      </w:r>
    </w:p>
    <w:p w:rsidR="00B66B0C" w:rsidRDefault="00AE4099">
      <w:pPr>
        <w:spacing w:line="5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提示性公告</w:t>
      </w:r>
    </w:p>
    <w:p w:rsidR="00B66B0C" w:rsidRDefault="00B66B0C">
      <w:pPr>
        <w:spacing w:line="500" w:lineRule="exact"/>
        <w:jc w:val="center"/>
        <w:rPr>
          <w:rFonts w:ascii="黑体" w:eastAsia="黑体" w:hAnsi="黑体"/>
          <w:sz w:val="30"/>
          <w:szCs w:val="30"/>
        </w:rPr>
      </w:pPr>
    </w:p>
    <w:p w:rsidR="00B66B0C" w:rsidRDefault="00AE4099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申万菱信旗下部分基金更新的招募说明书和基金产品资料概要于</w:t>
      </w:r>
      <w:r>
        <w:rPr>
          <w:rFonts w:ascii="仿宋" w:eastAsia="仿宋" w:hAnsi="仿宋" w:cs="仿宋" w:hint="eastAsia"/>
          <w:sz w:val="28"/>
          <w:szCs w:val="28"/>
        </w:rPr>
        <w:t>2025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日在本公司官方网站（</w:t>
      </w:r>
      <w:r>
        <w:rPr>
          <w:rFonts w:ascii="仿宋" w:eastAsia="仿宋" w:hAnsi="仿宋" w:cs="仿宋" w:hint="eastAsia"/>
          <w:sz w:val="28"/>
          <w:szCs w:val="28"/>
        </w:rPr>
        <w:t>www.swsmu.com</w:t>
      </w:r>
      <w:r>
        <w:rPr>
          <w:rFonts w:ascii="仿宋" w:eastAsia="仿宋" w:hAnsi="仿宋" w:cs="仿宋" w:hint="eastAsia"/>
          <w:sz w:val="28"/>
          <w:szCs w:val="28"/>
        </w:rPr>
        <w:t>）和中国证监会基金电子披露网站（</w:t>
      </w:r>
      <w:r>
        <w:rPr>
          <w:rFonts w:ascii="仿宋" w:eastAsia="仿宋" w:hAnsi="仿宋" w:cs="仿宋" w:hint="eastAsia"/>
          <w:sz w:val="28"/>
          <w:szCs w:val="28"/>
        </w:rPr>
        <w:t>http://eid.csrc.gov.cn</w:t>
      </w:r>
      <w:r>
        <w:rPr>
          <w:rFonts w:ascii="仿宋" w:eastAsia="仿宋" w:hAnsi="仿宋" w:cs="仿宋" w:hint="eastAsia"/>
          <w:sz w:val="28"/>
          <w:szCs w:val="28"/>
        </w:rPr>
        <w:t>）披露，供投资者查阅。</w:t>
      </w:r>
      <w:bookmarkStart w:id="0" w:name="_GoBack"/>
      <w:bookmarkEnd w:id="0"/>
    </w:p>
    <w:p w:rsidR="00B66B0C" w:rsidRDefault="00AE4099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适用基金：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7371"/>
      </w:tblGrid>
      <w:tr w:rsidR="00B66B0C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B66B0C" w:rsidRDefault="00AE4099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B66B0C" w:rsidRDefault="00AE4099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基金全称</w:t>
            </w:r>
          </w:p>
        </w:tc>
      </w:tr>
      <w:tr w:rsidR="00B66B0C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B66B0C" w:rsidRDefault="00AE4099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B66B0C" w:rsidRDefault="00AE40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申万菱信中证申万医药生物指数型证券投资基金</w:t>
            </w:r>
          </w:p>
        </w:tc>
      </w:tr>
      <w:tr w:rsidR="00B66B0C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B66B0C" w:rsidRDefault="00AE40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66B0C" w:rsidRDefault="00AE40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申万菱信中证申万电子行业投资指数型证券投资基金</w:t>
            </w:r>
            <w:r>
              <w:rPr>
                <w:rFonts w:ascii="仿宋" w:eastAsia="仿宋" w:hAnsi="仿宋" w:cs="仿宋"/>
                <w:sz w:val="28"/>
                <w:szCs w:val="28"/>
              </w:rPr>
              <w:t>(LOF)</w:t>
            </w:r>
          </w:p>
        </w:tc>
      </w:tr>
      <w:tr w:rsidR="00B66B0C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B66B0C" w:rsidRDefault="00AE40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66B0C" w:rsidRDefault="00AE40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申万菱信上证</w:t>
            </w:r>
            <w:r>
              <w:rPr>
                <w:rFonts w:ascii="仿宋" w:eastAsia="仿宋" w:hAnsi="仿宋" w:cs="仿宋"/>
                <w:sz w:val="28"/>
                <w:szCs w:val="28"/>
              </w:rPr>
              <w:t>G60</w:t>
            </w:r>
            <w:r>
              <w:rPr>
                <w:rFonts w:ascii="仿宋" w:eastAsia="仿宋" w:hAnsi="仿宋" w:cs="仿宋"/>
                <w:sz w:val="28"/>
                <w:szCs w:val="28"/>
              </w:rPr>
              <w:t>战略新兴产业成份交易型开放式指数证券投资基金</w:t>
            </w:r>
          </w:p>
        </w:tc>
      </w:tr>
      <w:tr w:rsidR="00B66B0C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B66B0C" w:rsidRDefault="00AE40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66B0C" w:rsidRDefault="00AE40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申万菱信中证沪港深数字经济主题指数型发起式证券投资基金</w:t>
            </w:r>
          </w:p>
        </w:tc>
      </w:tr>
    </w:tbl>
    <w:p w:rsidR="00B66B0C" w:rsidRDefault="00AE4099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如有疑问可拨打本公司客服电话（</w:t>
      </w:r>
      <w:r>
        <w:rPr>
          <w:rFonts w:ascii="仿宋" w:eastAsia="仿宋" w:hAnsi="仿宋" w:cs="仿宋" w:hint="eastAsia"/>
          <w:sz w:val="28"/>
          <w:szCs w:val="28"/>
        </w:rPr>
        <w:t>400-880-8588</w:t>
      </w:r>
      <w:r>
        <w:rPr>
          <w:rFonts w:ascii="仿宋" w:eastAsia="仿宋" w:hAnsi="仿宋" w:cs="仿宋" w:hint="eastAsia"/>
          <w:sz w:val="28"/>
          <w:szCs w:val="28"/>
        </w:rPr>
        <w:t>）咨询。</w:t>
      </w:r>
    </w:p>
    <w:p w:rsidR="00B66B0C" w:rsidRDefault="00AE4099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本基金管理人承诺以诚实信用、勤勉尽责的原则管理和运用基金资产，但不保证基金一定盈利，也不保证最低收益。请充分了解相关基金的风险收益特征，审慎做出投资决定。</w:t>
      </w:r>
    </w:p>
    <w:p w:rsidR="00B66B0C" w:rsidRDefault="00B66B0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B66B0C" w:rsidRDefault="00AE4099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特此公告。</w:t>
      </w:r>
    </w:p>
    <w:p w:rsidR="00B66B0C" w:rsidRDefault="00B66B0C">
      <w:pPr>
        <w:spacing w:line="500" w:lineRule="exact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B66B0C" w:rsidRDefault="00B66B0C">
      <w:pPr>
        <w:spacing w:line="500" w:lineRule="exact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B66B0C" w:rsidRDefault="00AE4099">
      <w:pPr>
        <w:spacing w:line="500" w:lineRule="exact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                               </w:t>
      </w:r>
      <w:r>
        <w:rPr>
          <w:rFonts w:ascii="仿宋" w:eastAsia="仿宋" w:hAnsi="仿宋" w:cs="仿宋" w:hint="eastAsia"/>
          <w:sz w:val="28"/>
          <w:szCs w:val="28"/>
        </w:rPr>
        <w:t>申万菱信基金管理有限公司</w:t>
      </w:r>
    </w:p>
    <w:p w:rsidR="00B66B0C" w:rsidRDefault="00AE4099">
      <w:pPr>
        <w:spacing w:line="500" w:lineRule="exact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B66B0C" w:rsidSect="00B66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06F"/>
    <w:rsid w:val="000F1944"/>
    <w:rsid w:val="001332E5"/>
    <w:rsid w:val="003551AF"/>
    <w:rsid w:val="0078706F"/>
    <w:rsid w:val="00AE4099"/>
    <w:rsid w:val="00B66B0C"/>
    <w:rsid w:val="093E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66B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66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66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66B0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6B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4</DocSecurity>
  <Lines>3</Lines>
  <Paragraphs>1</Paragraphs>
  <ScaleCrop>false</ScaleCrop>
  <Company>CNSTOCK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张淑静</dc:creator>
  <cp:lastModifiedBy>ZHONGM</cp:lastModifiedBy>
  <cp:revision>2</cp:revision>
  <dcterms:created xsi:type="dcterms:W3CDTF">2025-04-01T16:01:00Z</dcterms:created>
  <dcterms:modified xsi:type="dcterms:W3CDTF">2025-04-01T16:01:00Z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eyJoZGlkIjoiZmE2ZjQ3MzZhYWIzMWM4OWY2ODMyNTljMGY1ZTFiZWQiLCJ1c2VySWQiOiIyODA3NTU1MjIifQ==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DAF761390F42463596FD13E8DA5305AD_12</vt:lpwstr>
  </property>
</Properties>
</file>