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88" w:rsidRDefault="00F6135B">
      <w:pPr>
        <w:pStyle w:val="a6"/>
        <w:rPr>
          <w:rStyle w:val="a8"/>
          <w:rFonts w:ascii="Ђˎ̥" w:eastAsia="宋体" w:hAnsi="Ђˎ̥" w:cs="宋体" w:hint="eastAsia"/>
          <w:color w:val="000000"/>
          <w:kern w:val="0"/>
          <w:sz w:val="36"/>
          <w:szCs w:val="36"/>
        </w:rPr>
      </w:pPr>
      <w:r>
        <w:rPr>
          <w:rStyle w:val="a8"/>
          <w:rFonts w:ascii="Ђˎ̥" w:eastAsia="宋体" w:hAnsi="Ђˎ̥" w:cs="宋体"/>
          <w:color w:val="000000"/>
          <w:kern w:val="0"/>
          <w:sz w:val="36"/>
          <w:szCs w:val="36"/>
        </w:rPr>
        <w:t>南方基金管理股份有限公司关于旗下基金</w:t>
      </w:r>
    </w:p>
    <w:p w:rsidR="00F43588" w:rsidRDefault="00F6135B">
      <w:pPr>
        <w:pStyle w:val="a6"/>
        <w:rPr>
          <w:rStyle w:val="a8"/>
          <w:rFonts w:ascii="Ђˎ̥" w:eastAsia="宋体" w:hAnsi="Ђˎ̥" w:cs="宋体" w:hint="eastAsia"/>
          <w:color w:val="000000"/>
          <w:kern w:val="0"/>
          <w:sz w:val="36"/>
          <w:szCs w:val="36"/>
        </w:rPr>
      </w:pPr>
      <w:r>
        <w:rPr>
          <w:rStyle w:val="a8"/>
          <w:rFonts w:ascii="Ђˎ̥" w:eastAsia="宋体" w:hAnsi="Ђˎ̥" w:cs="宋体" w:hint="eastAsia"/>
          <w:color w:val="000000"/>
          <w:kern w:val="0"/>
          <w:sz w:val="36"/>
          <w:szCs w:val="36"/>
        </w:rPr>
        <w:t>投资关联方承销可转换公司债券的关联</w:t>
      </w:r>
      <w:r>
        <w:rPr>
          <w:rStyle w:val="a8"/>
          <w:rFonts w:ascii="Ђˎ̥" w:eastAsia="宋体" w:hAnsi="Ђˎ̥" w:cs="宋体"/>
          <w:color w:val="000000"/>
          <w:kern w:val="0"/>
          <w:sz w:val="36"/>
          <w:szCs w:val="36"/>
        </w:rPr>
        <w:t>交易</w:t>
      </w:r>
      <w:r>
        <w:rPr>
          <w:rStyle w:val="a8"/>
          <w:rFonts w:ascii="Ђˎ̥" w:eastAsia="宋体" w:hAnsi="Ђˎ̥" w:cs="宋体" w:hint="eastAsia"/>
          <w:color w:val="000000"/>
          <w:kern w:val="0"/>
          <w:sz w:val="36"/>
          <w:szCs w:val="36"/>
        </w:rPr>
        <w:t>公告</w:t>
      </w:r>
    </w:p>
    <w:p w:rsidR="00F43588" w:rsidRDefault="00F43588"/>
    <w:p w:rsidR="00F43588" w:rsidRDefault="00F6135B">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根据《公开募集证券投资基金运作管理办法》、《公开募集证券投资基金信息披露管理办法》及相关法律法规、各基金基金合同及招募说明书等规定，在履行规定审批程序并经基金托管人同意后，南方基金管理股份有限公司（以下简称“本公司”）旗下部分公募基金参加了中节能太阳能股份有限公司（以下简称“太阳能”或“发行人”）公开发行A股可转换公司债券的优先配售。太阳能本次可转换公司债券发行的主承销商华泰联合证券有限责任公司为本公司股东控制的子公司，因此本次优先配售涉及关联交易。</w:t>
      </w:r>
    </w:p>
    <w:p w:rsidR="00F43588" w:rsidRDefault="00F6135B">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根据太阳能发布的《</w:t>
      </w:r>
      <w:r w:rsidR="006C31E4" w:rsidRPr="006C31E4">
        <w:rPr>
          <w:rFonts w:ascii="宋体" w:eastAsia="宋体" w:hAnsi="宋体"/>
          <w:bCs/>
          <w:sz w:val="24"/>
          <w:szCs w:val="24"/>
        </w:rPr>
        <w:t>中节能太阳能股份有限公司向不特定对象发行可转换公司债券网上发行中签率及优先配售结果公告</w:t>
      </w:r>
      <w:r>
        <w:rPr>
          <w:rFonts w:ascii="宋体" w:eastAsia="宋体" w:hAnsi="宋体" w:hint="eastAsia"/>
          <w:bCs/>
          <w:sz w:val="24"/>
          <w:szCs w:val="24"/>
        </w:rPr>
        <w:t>》以及其他相关公告,现将本公司旗下公募基金参与太阳能本次发行优先配售相关信息公告如下：</w:t>
      </w:r>
    </w:p>
    <w:tbl>
      <w:tblPr>
        <w:tblW w:w="8185" w:type="dxa"/>
        <w:jc w:val="center"/>
        <w:tblLayout w:type="fixed"/>
        <w:tblLook w:val="04A0"/>
      </w:tblPr>
      <w:tblGrid>
        <w:gridCol w:w="4106"/>
        <w:gridCol w:w="1419"/>
        <w:gridCol w:w="1416"/>
        <w:gridCol w:w="1244"/>
      </w:tblGrid>
      <w:tr w:rsidR="00F43588">
        <w:trPr>
          <w:trHeight w:val="70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基金名称</w:t>
            </w:r>
          </w:p>
        </w:tc>
        <w:tc>
          <w:tcPr>
            <w:tcW w:w="1419"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获配数量（张）</w:t>
            </w:r>
          </w:p>
        </w:tc>
        <w:tc>
          <w:tcPr>
            <w:tcW w:w="1416"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获配金额（元）</w:t>
            </w:r>
          </w:p>
        </w:tc>
        <w:tc>
          <w:tcPr>
            <w:tcW w:w="1244"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投资类型</w:t>
            </w:r>
          </w:p>
        </w:tc>
      </w:tr>
      <w:tr w:rsidR="00F43588">
        <w:trPr>
          <w:trHeight w:val="70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中证500交易型开放式指数证券投资基金</w:t>
            </w:r>
          </w:p>
        </w:tc>
        <w:tc>
          <w:tcPr>
            <w:tcW w:w="1419"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266,319</w:t>
            </w:r>
          </w:p>
        </w:tc>
        <w:tc>
          <w:tcPr>
            <w:tcW w:w="1416"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26,631,900</w:t>
            </w:r>
          </w:p>
        </w:tc>
        <w:tc>
          <w:tcPr>
            <w:tcW w:w="1244"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优先配售</w:t>
            </w:r>
          </w:p>
        </w:tc>
      </w:tr>
      <w:tr w:rsidR="00F43588">
        <w:trPr>
          <w:trHeight w:val="70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南方中证全指电力公用事业交易型开放式指数证券投资基金</w:t>
            </w:r>
          </w:p>
        </w:tc>
        <w:tc>
          <w:tcPr>
            <w:tcW w:w="1419"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1,428</w:t>
            </w:r>
          </w:p>
        </w:tc>
        <w:tc>
          <w:tcPr>
            <w:tcW w:w="1416"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142,800</w:t>
            </w:r>
          </w:p>
        </w:tc>
        <w:tc>
          <w:tcPr>
            <w:tcW w:w="1244"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优先配售</w:t>
            </w:r>
          </w:p>
        </w:tc>
      </w:tr>
      <w:tr w:rsidR="00F43588">
        <w:trPr>
          <w:trHeight w:val="70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深证成份交易型开放式指数证券投资基金</w:t>
            </w:r>
          </w:p>
        </w:tc>
        <w:tc>
          <w:tcPr>
            <w:tcW w:w="1419"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858</w:t>
            </w:r>
          </w:p>
        </w:tc>
        <w:tc>
          <w:tcPr>
            <w:tcW w:w="1416"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85,800</w:t>
            </w:r>
          </w:p>
        </w:tc>
        <w:tc>
          <w:tcPr>
            <w:tcW w:w="1244"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优先配售</w:t>
            </w:r>
          </w:p>
        </w:tc>
      </w:tr>
      <w:tr w:rsidR="00F43588">
        <w:trPr>
          <w:trHeight w:val="70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南方中证光伏产业指数发起式证券投资基金</w:t>
            </w:r>
          </w:p>
        </w:tc>
        <w:tc>
          <w:tcPr>
            <w:tcW w:w="1419"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637</w:t>
            </w:r>
          </w:p>
        </w:tc>
        <w:tc>
          <w:tcPr>
            <w:tcW w:w="1416"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63,700</w:t>
            </w:r>
          </w:p>
        </w:tc>
        <w:tc>
          <w:tcPr>
            <w:tcW w:w="1244"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优先配售</w:t>
            </w:r>
          </w:p>
        </w:tc>
      </w:tr>
      <w:tr w:rsidR="00F43588">
        <w:trPr>
          <w:trHeight w:val="70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南方中证500交易型开放式指数证券投资基金联接基金（LOF）</w:t>
            </w:r>
          </w:p>
        </w:tc>
        <w:tc>
          <w:tcPr>
            <w:tcW w:w="1419"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381</w:t>
            </w:r>
          </w:p>
        </w:tc>
        <w:tc>
          <w:tcPr>
            <w:tcW w:w="1416"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38,100</w:t>
            </w:r>
          </w:p>
        </w:tc>
        <w:tc>
          <w:tcPr>
            <w:tcW w:w="1244"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优先配售</w:t>
            </w:r>
          </w:p>
        </w:tc>
      </w:tr>
      <w:tr w:rsidR="00F43588">
        <w:trPr>
          <w:trHeight w:val="70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南方中证新能源交易型开放式指数证券投资基金联接基金</w:t>
            </w:r>
          </w:p>
        </w:tc>
        <w:tc>
          <w:tcPr>
            <w:tcW w:w="1419"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416"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1,100</w:t>
            </w:r>
          </w:p>
        </w:tc>
        <w:tc>
          <w:tcPr>
            <w:tcW w:w="1244"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优先配售</w:t>
            </w:r>
          </w:p>
        </w:tc>
      </w:tr>
      <w:tr w:rsidR="00F43588">
        <w:trPr>
          <w:trHeight w:val="70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南方中证全指电力公用事业交易型开放式指数证券投资基金发起式联接基金</w:t>
            </w:r>
          </w:p>
        </w:tc>
        <w:tc>
          <w:tcPr>
            <w:tcW w:w="1419"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416"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1244" w:type="dxa"/>
            <w:tcBorders>
              <w:top w:val="single" w:sz="4" w:space="0" w:color="000000"/>
              <w:left w:val="nil"/>
              <w:bottom w:val="single" w:sz="4" w:space="0" w:color="000000"/>
              <w:right w:val="single" w:sz="4" w:space="0" w:color="000000"/>
            </w:tcBorders>
            <w:shd w:val="clear" w:color="auto" w:fill="auto"/>
            <w:noWrap/>
            <w:vAlign w:val="center"/>
          </w:tcPr>
          <w:p w:rsidR="00F43588" w:rsidRDefault="00F6135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优先配售</w:t>
            </w:r>
          </w:p>
        </w:tc>
      </w:tr>
    </w:tbl>
    <w:p w:rsidR="00F43588" w:rsidRDefault="00F43588">
      <w:pPr>
        <w:widowControl/>
        <w:spacing w:line="360" w:lineRule="auto"/>
        <w:jc w:val="left"/>
        <w:rPr>
          <w:rFonts w:ascii="宋体" w:eastAsia="宋体" w:hAnsi="宋体" w:cs="宋体"/>
          <w:color w:val="000000"/>
          <w:kern w:val="0"/>
          <w:sz w:val="24"/>
        </w:rPr>
      </w:pPr>
    </w:p>
    <w:p w:rsidR="00F43588" w:rsidRDefault="00F6135B">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color w:val="000000"/>
          <w:kern w:val="0"/>
          <w:sz w:val="24"/>
        </w:rPr>
        <w:lastRenderedPageBreak/>
        <w:t>投资者可登陆</w:t>
      </w:r>
      <w:r>
        <w:rPr>
          <w:rFonts w:ascii="宋体" w:eastAsia="宋体" w:hAnsi="宋体" w:cs="宋体" w:hint="eastAsia"/>
          <w:color w:val="000000"/>
          <w:kern w:val="0"/>
          <w:sz w:val="24"/>
        </w:rPr>
        <w:t>本</w:t>
      </w:r>
      <w:r>
        <w:rPr>
          <w:rFonts w:ascii="宋体" w:eastAsia="宋体" w:hAnsi="宋体" w:cs="宋体"/>
          <w:color w:val="000000"/>
          <w:kern w:val="0"/>
          <w:sz w:val="24"/>
        </w:rPr>
        <w:t>公司网站（www.nffund.com），或拨打客户服务电话</w:t>
      </w:r>
      <w:r>
        <w:rPr>
          <w:rFonts w:ascii="宋体" w:eastAsia="宋体" w:hAnsi="宋体" w:cs="宋体" w:hint="eastAsia"/>
          <w:color w:val="000000"/>
          <w:kern w:val="0"/>
          <w:sz w:val="24"/>
        </w:rPr>
        <w:t>4</w:t>
      </w:r>
      <w:r>
        <w:rPr>
          <w:rFonts w:ascii="宋体" w:eastAsia="宋体" w:hAnsi="宋体" w:cs="宋体"/>
          <w:color w:val="000000"/>
          <w:kern w:val="0"/>
          <w:sz w:val="24"/>
        </w:rPr>
        <w:t>00-889-8899咨询相关信息</w:t>
      </w:r>
      <w:r>
        <w:rPr>
          <w:rFonts w:ascii="宋体" w:eastAsia="宋体" w:hAnsi="宋体" w:cs="宋体" w:hint="eastAsia"/>
          <w:color w:val="000000"/>
          <w:kern w:val="0"/>
          <w:sz w:val="24"/>
        </w:rPr>
        <w:t>。</w:t>
      </w:r>
    </w:p>
    <w:p w:rsidR="00F43588" w:rsidRDefault="00F6135B">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特此公告。</w:t>
      </w:r>
    </w:p>
    <w:p w:rsidR="00F43588" w:rsidRDefault="00F43588">
      <w:pPr>
        <w:widowControl/>
        <w:spacing w:line="360" w:lineRule="auto"/>
        <w:ind w:firstLine="480"/>
        <w:jc w:val="left"/>
        <w:rPr>
          <w:rFonts w:ascii="宋体" w:eastAsia="宋体" w:hAnsi="宋体"/>
          <w:kern w:val="0"/>
          <w:sz w:val="24"/>
        </w:rPr>
      </w:pPr>
    </w:p>
    <w:p w:rsidR="00F43588" w:rsidRDefault="00F6135B">
      <w:pPr>
        <w:spacing w:line="360" w:lineRule="auto"/>
        <w:ind w:firstLineChars="200" w:firstLine="480"/>
        <w:jc w:val="right"/>
        <w:rPr>
          <w:rFonts w:ascii="宋体" w:eastAsia="宋体" w:hAnsi="宋体"/>
          <w:bCs/>
          <w:sz w:val="24"/>
          <w:szCs w:val="24"/>
        </w:rPr>
      </w:pPr>
      <w:r>
        <w:rPr>
          <w:rFonts w:ascii="宋体" w:eastAsia="宋体" w:hAnsi="宋体" w:hint="eastAsia"/>
          <w:bCs/>
          <w:sz w:val="24"/>
          <w:szCs w:val="24"/>
        </w:rPr>
        <w:t>南方基金管理股份有限公司</w:t>
      </w:r>
    </w:p>
    <w:p w:rsidR="00F43588" w:rsidRDefault="00F6135B">
      <w:pPr>
        <w:spacing w:line="360" w:lineRule="auto"/>
        <w:ind w:firstLineChars="200" w:firstLine="480"/>
        <w:jc w:val="right"/>
        <w:rPr>
          <w:rFonts w:ascii="宋体" w:eastAsia="宋体" w:hAnsi="宋体"/>
          <w:bCs/>
          <w:sz w:val="24"/>
          <w:szCs w:val="24"/>
        </w:rPr>
      </w:pPr>
      <w:bookmarkStart w:id="0" w:name="_GoBack"/>
      <w:bookmarkEnd w:id="0"/>
      <w:r>
        <w:rPr>
          <w:rFonts w:ascii="宋体" w:eastAsia="宋体" w:hAnsi="宋体" w:hint="eastAsia"/>
          <w:bCs/>
          <w:sz w:val="24"/>
          <w:szCs w:val="24"/>
        </w:rPr>
        <w:t>2025年</w:t>
      </w:r>
      <w:r w:rsidR="0004222B">
        <w:rPr>
          <w:rFonts w:ascii="宋体" w:eastAsia="宋体" w:hAnsi="宋体" w:hint="eastAsia"/>
          <w:bCs/>
          <w:sz w:val="24"/>
          <w:szCs w:val="24"/>
        </w:rPr>
        <w:t>4</w:t>
      </w:r>
      <w:r>
        <w:rPr>
          <w:rFonts w:ascii="宋体" w:eastAsia="宋体" w:hAnsi="宋体" w:hint="eastAsia"/>
          <w:bCs/>
          <w:sz w:val="24"/>
          <w:szCs w:val="24"/>
        </w:rPr>
        <w:t>月1日</w:t>
      </w:r>
    </w:p>
    <w:sectPr w:rsidR="00F43588" w:rsidSect="00E64B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35B" w:rsidRDefault="00F6135B">
      <w:r>
        <w:separator/>
      </w:r>
    </w:p>
  </w:endnote>
  <w:endnote w:type="continuationSeparator" w:id="0">
    <w:p w:rsidR="00F6135B" w:rsidRDefault="00F6135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Ђ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971655"/>
    </w:sdtPr>
    <w:sdtContent>
      <w:sdt>
        <w:sdtPr>
          <w:id w:val="1728636285"/>
        </w:sdtPr>
        <w:sdtContent>
          <w:p w:rsidR="00F43588" w:rsidRDefault="00F6135B">
            <w:pPr>
              <w:pStyle w:val="a4"/>
              <w:jc w:val="center"/>
            </w:pPr>
            <w:r>
              <w:rPr>
                <w:lang w:val="zh-CN"/>
              </w:rPr>
              <w:t xml:space="preserve"> </w:t>
            </w:r>
            <w:r w:rsidR="00E64B6D">
              <w:rPr>
                <w:b/>
                <w:bCs/>
                <w:sz w:val="24"/>
                <w:szCs w:val="24"/>
              </w:rPr>
              <w:fldChar w:fldCharType="begin"/>
            </w:r>
            <w:r>
              <w:rPr>
                <w:b/>
                <w:bCs/>
              </w:rPr>
              <w:instrText>PAGE</w:instrText>
            </w:r>
            <w:r w:rsidR="00E64B6D">
              <w:rPr>
                <w:b/>
                <w:bCs/>
                <w:sz w:val="24"/>
                <w:szCs w:val="24"/>
              </w:rPr>
              <w:fldChar w:fldCharType="separate"/>
            </w:r>
            <w:r w:rsidR="00A51ACD">
              <w:rPr>
                <w:b/>
                <w:bCs/>
                <w:noProof/>
              </w:rPr>
              <w:t>1</w:t>
            </w:r>
            <w:r w:rsidR="00E64B6D">
              <w:rPr>
                <w:b/>
                <w:bCs/>
                <w:sz w:val="24"/>
                <w:szCs w:val="24"/>
              </w:rPr>
              <w:fldChar w:fldCharType="end"/>
            </w:r>
            <w:r>
              <w:rPr>
                <w:lang w:val="zh-CN"/>
              </w:rPr>
              <w:t xml:space="preserve"> / </w:t>
            </w:r>
            <w:r w:rsidR="00E64B6D">
              <w:rPr>
                <w:b/>
                <w:bCs/>
                <w:sz w:val="24"/>
                <w:szCs w:val="24"/>
              </w:rPr>
              <w:fldChar w:fldCharType="begin"/>
            </w:r>
            <w:r>
              <w:rPr>
                <w:b/>
                <w:bCs/>
              </w:rPr>
              <w:instrText>NUMPAGES</w:instrText>
            </w:r>
            <w:r w:rsidR="00E64B6D">
              <w:rPr>
                <w:b/>
                <w:bCs/>
                <w:sz w:val="24"/>
                <w:szCs w:val="24"/>
              </w:rPr>
              <w:fldChar w:fldCharType="separate"/>
            </w:r>
            <w:r w:rsidR="00A51ACD">
              <w:rPr>
                <w:b/>
                <w:bCs/>
                <w:noProof/>
              </w:rPr>
              <w:t>2</w:t>
            </w:r>
            <w:r w:rsidR="00E64B6D">
              <w:rPr>
                <w:b/>
                <w:bCs/>
                <w:sz w:val="24"/>
                <w:szCs w:val="24"/>
              </w:rPr>
              <w:fldChar w:fldCharType="end"/>
            </w:r>
          </w:p>
        </w:sdtContent>
      </w:sdt>
    </w:sdtContent>
  </w:sdt>
  <w:p w:rsidR="00F43588" w:rsidRDefault="00F435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35B" w:rsidRDefault="00F6135B">
      <w:r>
        <w:separator/>
      </w:r>
    </w:p>
  </w:footnote>
  <w:footnote w:type="continuationSeparator" w:id="0">
    <w:p w:rsidR="00F6135B" w:rsidRDefault="00F61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F5C"/>
    <w:rsid w:val="00031342"/>
    <w:rsid w:val="00036F1A"/>
    <w:rsid w:val="0004222B"/>
    <w:rsid w:val="00053B5E"/>
    <w:rsid w:val="00060BCB"/>
    <w:rsid w:val="000964FE"/>
    <w:rsid w:val="000E7CD7"/>
    <w:rsid w:val="00144443"/>
    <w:rsid w:val="001556DD"/>
    <w:rsid w:val="00162D9C"/>
    <w:rsid w:val="00164F4B"/>
    <w:rsid w:val="00172A27"/>
    <w:rsid w:val="00193E82"/>
    <w:rsid w:val="001A1AAA"/>
    <w:rsid w:val="001B45FA"/>
    <w:rsid w:val="001B76F1"/>
    <w:rsid w:val="001D7912"/>
    <w:rsid w:val="001E665C"/>
    <w:rsid w:val="001F4813"/>
    <w:rsid w:val="00203E1B"/>
    <w:rsid w:val="00247FB5"/>
    <w:rsid w:val="00271AF7"/>
    <w:rsid w:val="00286FF2"/>
    <w:rsid w:val="002A2B38"/>
    <w:rsid w:val="002F7429"/>
    <w:rsid w:val="0030111C"/>
    <w:rsid w:val="00307C0A"/>
    <w:rsid w:val="00323E86"/>
    <w:rsid w:val="003273CE"/>
    <w:rsid w:val="003626DC"/>
    <w:rsid w:val="003C535B"/>
    <w:rsid w:val="003E4715"/>
    <w:rsid w:val="00434A35"/>
    <w:rsid w:val="00442898"/>
    <w:rsid w:val="00451CD8"/>
    <w:rsid w:val="00466B4B"/>
    <w:rsid w:val="004B6227"/>
    <w:rsid w:val="004E3ED7"/>
    <w:rsid w:val="004E7316"/>
    <w:rsid w:val="00523D04"/>
    <w:rsid w:val="00524EE5"/>
    <w:rsid w:val="0052653F"/>
    <w:rsid w:val="0054201F"/>
    <w:rsid w:val="005622F8"/>
    <w:rsid w:val="00573D27"/>
    <w:rsid w:val="00596EC0"/>
    <w:rsid w:val="005B0F8F"/>
    <w:rsid w:val="005D1D4F"/>
    <w:rsid w:val="005F6ACD"/>
    <w:rsid w:val="005F7C35"/>
    <w:rsid w:val="006041DA"/>
    <w:rsid w:val="0063761C"/>
    <w:rsid w:val="0064085B"/>
    <w:rsid w:val="00664B05"/>
    <w:rsid w:val="00671882"/>
    <w:rsid w:val="006C31E4"/>
    <w:rsid w:val="006C54B0"/>
    <w:rsid w:val="006D66CD"/>
    <w:rsid w:val="00721AD4"/>
    <w:rsid w:val="00734A4D"/>
    <w:rsid w:val="00736C00"/>
    <w:rsid w:val="007406DF"/>
    <w:rsid w:val="007576A2"/>
    <w:rsid w:val="00766B69"/>
    <w:rsid w:val="00777423"/>
    <w:rsid w:val="00777C29"/>
    <w:rsid w:val="0079404A"/>
    <w:rsid w:val="007B22C5"/>
    <w:rsid w:val="007C10B0"/>
    <w:rsid w:val="007C147C"/>
    <w:rsid w:val="007E79AF"/>
    <w:rsid w:val="00806825"/>
    <w:rsid w:val="00835722"/>
    <w:rsid w:val="00850805"/>
    <w:rsid w:val="00877B0A"/>
    <w:rsid w:val="008C3863"/>
    <w:rsid w:val="008E0562"/>
    <w:rsid w:val="008E609D"/>
    <w:rsid w:val="008F1707"/>
    <w:rsid w:val="008F38EF"/>
    <w:rsid w:val="008F5A4E"/>
    <w:rsid w:val="009233FD"/>
    <w:rsid w:val="00923B52"/>
    <w:rsid w:val="00926FD2"/>
    <w:rsid w:val="00936B2A"/>
    <w:rsid w:val="009836F7"/>
    <w:rsid w:val="009B71D6"/>
    <w:rsid w:val="009E2488"/>
    <w:rsid w:val="00A121D1"/>
    <w:rsid w:val="00A14719"/>
    <w:rsid w:val="00A158D8"/>
    <w:rsid w:val="00A51ACD"/>
    <w:rsid w:val="00A55227"/>
    <w:rsid w:val="00A96412"/>
    <w:rsid w:val="00AB133F"/>
    <w:rsid w:val="00AD13EB"/>
    <w:rsid w:val="00AD7558"/>
    <w:rsid w:val="00AE501D"/>
    <w:rsid w:val="00B26114"/>
    <w:rsid w:val="00B33217"/>
    <w:rsid w:val="00B416C1"/>
    <w:rsid w:val="00B622AE"/>
    <w:rsid w:val="00BD1134"/>
    <w:rsid w:val="00BD675A"/>
    <w:rsid w:val="00BE4ADB"/>
    <w:rsid w:val="00BF1705"/>
    <w:rsid w:val="00BF2225"/>
    <w:rsid w:val="00BF4D3B"/>
    <w:rsid w:val="00C0000D"/>
    <w:rsid w:val="00C301ED"/>
    <w:rsid w:val="00C40E7B"/>
    <w:rsid w:val="00C542A9"/>
    <w:rsid w:val="00C56F9D"/>
    <w:rsid w:val="00C80D58"/>
    <w:rsid w:val="00CA786D"/>
    <w:rsid w:val="00D15C81"/>
    <w:rsid w:val="00D56D42"/>
    <w:rsid w:val="00D60E19"/>
    <w:rsid w:val="00D64794"/>
    <w:rsid w:val="00D65189"/>
    <w:rsid w:val="00D84A6C"/>
    <w:rsid w:val="00D919C9"/>
    <w:rsid w:val="00DB79F2"/>
    <w:rsid w:val="00DC253F"/>
    <w:rsid w:val="00DC3708"/>
    <w:rsid w:val="00DE751E"/>
    <w:rsid w:val="00E22A9E"/>
    <w:rsid w:val="00E42A11"/>
    <w:rsid w:val="00E457E4"/>
    <w:rsid w:val="00E50060"/>
    <w:rsid w:val="00E64B6D"/>
    <w:rsid w:val="00E76D8C"/>
    <w:rsid w:val="00E80FA2"/>
    <w:rsid w:val="00EF4861"/>
    <w:rsid w:val="00F2354F"/>
    <w:rsid w:val="00F37553"/>
    <w:rsid w:val="00F43588"/>
    <w:rsid w:val="00F505A3"/>
    <w:rsid w:val="00F56B28"/>
    <w:rsid w:val="00F6135B"/>
    <w:rsid w:val="00F628C1"/>
    <w:rsid w:val="00F712E0"/>
    <w:rsid w:val="00F729C5"/>
    <w:rsid w:val="00FC7A83"/>
    <w:rsid w:val="00FE2C15"/>
    <w:rsid w:val="01481073"/>
    <w:rsid w:val="032E3B1A"/>
    <w:rsid w:val="04667DC6"/>
    <w:rsid w:val="05BE50BC"/>
    <w:rsid w:val="07885486"/>
    <w:rsid w:val="07D95DEE"/>
    <w:rsid w:val="09D7752B"/>
    <w:rsid w:val="0C3B2421"/>
    <w:rsid w:val="0D351590"/>
    <w:rsid w:val="0E9B5346"/>
    <w:rsid w:val="0F4A0C01"/>
    <w:rsid w:val="115524FD"/>
    <w:rsid w:val="11C52992"/>
    <w:rsid w:val="12FA6FB1"/>
    <w:rsid w:val="15942839"/>
    <w:rsid w:val="17014278"/>
    <w:rsid w:val="17391D8D"/>
    <w:rsid w:val="18E96228"/>
    <w:rsid w:val="1A992E30"/>
    <w:rsid w:val="1AAB5E1F"/>
    <w:rsid w:val="1ADA517D"/>
    <w:rsid w:val="1AFC2ED4"/>
    <w:rsid w:val="1BAA1D73"/>
    <w:rsid w:val="2003039F"/>
    <w:rsid w:val="22233C11"/>
    <w:rsid w:val="223D3094"/>
    <w:rsid w:val="22CD4D7F"/>
    <w:rsid w:val="25587C80"/>
    <w:rsid w:val="261B3491"/>
    <w:rsid w:val="27B41191"/>
    <w:rsid w:val="2A226BAF"/>
    <w:rsid w:val="2B660D5B"/>
    <w:rsid w:val="2B797962"/>
    <w:rsid w:val="2CCF654B"/>
    <w:rsid w:val="32BF2B8A"/>
    <w:rsid w:val="34A26A69"/>
    <w:rsid w:val="35E40F25"/>
    <w:rsid w:val="38A7043E"/>
    <w:rsid w:val="38E505E8"/>
    <w:rsid w:val="3A4D3CDE"/>
    <w:rsid w:val="3C0E6896"/>
    <w:rsid w:val="3C6B694A"/>
    <w:rsid w:val="3E521F3F"/>
    <w:rsid w:val="3E96608C"/>
    <w:rsid w:val="3F9A0CF6"/>
    <w:rsid w:val="3FC1538A"/>
    <w:rsid w:val="40204483"/>
    <w:rsid w:val="40250FD8"/>
    <w:rsid w:val="412C45E5"/>
    <w:rsid w:val="41F71E82"/>
    <w:rsid w:val="44B27202"/>
    <w:rsid w:val="46370DE2"/>
    <w:rsid w:val="47D331F4"/>
    <w:rsid w:val="480F7446"/>
    <w:rsid w:val="48502446"/>
    <w:rsid w:val="4860042B"/>
    <w:rsid w:val="48D94910"/>
    <w:rsid w:val="49352AAB"/>
    <w:rsid w:val="4A412EAF"/>
    <w:rsid w:val="4AD138E9"/>
    <w:rsid w:val="4AF339B1"/>
    <w:rsid w:val="4C2E59F9"/>
    <w:rsid w:val="4DAC1191"/>
    <w:rsid w:val="50D07BEF"/>
    <w:rsid w:val="50E3520E"/>
    <w:rsid w:val="511D33FD"/>
    <w:rsid w:val="5271338A"/>
    <w:rsid w:val="563903CC"/>
    <w:rsid w:val="58953322"/>
    <w:rsid w:val="58CD1F3D"/>
    <w:rsid w:val="5DF81F3B"/>
    <w:rsid w:val="5F72538A"/>
    <w:rsid w:val="61322145"/>
    <w:rsid w:val="61707936"/>
    <w:rsid w:val="61D71F16"/>
    <w:rsid w:val="62F47DBF"/>
    <w:rsid w:val="63AD2ECD"/>
    <w:rsid w:val="64C323A8"/>
    <w:rsid w:val="685A0E40"/>
    <w:rsid w:val="693B4914"/>
    <w:rsid w:val="6C39756B"/>
    <w:rsid w:val="6CE73B93"/>
    <w:rsid w:val="6D7D3A31"/>
    <w:rsid w:val="70C13B1E"/>
    <w:rsid w:val="73623A03"/>
    <w:rsid w:val="76004DE0"/>
    <w:rsid w:val="76553E26"/>
    <w:rsid w:val="78A44C7D"/>
    <w:rsid w:val="79107ABC"/>
    <w:rsid w:val="79E152D6"/>
    <w:rsid w:val="7AC56EC1"/>
    <w:rsid w:val="7AF26A28"/>
    <w:rsid w:val="7C0A6E87"/>
    <w:rsid w:val="7DC75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64B6D"/>
    <w:rPr>
      <w:sz w:val="18"/>
      <w:szCs w:val="18"/>
    </w:rPr>
  </w:style>
  <w:style w:type="paragraph" w:styleId="a4">
    <w:name w:val="footer"/>
    <w:basedOn w:val="a"/>
    <w:link w:val="Char0"/>
    <w:uiPriority w:val="99"/>
    <w:unhideWhenUsed/>
    <w:qFormat/>
    <w:rsid w:val="00E64B6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64B6D"/>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rsid w:val="00E64B6D"/>
    <w:pPr>
      <w:spacing w:before="240" w:after="60"/>
      <w:jc w:val="center"/>
      <w:outlineLvl w:val="0"/>
    </w:pPr>
    <w:rPr>
      <w:rFonts w:asciiTheme="majorHAnsi" w:eastAsiaTheme="majorEastAsia" w:hAnsiTheme="majorHAnsi" w:cstheme="majorBidi"/>
      <w:b/>
      <w:bCs/>
      <w:sz w:val="32"/>
      <w:szCs w:val="32"/>
    </w:rPr>
  </w:style>
  <w:style w:type="table" w:styleId="a7">
    <w:name w:val="Table Grid"/>
    <w:basedOn w:val="a1"/>
    <w:uiPriority w:val="39"/>
    <w:qFormat/>
    <w:rsid w:val="00E64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E64B6D"/>
    <w:rPr>
      <w:b/>
      <w:bCs/>
    </w:rPr>
  </w:style>
  <w:style w:type="character" w:customStyle="1" w:styleId="Char2">
    <w:name w:val="标题 Char"/>
    <w:basedOn w:val="a0"/>
    <w:link w:val="a6"/>
    <w:uiPriority w:val="10"/>
    <w:qFormat/>
    <w:rsid w:val="00E64B6D"/>
    <w:rPr>
      <w:rFonts w:asciiTheme="majorHAnsi" w:eastAsiaTheme="majorEastAsia" w:hAnsiTheme="majorHAnsi" w:cstheme="majorBidi"/>
      <w:b/>
      <w:bCs/>
      <w:sz w:val="32"/>
      <w:szCs w:val="32"/>
    </w:rPr>
  </w:style>
  <w:style w:type="character" w:customStyle="1" w:styleId="fontstyle01">
    <w:name w:val="fontstyle01"/>
    <w:basedOn w:val="a0"/>
    <w:qFormat/>
    <w:rsid w:val="00E64B6D"/>
    <w:rPr>
      <w:rFonts w:ascii="宋体" w:eastAsia="宋体" w:hAnsi="宋体" w:hint="eastAsia"/>
      <w:color w:val="000000"/>
      <w:sz w:val="24"/>
      <w:szCs w:val="24"/>
    </w:rPr>
  </w:style>
  <w:style w:type="character" w:customStyle="1" w:styleId="Char1">
    <w:name w:val="页眉 Char"/>
    <w:basedOn w:val="a0"/>
    <w:link w:val="a5"/>
    <w:uiPriority w:val="99"/>
    <w:qFormat/>
    <w:rsid w:val="00E64B6D"/>
    <w:rPr>
      <w:sz w:val="18"/>
      <w:szCs w:val="18"/>
    </w:rPr>
  </w:style>
  <w:style w:type="character" w:customStyle="1" w:styleId="Char0">
    <w:name w:val="页脚 Char"/>
    <w:basedOn w:val="a0"/>
    <w:link w:val="a4"/>
    <w:uiPriority w:val="99"/>
    <w:qFormat/>
    <w:rsid w:val="00E64B6D"/>
    <w:rPr>
      <w:sz w:val="18"/>
      <w:szCs w:val="18"/>
    </w:rPr>
  </w:style>
  <w:style w:type="character" w:customStyle="1" w:styleId="Char">
    <w:name w:val="批注框文本 Char"/>
    <w:basedOn w:val="a0"/>
    <w:link w:val="a3"/>
    <w:uiPriority w:val="99"/>
    <w:semiHidden/>
    <w:qFormat/>
    <w:rsid w:val="00E64B6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4</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2022-09-16T07:51:00Z</cp:lastPrinted>
  <dcterms:created xsi:type="dcterms:W3CDTF">2025-03-31T16:02:00Z</dcterms:created>
  <dcterms:modified xsi:type="dcterms:W3CDTF">2025-03-31T16:02:00Z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