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4BA" w:rsidRDefault="00C53A06">
      <w:pPr>
        <w:widowControl/>
        <w:spacing w:before="161" w:after="161" w:line="360" w:lineRule="auto"/>
        <w:jc w:val="center"/>
        <w:outlineLvl w:val="1"/>
        <w:rPr>
          <w:rFonts w:ascii="Times New Roman" w:eastAsia="宋体" w:cs="Times New Roman"/>
          <w:b/>
          <w:bCs/>
          <w:color w:val="191919"/>
          <w:kern w:val="36"/>
          <w:sz w:val="32"/>
          <w:szCs w:val="32"/>
        </w:rPr>
      </w:pPr>
      <w:r>
        <w:rPr>
          <w:rFonts w:ascii="Times New Roman" w:eastAsia="宋体" w:cs="Times New Roman" w:hint="eastAsia"/>
          <w:b/>
          <w:bCs/>
          <w:color w:val="191919"/>
          <w:kern w:val="36"/>
          <w:sz w:val="32"/>
          <w:szCs w:val="32"/>
        </w:rPr>
        <w:t>民生加银基金管理有限公司旗下部分基金</w:t>
      </w:r>
    </w:p>
    <w:p w:rsidR="006B44BA" w:rsidRDefault="00C53A06">
      <w:pPr>
        <w:widowControl/>
        <w:spacing w:before="161" w:after="161" w:line="360" w:lineRule="auto"/>
        <w:jc w:val="center"/>
        <w:outlineLvl w:val="1"/>
        <w:rPr>
          <w:rFonts w:ascii="Times New Roman" w:eastAsia="宋体" w:cs="Times New Roman"/>
          <w:b/>
          <w:bCs/>
          <w:color w:val="191919"/>
          <w:kern w:val="36"/>
          <w:sz w:val="32"/>
          <w:szCs w:val="32"/>
        </w:rPr>
      </w:pPr>
      <w:r>
        <w:rPr>
          <w:rFonts w:ascii="Times New Roman" w:eastAsia="宋体" w:cs="Times New Roman"/>
          <w:b/>
          <w:bCs/>
          <w:color w:val="191919"/>
          <w:kern w:val="36"/>
          <w:sz w:val="32"/>
          <w:szCs w:val="32"/>
        </w:rPr>
        <w:t>202</w:t>
      </w:r>
      <w:r>
        <w:rPr>
          <w:rFonts w:ascii="Times New Roman" w:eastAsia="宋体" w:cs="Times New Roman" w:hint="eastAsia"/>
          <w:b/>
          <w:bCs/>
          <w:color w:val="191919"/>
          <w:kern w:val="36"/>
          <w:sz w:val="32"/>
          <w:szCs w:val="32"/>
        </w:rPr>
        <w:t>4</w:t>
      </w:r>
      <w:r>
        <w:rPr>
          <w:rFonts w:ascii="Times New Roman" w:eastAsia="宋体" w:cs="Times New Roman"/>
          <w:b/>
          <w:bCs/>
          <w:color w:val="191919"/>
          <w:kern w:val="36"/>
          <w:sz w:val="32"/>
          <w:szCs w:val="32"/>
        </w:rPr>
        <w:t>年</w:t>
      </w:r>
      <w:r w:rsidR="008879CF">
        <w:rPr>
          <w:rFonts w:ascii="Times New Roman" w:eastAsia="宋体" w:cs="Times New Roman" w:hint="eastAsia"/>
          <w:b/>
          <w:bCs/>
          <w:color w:val="191919"/>
          <w:kern w:val="36"/>
          <w:sz w:val="32"/>
          <w:szCs w:val="32"/>
        </w:rPr>
        <w:t>年度</w:t>
      </w:r>
      <w:r>
        <w:rPr>
          <w:rFonts w:ascii="Times New Roman" w:eastAsia="宋体" w:cs="Times New Roman"/>
          <w:b/>
          <w:bCs/>
          <w:color w:val="191919"/>
          <w:kern w:val="36"/>
          <w:sz w:val="32"/>
          <w:szCs w:val="32"/>
        </w:rPr>
        <w:t>报告提示性公告</w:t>
      </w:r>
    </w:p>
    <w:p w:rsidR="006B44BA" w:rsidRDefault="00B816FC" w:rsidP="00DA774B">
      <w:pPr>
        <w:spacing w:beforeLines="100" w:line="360" w:lineRule="auto"/>
        <w:ind w:firstLineChars="200" w:firstLine="560"/>
        <w:rPr>
          <w:rFonts w:ascii="Times New Roman" w:eastAsia="宋体" w:cs="Times New Roman"/>
          <w:color w:val="000000"/>
          <w:sz w:val="28"/>
          <w:szCs w:val="28"/>
        </w:rPr>
      </w:pPr>
      <w:r w:rsidRPr="00B816FC">
        <w:rPr>
          <w:rFonts w:ascii="Times New Roman" w:eastAsia="宋体" w:cs="Times New Roman" w:hint="eastAsia"/>
          <w:color w:val="000000"/>
          <w:sz w:val="28"/>
          <w:szCs w:val="28"/>
        </w:rPr>
        <w:t>民生加银基金管理有限公司</w:t>
      </w:r>
      <w:r>
        <w:rPr>
          <w:rFonts w:ascii="Times New Roman" w:eastAsia="宋体" w:cs="Times New Roman" w:hint="eastAsia"/>
          <w:color w:val="000000"/>
          <w:sz w:val="28"/>
          <w:szCs w:val="28"/>
        </w:rPr>
        <w:t>（以下简称“</w:t>
      </w:r>
      <w:r w:rsidR="00C53A06">
        <w:rPr>
          <w:rFonts w:ascii="Times New Roman" w:eastAsia="宋体" w:cs="Times New Roman" w:hint="eastAsia"/>
          <w:color w:val="000000"/>
          <w:sz w:val="28"/>
          <w:szCs w:val="28"/>
        </w:rPr>
        <w:t>本公司</w:t>
      </w:r>
      <w:r>
        <w:rPr>
          <w:rFonts w:ascii="Times New Roman" w:eastAsia="宋体" w:cs="Times New Roman" w:hint="eastAsia"/>
          <w:color w:val="000000"/>
          <w:sz w:val="28"/>
          <w:szCs w:val="28"/>
        </w:rPr>
        <w:t>”）</w:t>
      </w:r>
      <w:r w:rsidR="00C53A06">
        <w:rPr>
          <w:rFonts w:ascii="Times New Roman" w:eastAsia="宋体" w:cs="Times New Roman" w:hint="eastAsia"/>
          <w:color w:val="000000"/>
          <w:sz w:val="28"/>
          <w:szCs w:val="28"/>
        </w:rPr>
        <w:t>董事会及董事保证基金</w:t>
      </w:r>
      <w:r w:rsidRPr="00B816FC">
        <w:rPr>
          <w:rFonts w:ascii="Times New Roman" w:eastAsia="宋体" w:cs="Times New Roman" w:hint="eastAsia"/>
          <w:color w:val="000000"/>
          <w:sz w:val="28"/>
          <w:szCs w:val="28"/>
        </w:rPr>
        <w:t>2024</w:t>
      </w:r>
      <w:r w:rsidRPr="00B816FC">
        <w:rPr>
          <w:rFonts w:ascii="Times New Roman" w:eastAsia="宋体" w:cs="Times New Roman" w:hint="eastAsia"/>
          <w:color w:val="000000"/>
          <w:sz w:val="28"/>
          <w:szCs w:val="28"/>
        </w:rPr>
        <w:t>年</w:t>
      </w:r>
      <w:r w:rsidR="008879CF">
        <w:rPr>
          <w:rFonts w:ascii="Times New Roman" w:eastAsia="宋体" w:cs="Times New Roman" w:hint="eastAsia"/>
          <w:color w:val="000000"/>
          <w:sz w:val="28"/>
          <w:szCs w:val="28"/>
        </w:rPr>
        <w:t>年度</w:t>
      </w:r>
      <w:r w:rsidR="00C53A06">
        <w:rPr>
          <w:rFonts w:ascii="Times New Roman" w:eastAsia="宋体" w:cs="Times New Roman" w:hint="eastAsia"/>
          <w:color w:val="000000"/>
          <w:sz w:val="28"/>
          <w:szCs w:val="28"/>
        </w:rPr>
        <w:t>报告所载资料不存</w:t>
      </w:r>
      <w:bookmarkStart w:id="0" w:name="_GoBack"/>
      <w:bookmarkEnd w:id="0"/>
      <w:r w:rsidR="00C53A06">
        <w:rPr>
          <w:rFonts w:ascii="Times New Roman" w:eastAsia="宋体" w:cs="Times New Roman" w:hint="eastAsia"/>
          <w:color w:val="000000"/>
          <w:sz w:val="28"/>
          <w:szCs w:val="28"/>
        </w:rPr>
        <w:t>在虚假记载、误导性陈述或重大遗漏，并对其内容的真实性、准确性和完整性承担个别及连带责任。</w:t>
      </w:r>
    </w:p>
    <w:p w:rsidR="006B44BA" w:rsidRDefault="00B816FC">
      <w:pPr>
        <w:spacing w:line="360" w:lineRule="auto"/>
        <w:ind w:firstLineChars="200" w:firstLine="560"/>
        <w:rPr>
          <w:rFonts w:ascii="Times New Roman" w:eastAsia="宋体" w:cs="Times New Roman"/>
          <w:color w:val="000000"/>
          <w:sz w:val="28"/>
          <w:szCs w:val="28"/>
        </w:rPr>
      </w:pPr>
      <w:r>
        <w:rPr>
          <w:rFonts w:ascii="Times New Roman" w:eastAsia="宋体" w:cs="Times New Roman" w:hint="eastAsia"/>
          <w:color w:val="000000"/>
          <w:sz w:val="28"/>
          <w:szCs w:val="28"/>
        </w:rPr>
        <w:t>本</w:t>
      </w:r>
      <w:r w:rsidR="00C53A06">
        <w:rPr>
          <w:rFonts w:ascii="Times New Roman" w:eastAsia="宋体" w:cs="Times New Roman" w:hint="eastAsia"/>
          <w:color w:val="000000"/>
          <w:sz w:val="28"/>
          <w:szCs w:val="28"/>
        </w:rPr>
        <w:t>公司旗下的</w:t>
      </w:r>
      <w:r w:rsidR="00C53A06">
        <w:rPr>
          <w:rFonts w:ascii="Times New Roman" w:eastAsia="宋体" w:cs="Times New Roman" w:hint="eastAsia"/>
          <w:color w:val="000000"/>
          <w:sz w:val="28"/>
          <w:szCs w:val="28"/>
        </w:rPr>
        <w:t>9</w:t>
      </w:r>
      <w:r w:rsidR="008879CF">
        <w:rPr>
          <w:rFonts w:ascii="Times New Roman" w:eastAsia="宋体" w:cs="Times New Roman" w:hint="eastAsia"/>
          <w:color w:val="000000"/>
          <w:sz w:val="28"/>
          <w:szCs w:val="28"/>
        </w:rPr>
        <w:t>8</w:t>
      </w:r>
      <w:r w:rsidR="00C53A06">
        <w:rPr>
          <w:rFonts w:ascii="Times New Roman" w:eastAsia="宋体" w:cs="Times New Roman" w:hint="eastAsia"/>
          <w:color w:val="000000"/>
          <w:sz w:val="28"/>
          <w:szCs w:val="28"/>
        </w:rPr>
        <w:t>只基金（具体基金详见附表）的</w:t>
      </w:r>
      <w:r w:rsidR="00C53A06">
        <w:rPr>
          <w:rFonts w:ascii="Times New Roman" w:eastAsia="宋体" w:cs="Times New Roman"/>
          <w:color w:val="000000"/>
          <w:sz w:val="28"/>
          <w:szCs w:val="28"/>
        </w:rPr>
        <w:t>202</w:t>
      </w:r>
      <w:r w:rsidR="00C53A06">
        <w:rPr>
          <w:rFonts w:ascii="Times New Roman" w:eastAsia="宋体" w:cs="Times New Roman" w:hint="eastAsia"/>
          <w:color w:val="000000"/>
          <w:sz w:val="28"/>
          <w:szCs w:val="28"/>
        </w:rPr>
        <w:t>4</w:t>
      </w:r>
      <w:r w:rsidR="00C53A06">
        <w:rPr>
          <w:rFonts w:ascii="Times New Roman" w:eastAsia="宋体" w:cs="Times New Roman"/>
          <w:color w:val="000000"/>
          <w:sz w:val="28"/>
          <w:szCs w:val="28"/>
        </w:rPr>
        <w:t>年</w:t>
      </w:r>
      <w:r w:rsidR="008879CF">
        <w:rPr>
          <w:rFonts w:ascii="Times New Roman" w:eastAsia="宋体" w:cs="Times New Roman" w:hint="eastAsia"/>
          <w:color w:val="000000"/>
          <w:sz w:val="28"/>
          <w:szCs w:val="28"/>
        </w:rPr>
        <w:t>年度</w:t>
      </w:r>
      <w:r w:rsidR="00C53A06">
        <w:rPr>
          <w:rFonts w:ascii="Times New Roman" w:eastAsia="宋体" w:cs="Times New Roman"/>
          <w:color w:val="000000"/>
          <w:sz w:val="28"/>
          <w:szCs w:val="28"/>
        </w:rPr>
        <w:t>报告</w:t>
      </w:r>
      <w:r w:rsidR="00C53A06">
        <w:rPr>
          <w:rFonts w:ascii="Times New Roman" w:eastAsia="宋体" w:cs="Times New Roman" w:hint="eastAsia"/>
          <w:color w:val="000000"/>
          <w:sz w:val="28"/>
          <w:szCs w:val="28"/>
        </w:rPr>
        <w:t>全文于</w:t>
      </w:r>
      <w:r w:rsidR="00C53A06">
        <w:rPr>
          <w:rFonts w:ascii="Times New Roman" w:eastAsia="宋体" w:cs="Times New Roman"/>
          <w:color w:val="000000"/>
          <w:sz w:val="28"/>
          <w:szCs w:val="28"/>
        </w:rPr>
        <w:t>202</w:t>
      </w:r>
      <w:r w:rsidR="00EB3193">
        <w:rPr>
          <w:rFonts w:ascii="Times New Roman" w:eastAsia="宋体" w:cs="Times New Roman" w:hint="eastAsia"/>
          <w:color w:val="000000"/>
          <w:sz w:val="28"/>
          <w:szCs w:val="28"/>
        </w:rPr>
        <w:t>5</w:t>
      </w:r>
      <w:r w:rsidR="00C53A06">
        <w:rPr>
          <w:rFonts w:ascii="Times New Roman" w:eastAsia="宋体" w:cs="Times New Roman"/>
          <w:color w:val="000000"/>
          <w:sz w:val="28"/>
          <w:szCs w:val="28"/>
        </w:rPr>
        <w:t>年</w:t>
      </w:r>
      <w:r w:rsidR="008879CF">
        <w:rPr>
          <w:rFonts w:ascii="Times New Roman" w:eastAsia="宋体" w:cs="Times New Roman" w:hint="eastAsia"/>
          <w:color w:val="000000"/>
          <w:sz w:val="28"/>
          <w:szCs w:val="28"/>
        </w:rPr>
        <w:t>3</w:t>
      </w:r>
      <w:r w:rsidR="00C53A06">
        <w:rPr>
          <w:rFonts w:ascii="Times New Roman" w:eastAsia="宋体" w:cs="Times New Roman"/>
          <w:color w:val="000000"/>
          <w:sz w:val="28"/>
          <w:szCs w:val="28"/>
        </w:rPr>
        <w:t>月</w:t>
      </w:r>
      <w:r w:rsidR="00922225">
        <w:rPr>
          <w:rFonts w:ascii="Times New Roman" w:eastAsia="宋体" w:cs="Times New Roman" w:hint="eastAsia"/>
          <w:color w:val="000000"/>
          <w:sz w:val="28"/>
          <w:szCs w:val="28"/>
        </w:rPr>
        <w:t>2</w:t>
      </w:r>
      <w:r w:rsidR="008879CF">
        <w:rPr>
          <w:rFonts w:ascii="Times New Roman" w:eastAsia="宋体" w:cs="Times New Roman" w:hint="eastAsia"/>
          <w:color w:val="000000"/>
          <w:sz w:val="28"/>
          <w:szCs w:val="28"/>
        </w:rPr>
        <w:t>8</w:t>
      </w:r>
      <w:r w:rsidR="00C53A06">
        <w:rPr>
          <w:rFonts w:ascii="Times New Roman" w:eastAsia="宋体" w:cs="Times New Roman"/>
          <w:color w:val="000000"/>
          <w:sz w:val="28"/>
          <w:szCs w:val="28"/>
        </w:rPr>
        <w:t>日在本公司网站</w:t>
      </w:r>
      <w:r w:rsidR="00C53A06">
        <w:rPr>
          <w:rFonts w:ascii="Times New Roman" w:eastAsia="宋体" w:cs="Times New Roman" w:hint="eastAsia"/>
          <w:color w:val="000000"/>
          <w:sz w:val="28"/>
          <w:szCs w:val="28"/>
        </w:rPr>
        <w:t>（</w:t>
      </w:r>
      <w:hyperlink r:id="rId6" w:history="1">
        <w:r w:rsidR="00C53A06">
          <w:rPr>
            <w:rFonts w:ascii="Times New Roman" w:eastAsia="宋体" w:cs="Times New Roman"/>
            <w:color w:val="000000"/>
            <w:sz w:val="28"/>
            <w:szCs w:val="28"/>
          </w:rPr>
          <w:t>www.msjyfund.com.cn</w:t>
        </w:r>
      </w:hyperlink>
      <w:r w:rsidR="00C53A06">
        <w:rPr>
          <w:rFonts w:ascii="Times New Roman" w:eastAsia="宋体" w:cs="Times New Roman" w:hint="eastAsia"/>
          <w:color w:val="000000"/>
          <w:sz w:val="28"/>
          <w:szCs w:val="28"/>
        </w:rPr>
        <w:t>）和</w:t>
      </w:r>
      <w:r w:rsidR="00C53A06">
        <w:rPr>
          <w:rFonts w:ascii="Times New Roman" w:eastAsia="宋体" w:cs="Times New Roman"/>
          <w:color w:val="000000"/>
          <w:sz w:val="28"/>
          <w:szCs w:val="28"/>
        </w:rPr>
        <w:t>中国证监会</w:t>
      </w:r>
      <w:r w:rsidR="00C53A06">
        <w:rPr>
          <w:rFonts w:ascii="Times New Roman" w:eastAsia="宋体" w:cs="Times New Roman" w:hint="eastAsia"/>
          <w:color w:val="000000"/>
          <w:sz w:val="28"/>
          <w:szCs w:val="28"/>
        </w:rPr>
        <w:t>基金</w:t>
      </w:r>
      <w:r w:rsidR="00C53A06">
        <w:rPr>
          <w:rFonts w:ascii="Times New Roman" w:eastAsia="宋体" w:cs="Times New Roman"/>
          <w:color w:val="000000"/>
          <w:sz w:val="28"/>
          <w:szCs w:val="28"/>
        </w:rPr>
        <w:t>电子披露网站</w:t>
      </w:r>
      <w:r w:rsidR="00C53A06">
        <w:rPr>
          <w:rFonts w:ascii="Times New Roman" w:eastAsia="宋体" w:cs="Times New Roman" w:hint="eastAsia"/>
          <w:color w:val="000000"/>
          <w:sz w:val="28"/>
          <w:szCs w:val="28"/>
        </w:rPr>
        <w:t>（</w:t>
      </w:r>
      <w:hyperlink r:id="rId7" w:history="1">
        <w:r w:rsidR="00C53A06">
          <w:rPr>
            <w:rFonts w:ascii="Times New Roman" w:eastAsia="宋体" w:cs="Times New Roman"/>
            <w:color w:val="000000"/>
            <w:sz w:val="28"/>
            <w:szCs w:val="28"/>
          </w:rPr>
          <w:t>http://eid.csrc.gov.cn/fund</w:t>
        </w:r>
      </w:hyperlink>
      <w:r w:rsidR="00C53A06">
        <w:rPr>
          <w:rFonts w:ascii="Times New Roman" w:eastAsia="宋体" w:cs="Times New Roman" w:hint="eastAsia"/>
          <w:color w:val="000000"/>
          <w:sz w:val="28"/>
          <w:szCs w:val="28"/>
        </w:rPr>
        <w:t>）</w:t>
      </w:r>
      <w:r w:rsidR="00C53A06">
        <w:rPr>
          <w:rFonts w:ascii="Times New Roman" w:eastAsia="宋体" w:cs="Times New Roman"/>
          <w:color w:val="000000"/>
          <w:sz w:val="28"/>
          <w:szCs w:val="28"/>
        </w:rPr>
        <w:t>披露</w:t>
      </w:r>
      <w:r w:rsidR="00C53A06">
        <w:rPr>
          <w:rFonts w:ascii="Times New Roman" w:eastAsia="宋体" w:cs="Times New Roman" w:hint="eastAsia"/>
          <w:color w:val="000000"/>
          <w:sz w:val="28"/>
          <w:szCs w:val="28"/>
        </w:rPr>
        <w:t>，</w:t>
      </w:r>
      <w:r w:rsidR="00C53A06">
        <w:rPr>
          <w:rFonts w:ascii="Times New Roman" w:eastAsia="宋体" w:cs="Times New Roman"/>
          <w:color w:val="000000"/>
          <w:sz w:val="28"/>
          <w:szCs w:val="28"/>
        </w:rPr>
        <w:t>供投资者查阅。如有疑问可拨打本公司客服电话（</w:t>
      </w:r>
      <w:r w:rsidR="00C53A06">
        <w:rPr>
          <w:rFonts w:ascii="Times New Roman" w:eastAsia="宋体" w:cs="Times New Roman"/>
          <w:color w:val="000000"/>
          <w:sz w:val="28"/>
          <w:szCs w:val="28"/>
        </w:rPr>
        <w:t>400-8888-388</w:t>
      </w:r>
      <w:r w:rsidR="00C53A06">
        <w:rPr>
          <w:rFonts w:ascii="Times New Roman" w:eastAsia="宋体" w:cs="Times New Roman"/>
          <w:color w:val="000000"/>
          <w:sz w:val="28"/>
          <w:szCs w:val="28"/>
        </w:rPr>
        <w:t>）咨询。</w:t>
      </w:r>
    </w:p>
    <w:p w:rsidR="006B44BA" w:rsidRDefault="00C53A06">
      <w:pPr>
        <w:spacing w:line="360" w:lineRule="auto"/>
        <w:ind w:firstLineChars="200" w:firstLine="562"/>
        <w:rPr>
          <w:rFonts w:ascii="Times New Roman" w:eastAsia="宋体" w:cs="Times New Roman"/>
          <w:b/>
          <w:bCs/>
          <w:color w:val="000000"/>
          <w:sz w:val="28"/>
          <w:szCs w:val="28"/>
        </w:rPr>
      </w:pPr>
      <w:r>
        <w:rPr>
          <w:rFonts w:ascii="Times New Roman" w:eastAsia="宋体" w:cs="Times New Roman" w:hint="eastAsia"/>
          <w:b/>
          <w:bCs/>
          <w:color w:val="000000"/>
          <w:sz w:val="28"/>
          <w:szCs w:val="28"/>
        </w:rPr>
        <w:t>本基金管理人承诺以诚实信用、勤勉尽责的原则管理和运用基金资产，但不保证基金一定盈利，也不保证最低收益。请充分了解基金的风险收益特征，审慎做出投资决定。</w:t>
      </w:r>
    </w:p>
    <w:p w:rsidR="006B44BA" w:rsidRDefault="00C53A06">
      <w:pPr>
        <w:spacing w:line="360" w:lineRule="auto"/>
        <w:ind w:firstLineChars="200" w:firstLine="560"/>
        <w:rPr>
          <w:rFonts w:ascii="Times New Roman" w:eastAsia="宋体" w:cs="Times New Roman"/>
          <w:color w:val="000000"/>
          <w:sz w:val="28"/>
          <w:szCs w:val="28"/>
        </w:rPr>
      </w:pPr>
      <w:r>
        <w:rPr>
          <w:rFonts w:ascii="Times New Roman" w:eastAsia="宋体" w:cs="Times New Roman" w:hint="eastAsia"/>
          <w:color w:val="000000"/>
          <w:sz w:val="28"/>
          <w:szCs w:val="28"/>
        </w:rPr>
        <w:t>特此公告。</w:t>
      </w:r>
    </w:p>
    <w:p w:rsidR="006B44BA" w:rsidRDefault="006B44BA">
      <w:pPr>
        <w:spacing w:line="360" w:lineRule="auto"/>
        <w:ind w:firstLineChars="200" w:firstLine="640"/>
        <w:rPr>
          <w:rFonts w:ascii="Times New Roman" w:eastAsia="宋体" w:cs="Times New Roman"/>
          <w:color w:val="000000"/>
          <w:sz w:val="32"/>
          <w:szCs w:val="32"/>
        </w:rPr>
      </w:pPr>
    </w:p>
    <w:p w:rsidR="006B44BA" w:rsidRDefault="00C53A06">
      <w:pPr>
        <w:widowControl/>
        <w:spacing w:line="360" w:lineRule="auto"/>
        <w:jc w:val="left"/>
        <w:rPr>
          <w:rFonts w:ascii="Times New Roman" w:eastAsia="宋体" w:cs="Times New Roman"/>
          <w:color w:val="000000"/>
          <w:sz w:val="32"/>
          <w:szCs w:val="32"/>
        </w:rPr>
      </w:pPr>
      <w:r>
        <w:rPr>
          <w:rFonts w:ascii="Times New Roman" w:eastAsia="宋体" w:cs="Times New Roman"/>
          <w:color w:val="000000"/>
          <w:sz w:val="32"/>
          <w:szCs w:val="32"/>
        </w:rPr>
        <w:br w:type="page"/>
      </w:r>
    </w:p>
    <w:p w:rsidR="006B44BA" w:rsidRDefault="00C53A06">
      <w:pPr>
        <w:spacing w:line="360" w:lineRule="auto"/>
        <w:rPr>
          <w:rFonts w:ascii="Times New Roman" w:eastAsia="宋体" w:cs="Times New Roman"/>
          <w:color w:val="000000"/>
          <w:sz w:val="28"/>
          <w:szCs w:val="28"/>
        </w:rPr>
      </w:pPr>
      <w:r>
        <w:rPr>
          <w:rFonts w:ascii="Times New Roman" w:eastAsia="宋体" w:cs="Times New Roman" w:hint="eastAsia"/>
          <w:color w:val="000000"/>
          <w:sz w:val="28"/>
          <w:szCs w:val="28"/>
        </w:rPr>
        <w:lastRenderedPageBreak/>
        <w:t>附表：</w:t>
      </w:r>
    </w:p>
    <w:p w:rsidR="008879CF" w:rsidRPr="008879CF" w:rsidRDefault="008879CF" w:rsidP="008879CF">
      <w:pPr>
        <w:widowControl/>
        <w:spacing w:line="360" w:lineRule="auto"/>
        <w:jc w:val="left"/>
        <w:rPr>
          <w:rFonts w:ascii="Times New Roman" w:eastAsia="宋体" w:cs="Times New Roman"/>
          <w:color w:val="000000"/>
          <w:sz w:val="28"/>
          <w:szCs w:val="28"/>
        </w:rPr>
      </w:pPr>
      <w:r w:rsidRPr="008879CF">
        <w:rPr>
          <w:rFonts w:ascii="Times New Roman" w:eastAsia="宋体" w:cs="Times New Roman" w:hint="eastAsia"/>
          <w:color w:val="000000"/>
          <w:sz w:val="28"/>
          <w:szCs w:val="28"/>
        </w:rPr>
        <w:t>1</w:t>
      </w:r>
      <w:r w:rsidRPr="008879CF">
        <w:rPr>
          <w:rFonts w:ascii="Times New Roman" w:eastAsia="宋体" w:cs="Times New Roman" w:hint="eastAsia"/>
          <w:color w:val="000000"/>
          <w:sz w:val="28"/>
          <w:szCs w:val="28"/>
        </w:rPr>
        <w:tab/>
      </w:r>
      <w:r w:rsidRPr="008879CF">
        <w:rPr>
          <w:rFonts w:ascii="Times New Roman" w:eastAsia="宋体" w:cs="Times New Roman" w:hint="eastAsia"/>
          <w:color w:val="000000"/>
          <w:sz w:val="28"/>
          <w:szCs w:val="28"/>
        </w:rPr>
        <w:t>民生加银品牌蓝筹灵活配置混合型证券投资基金</w:t>
      </w:r>
    </w:p>
    <w:p w:rsidR="008879CF" w:rsidRPr="008879CF" w:rsidRDefault="008879CF" w:rsidP="008879CF">
      <w:pPr>
        <w:widowControl/>
        <w:spacing w:line="360" w:lineRule="auto"/>
        <w:jc w:val="left"/>
        <w:rPr>
          <w:rFonts w:ascii="Times New Roman" w:eastAsia="宋体" w:cs="Times New Roman"/>
          <w:color w:val="000000"/>
          <w:sz w:val="28"/>
          <w:szCs w:val="28"/>
        </w:rPr>
      </w:pPr>
      <w:r w:rsidRPr="008879CF">
        <w:rPr>
          <w:rFonts w:ascii="Times New Roman" w:eastAsia="宋体" w:cs="Times New Roman" w:hint="eastAsia"/>
          <w:color w:val="000000"/>
          <w:sz w:val="28"/>
          <w:szCs w:val="28"/>
        </w:rPr>
        <w:t>2</w:t>
      </w:r>
      <w:r w:rsidRPr="008879CF">
        <w:rPr>
          <w:rFonts w:ascii="Times New Roman" w:eastAsia="宋体" w:cs="Times New Roman" w:hint="eastAsia"/>
          <w:color w:val="000000"/>
          <w:sz w:val="28"/>
          <w:szCs w:val="28"/>
        </w:rPr>
        <w:tab/>
      </w:r>
      <w:r w:rsidRPr="008879CF">
        <w:rPr>
          <w:rFonts w:ascii="Times New Roman" w:eastAsia="宋体" w:cs="Times New Roman" w:hint="eastAsia"/>
          <w:color w:val="000000"/>
          <w:sz w:val="28"/>
          <w:szCs w:val="28"/>
        </w:rPr>
        <w:t>民生加银增强收益债券型证券投资基金</w:t>
      </w:r>
    </w:p>
    <w:p w:rsidR="008879CF" w:rsidRPr="008879CF" w:rsidRDefault="008879CF" w:rsidP="008879CF">
      <w:pPr>
        <w:widowControl/>
        <w:spacing w:line="360" w:lineRule="auto"/>
        <w:jc w:val="left"/>
        <w:rPr>
          <w:rFonts w:ascii="Times New Roman" w:eastAsia="宋体" w:cs="Times New Roman"/>
          <w:color w:val="000000"/>
          <w:sz w:val="28"/>
          <w:szCs w:val="28"/>
        </w:rPr>
      </w:pPr>
      <w:r w:rsidRPr="008879CF">
        <w:rPr>
          <w:rFonts w:ascii="Times New Roman" w:eastAsia="宋体" w:cs="Times New Roman" w:hint="eastAsia"/>
          <w:color w:val="000000"/>
          <w:sz w:val="28"/>
          <w:szCs w:val="28"/>
        </w:rPr>
        <w:t>3</w:t>
      </w:r>
      <w:r w:rsidRPr="008879CF">
        <w:rPr>
          <w:rFonts w:ascii="Times New Roman" w:eastAsia="宋体" w:cs="Times New Roman" w:hint="eastAsia"/>
          <w:color w:val="000000"/>
          <w:sz w:val="28"/>
          <w:szCs w:val="28"/>
        </w:rPr>
        <w:tab/>
      </w:r>
      <w:r w:rsidRPr="008879CF">
        <w:rPr>
          <w:rFonts w:ascii="Times New Roman" w:eastAsia="宋体" w:cs="Times New Roman" w:hint="eastAsia"/>
          <w:color w:val="000000"/>
          <w:sz w:val="28"/>
          <w:szCs w:val="28"/>
        </w:rPr>
        <w:t>民生加银精选混合型证券投资基金</w:t>
      </w:r>
    </w:p>
    <w:p w:rsidR="008879CF" w:rsidRPr="008879CF" w:rsidRDefault="008879CF" w:rsidP="008879CF">
      <w:pPr>
        <w:widowControl/>
        <w:spacing w:line="360" w:lineRule="auto"/>
        <w:jc w:val="left"/>
        <w:rPr>
          <w:rFonts w:ascii="Times New Roman" w:eastAsia="宋体" w:cs="Times New Roman"/>
          <w:color w:val="000000"/>
          <w:sz w:val="28"/>
          <w:szCs w:val="28"/>
        </w:rPr>
      </w:pPr>
      <w:r w:rsidRPr="008879CF">
        <w:rPr>
          <w:rFonts w:ascii="Times New Roman" w:eastAsia="宋体" w:cs="Times New Roman" w:hint="eastAsia"/>
          <w:color w:val="000000"/>
          <w:sz w:val="28"/>
          <w:szCs w:val="28"/>
        </w:rPr>
        <w:t>4</w:t>
      </w:r>
      <w:r w:rsidRPr="008879CF">
        <w:rPr>
          <w:rFonts w:ascii="Times New Roman" w:eastAsia="宋体" w:cs="Times New Roman" w:hint="eastAsia"/>
          <w:color w:val="000000"/>
          <w:sz w:val="28"/>
          <w:szCs w:val="28"/>
        </w:rPr>
        <w:tab/>
      </w:r>
      <w:r w:rsidRPr="008879CF">
        <w:rPr>
          <w:rFonts w:ascii="Times New Roman" w:eastAsia="宋体" w:cs="Times New Roman" w:hint="eastAsia"/>
          <w:color w:val="000000"/>
          <w:sz w:val="28"/>
          <w:szCs w:val="28"/>
        </w:rPr>
        <w:t>民生加银稳健成长混合型证券投资基金</w:t>
      </w:r>
    </w:p>
    <w:p w:rsidR="008879CF" w:rsidRPr="008879CF" w:rsidRDefault="008879CF" w:rsidP="008879CF">
      <w:pPr>
        <w:widowControl/>
        <w:spacing w:line="360" w:lineRule="auto"/>
        <w:jc w:val="left"/>
        <w:rPr>
          <w:rFonts w:ascii="Times New Roman" w:eastAsia="宋体" w:cs="Times New Roman"/>
          <w:color w:val="000000"/>
          <w:sz w:val="28"/>
          <w:szCs w:val="28"/>
        </w:rPr>
      </w:pPr>
      <w:r w:rsidRPr="008879CF">
        <w:rPr>
          <w:rFonts w:ascii="Times New Roman" w:eastAsia="宋体" w:cs="Times New Roman" w:hint="eastAsia"/>
          <w:color w:val="000000"/>
          <w:sz w:val="28"/>
          <w:szCs w:val="28"/>
        </w:rPr>
        <w:t>5</w:t>
      </w:r>
      <w:r w:rsidRPr="008879CF">
        <w:rPr>
          <w:rFonts w:ascii="Times New Roman" w:eastAsia="宋体" w:cs="Times New Roman" w:hint="eastAsia"/>
          <w:color w:val="000000"/>
          <w:sz w:val="28"/>
          <w:szCs w:val="28"/>
        </w:rPr>
        <w:tab/>
      </w:r>
      <w:r w:rsidRPr="008879CF">
        <w:rPr>
          <w:rFonts w:ascii="Times New Roman" w:eastAsia="宋体" w:cs="Times New Roman" w:hint="eastAsia"/>
          <w:color w:val="000000"/>
          <w:sz w:val="28"/>
          <w:szCs w:val="28"/>
        </w:rPr>
        <w:t>民生加银内需增长混合型证券投资基金</w:t>
      </w:r>
    </w:p>
    <w:p w:rsidR="008879CF" w:rsidRPr="008879CF" w:rsidRDefault="008879CF" w:rsidP="008879CF">
      <w:pPr>
        <w:widowControl/>
        <w:spacing w:line="360" w:lineRule="auto"/>
        <w:jc w:val="left"/>
        <w:rPr>
          <w:rFonts w:ascii="Times New Roman" w:eastAsia="宋体" w:cs="Times New Roman"/>
          <w:color w:val="000000"/>
          <w:sz w:val="28"/>
          <w:szCs w:val="28"/>
        </w:rPr>
      </w:pPr>
      <w:r w:rsidRPr="008879CF">
        <w:rPr>
          <w:rFonts w:ascii="Times New Roman" w:eastAsia="宋体" w:cs="Times New Roman" w:hint="eastAsia"/>
          <w:color w:val="000000"/>
          <w:sz w:val="28"/>
          <w:szCs w:val="28"/>
        </w:rPr>
        <w:t>6</w:t>
      </w:r>
      <w:r w:rsidRPr="008879CF">
        <w:rPr>
          <w:rFonts w:ascii="Times New Roman" w:eastAsia="宋体" w:cs="Times New Roman" w:hint="eastAsia"/>
          <w:color w:val="000000"/>
          <w:sz w:val="28"/>
          <w:szCs w:val="28"/>
        </w:rPr>
        <w:tab/>
      </w:r>
      <w:r w:rsidRPr="008879CF">
        <w:rPr>
          <w:rFonts w:ascii="Times New Roman" w:eastAsia="宋体" w:cs="Times New Roman" w:hint="eastAsia"/>
          <w:color w:val="000000"/>
          <w:sz w:val="28"/>
          <w:szCs w:val="28"/>
        </w:rPr>
        <w:t>民生加银景气行业混合型证券投资基金</w:t>
      </w:r>
    </w:p>
    <w:p w:rsidR="008879CF" w:rsidRPr="008879CF" w:rsidRDefault="008879CF" w:rsidP="008879CF">
      <w:pPr>
        <w:widowControl/>
        <w:spacing w:line="360" w:lineRule="auto"/>
        <w:jc w:val="left"/>
        <w:rPr>
          <w:rFonts w:ascii="Times New Roman" w:eastAsia="宋体" w:cs="Times New Roman"/>
          <w:color w:val="000000"/>
          <w:sz w:val="28"/>
          <w:szCs w:val="28"/>
        </w:rPr>
      </w:pPr>
      <w:r w:rsidRPr="008879CF">
        <w:rPr>
          <w:rFonts w:ascii="Times New Roman" w:eastAsia="宋体" w:cs="Times New Roman" w:hint="eastAsia"/>
          <w:color w:val="000000"/>
          <w:sz w:val="28"/>
          <w:szCs w:val="28"/>
        </w:rPr>
        <w:t>7</w:t>
      </w:r>
      <w:r w:rsidRPr="008879CF">
        <w:rPr>
          <w:rFonts w:ascii="Times New Roman" w:eastAsia="宋体" w:cs="Times New Roman" w:hint="eastAsia"/>
          <w:color w:val="000000"/>
          <w:sz w:val="28"/>
          <w:szCs w:val="28"/>
        </w:rPr>
        <w:tab/>
      </w:r>
      <w:r w:rsidRPr="008879CF">
        <w:rPr>
          <w:rFonts w:ascii="Times New Roman" w:eastAsia="宋体" w:cs="Times New Roman" w:hint="eastAsia"/>
          <w:color w:val="000000"/>
          <w:sz w:val="28"/>
          <w:szCs w:val="28"/>
        </w:rPr>
        <w:t>民生加银中证内地资源主题指数型证券投资基金</w:t>
      </w:r>
    </w:p>
    <w:p w:rsidR="008879CF" w:rsidRPr="008879CF" w:rsidRDefault="008879CF" w:rsidP="008879CF">
      <w:pPr>
        <w:widowControl/>
        <w:spacing w:line="360" w:lineRule="auto"/>
        <w:jc w:val="left"/>
        <w:rPr>
          <w:rFonts w:ascii="Times New Roman" w:eastAsia="宋体" w:cs="Times New Roman"/>
          <w:color w:val="000000"/>
          <w:sz w:val="28"/>
          <w:szCs w:val="28"/>
        </w:rPr>
      </w:pPr>
      <w:r w:rsidRPr="008879CF">
        <w:rPr>
          <w:rFonts w:ascii="Times New Roman" w:eastAsia="宋体" w:cs="Times New Roman" w:hint="eastAsia"/>
          <w:color w:val="000000"/>
          <w:sz w:val="28"/>
          <w:szCs w:val="28"/>
        </w:rPr>
        <w:t>8</w:t>
      </w:r>
      <w:r w:rsidRPr="008879CF">
        <w:rPr>
          <w:rFonts w:ascii="Times New Roman" w:eastAsia="宋体" w:cs="Times New Roman" w:hint="eastAsia"/>
          <w:color w:val="000000"/>
          <w:sz w:val="28"/>
          <w:szCs w:val="28"/>
        </w:rPr>
        <w:tab/>
      </w:r>
      <w:r w:rsidRPr="008879CF">
        <w:rPr>
          <w:rFonts w:ascii="Times New Roman" w:eastAsia="宋体" w:cs="Times New Roman" w:hint="eastAsia"/>
          <w:color w:val="000000"/>
          <w:sz w:val="28"/>
          <w:szCs w:val="28"/>
        </w:rPr>
        <w:t>民生加银红利回报灵活配置混合型证券投资基金</w:t>
      </w:r>
    </w:p>
    <w:p w:rsidR="008879CF" w:rsidRPr="008879CF" w:rsidRDefault="008879CF" w:rsidP="008879CF">
      <w:pPr>
        <w:widowControl/>
        <w:spacing w:line="360" w:lineRule="auto"/>
        <w:jc w:val="left"/>
        <w:rPr>
          <w:rFonts w:ascii="Times New Roman" w:eastAsia="宋体" w:cs="Times New Roman"/>
          <w:color w:val="000000"/>
          <w:sz w:val="28"/>
          <w:szCs w:val="28"/>
        </w:rPr>
      </w:pPr>
      <w:r w:rsidRPr="008879CF">
        <w:rPr>
          <w:rFonts w:ascii="Times New Roman" w:eastAsia="宋体" w:cs="Times New Roman" w:hint="eastAsia"/>
          <w:color w:val="000000"/>
          <w:sz w:val="28"/>
          <w:szCs w:val="28"/>
        </w:rPr>
        <w:t>9</w:t>
      </w:r>
      <w:r w:rsidRPr="008879CF">
        <w:rPr>
          <w:rFonts w:ascii="Times New Roman" w:eastAsia="宋体" w:cs="Times New Roman" w:hint="eastAsia"/>
          <w:color w:val="000000"/>
          <w:sz w:val="28"/>
          <w:szCs w:val="28"/>
        </w:rPr>
        <w:tab/>
      </w:r>
      <w:r w:rsidRPr="008879CF">
        <w:rPr>
          <w:rFonts w:ascii="Times New Roman" w:eastAsia="宋体" w:cs="Times New Roman" w:hint="eastAsia"/>
          <w:color w:val="000000"/>
          <w:sz w:val="28"/>
          <w:szCs w:val="28"/>
        </w:rPr>
        <w:t>民生加银现金增利货币市场基金</w:t>
      </w:r>
    </w:p>
    <w:p w:rsidR="008879CF" w:rsidRPr="008879CF" w:rsidRDefault="008879CF" w:rsidP="008879CF">
      <w:pPr>
        <w:widowControl/>
        <w:spacing w:line="360" w:lineRule="auto"/>
        <w:jc w:val="left"/>
        <w:rPr>
          <w:rFonts w:ascii="Times New Roman" w:eastAsia="宋体" w:cs="Times New Roman"/>
          <w:color w:val="000000"/>
          <w:sz w:val="28"/>
          <w:szCs w:val="28"/>
        </w:rPr>
      </w:pPr>
      <w:r w:rsidRPr="008879CF">
        <w:rPr>
          <w:rFonts w:ascii="Times New Roman" w:eastAsia="宋体" w:cs="Times New Roman" w:hint="eastAsia"/>
          <w:color w:val="000000"/>
          <w:sz w:val="28"/>
          <w:szCs w:val="28"/>
        </w:rPr>
        <w:t>10</w:t>
      </w:r>
      <w:r w:rsidRPr="008879CF">
        <w:rPr>
          <w:rFonts w:ascii="Times New Roman" w:eastAsia="宋体" w:cs="Times New Roman" w:hint="eastAsia"/>
          <w:color w:val="000000"/>
          <w:sz w:val="28"/>
          <w:szCs w:val="28"/>
        </w:rPr>
        <w:tab/>
      </w:r>
      <w:r w:rsidRPr="008879CF">
        <w:rPr>
          <w:rFonts w:ascii="Times New Roman" w:eastAsia="宋体" w:cs="Times New Roman" w:hint="eastAsia"/>
          <w:color w:val="000000"/>
          <w:sz w:val="28"/>
          <w:szCs w:val="28"/>
        </w:rPr>
        <w:t>民生加银积极成长混合型发起式证券投资基金</w:t>
      </w:r>
    </w:p>
    <w:p w:rsidR="008879CF" w:rsidRPr="008879CF" w:rsidRDefault="008879CF" w:rsidP="008879CF">
      <w:pPr>
        <w:widowControl/>
        <w:spacing w:line="360" w:lineRule="auto"/>
        <w:jc w:val="left"/>
        <w:rPr>
          <w:rFonts w:ascii="Times New Roman" w:eastAsia="宋体" w:cs="Times New Roman"/>
          <w:color w:val="000000"/>
          <w:sz w:val="28"/>
          <w:szCs w:val="28"/>
        </w:rPr>
      </w:pPr>
      <w:r w:rsidRPr="008879CF">
        <w:rPr>
          <w:rFonts w:ascii="Times New Roman" w:eastAsia="宋体" w:cs="Times New Roman" w:hint="eastAsia"/>
          <w:color w:val="000000"/>
          <w:sz w:val="28"/>
          <w:szCs w:val="28"/>
        </w:rPr>
        <w:t>11</w:t>
      </w:r>
      <w:r w:rsidRPr="008879CF">
        <w:rPr>
          <w:rFonts w:ascii="Times New Roman" w:eastAsia="宋体" w:cs="Times New Roman" w:hint="eastAsia"/>
          <w:color w:val="000000"/>
          <w:sz w:val="28"/>
          <w:szCs w:val="28"/>
        </w:rPr>
        <w:tab/>
      </w:r>
      <w:r w:rsidRPr="008879CF">
        <w:rPr>
          <w:rFonts w:ascii="Times New Roman" w:eastAsia="宋体" w:cs="Times New Roman" w:hint="eastAsia"/>
          <w:color w:val="000000"/>
          <w:sz w:val="28"/>
          <w:szCs w:val="28"/>
        </w:rPr>
        <w:t>民生加银丰鑫债券型证券投资基金</w:t>
      </w:r>
    </w:p>
    <w:p w:rsidR="008879CF" w:rsidRPr="008879CF" w:rsidRDefault="008879CF" w:rsidP="008879CF">
      <w:pPr>
        <w:widowControl/>
        <w:spacing w:line="360" w:lineRule="auto"/>
        <w:jc w:val="left"/>
        <w:rPr>
          <w:rFonts w:ascii="Times New Roman" w:eastAsia="宋体" w:cs="Times New Roman"/>
          <w:color w:val="000000"/>
          <w:sz w:val="28"/>
          <w:szCs w:val="28"/>
        </w:rPr>
      </w:pPr>
      <w:r w:rsidRPr="008879CF">
        <w:rPr>
          <w:rFonts w:ascii="Times New Roman" w:eastAsia="宋体" w:cs="Times New Roman" w:hint="eastAsia"/>
          <w:color w:val="000000"/>
          <w:sz w:val="28"/>
          <w:szCs w:val="28"/>
        </w:rPr>
        <w:t>12</w:t>
      </w:r>
      <w:r w:rsidRPr="008879CF">
        <w:rPr>
          <w:rFonts w:ascii="Times New Roman" w:eastAsia="宋体" w:cs="Times New Roman" w:hint="eastAsia"/>
          <w:color w:val="000000"/>
          <w:sz w:val="28"/>
          <w:szCs w:val="28"/>
        </w:rPr>
        <w:tab/>
      </w:r>
      <w:r w:rsidRPr="008879CF">
        <w:rPr>
          <w:rFonts w:ascii="Times New Roman" w:eastAsia="宋体" w:cs="Times New Roman" w:hint="eastAsia"/>
          <w:color w:val="000000"/>
          <w:sz w:val="28"/>
          <w:szCs w:val="28"/>
        </w:rPr>
        <w:t>民生加银转债优选债券型证券投资基金</w:t>
      </w:r>
    </w:p>
    <w:p w:rsidR="008879CF" w:rsidRPr="008879CF" w:rsidRDefault="008879CF" w:rsidP="008879CF">
      <w:pPr>
        <w:widowControl/>
        <w:spacing w:line="360" w:lineRule="auto"/>
        <w:jc w:val="left"/>
        <w:rPr>
          <w:rFonts w:ascii="Times New Roman" w:eastAsia="宋体" w:cs="Times New Roman"/>
          <w:color w:val="000000"/>
          <w:sz w:val="28"/>
          <w:szCs w:val="28"/>
        </w:rPr>
      </w:pPr>
      <w:r w:rsidRPr="008879CF">
        <w:rPr>
          <w:rFonts w:ascii="Times New Roman" w:eastAsia="宋体" w:cs="Times New Roman" w:hint="eastAsia"/>
          <w:color w:val="000000"/>
          <w:sz w:val="28"/>
          <w:szCs w:val="28"/>
        </w:rPr>
        <w:t>13</w:t>
      </w:r>
      <w:r w:rsidRPr="008879CF">
        <w:rPr>
          <w:rFonts w:ascii="Times New Roman" w:eastAsia="宋体" w:cs="Times New Roman" w:hint="eastAsia"/>
          <w:color w:val="000000"/>
          <w:sz w:val="28"/>
          <w:szCs w:val="28"/>
        </w:rPr>
        <w:tab/>
      </w:r>
      <w:r w:rsidRPr="008879CF">
        <w:rPr>
          <w:rFonts w:ascii="Times New Roman" w:eastAsia="宋体" w:cs="Times New Roman" w:hint="eastAsia"/>
          <w:color w:val="000000"/>
          <w:sz w:val="28"/>
          <w:szCs w:val="28"/>
        </w:rPr>
        <w:t>民生加银高等级信用债债券型证券投资基金</w:t>
      </w:r>
    </w:p>
    <w:p w:rsidR="008879CF" w:rsidRPr="008879CF" w:rsidRDefault="008879CF" w:rsidP="008879CF">
      <w:pPr>
        <w:widowControl/>
        <w:spacing w:line="360" w:lineRule="auto"/>
        <w:jc w:val="left"/>
        <w:rPr>
          <w:rFonts w:ascii="Times New Roman" w:eastAsia="宋体" w:cs="Times New Roman"/>
          <w:color w:val="000000"/>
          <w:sz w:val="28"/>
          <w:szCs w:val="28"/>
        </w:rPr>
      </w:pPr>
      <w:r w:rsidRPr="008879CF">
        <w:rPr>
          <w:rFonts w:ascii="Times New Roman" w:eastAsia="宋体" w:cs="Times New Roman" w:hint="eastAsia"/>
          <w:color w:val="000000"/>
          <w:sz w:val="28"/>
          <w:szCs w:val="28"/>
        </w:rPr>
        <w:t>14</w:t>
      </w:r>
      <w:r w:rsidRPr="008879CF">
        <w:rPr>
          <w:rFonts w:ascii="Times New Roman" w:eastAsia="宋体" w:cs="Times New Roman" w:hint="eastAsia"/>
          <w:color w:val="000000"/>
          <w:sz w:val="28"/>
          <w:szCs w:val="28"/>
        </w:rPr>
        <w:tab/>
      </w:r>
      <w:r w:rsidRPr="008879CF">
        <w:rPr>
          <w:rFonts w:ascii="Times New Roman" w:eastAsia="宋体" w:cs="Times New Roman" w:hint="eastAsia"/>
          <w:color w:val="000000"/>
          <w:sz w:val="28"/>
          <w:szCs w:val="28"/>
        </w:rPr>
        <w:t>民生加银策略精选灵活配置混合型证券投资基金</w:t>
      </w:r>
    </w:p>
    <w:p w:rsidR="008879CF" w:rsidRPr="008879CF" w:rsidRDefault="008879CF" w:rsidP="008879CF">
      <w:pPr>
        <w:widowControl/>
        <w:spacing w:line="360" w:lineRule="auto"/>
        <w:jc w:val="left"/>
        <w:rPr>
          <w:rFonts w:ascii="Times New Roman" w:eastAsia="宋体" w:cs="Times New Roman"/>
          <w:color w:val="000000"/>
          <w:sz w:val="28"/>
          <w:szCs w:val="28"/>
        </w:rPr>
      </w:pPr>
      <w:r w:rsidRPr="008879CF">
        <w:rPr>
          <w:rFonts w:ascii="Times New Roman" w:eastAsia="宋体" w:cs="Times New Roman" w:hint="eastAsia"/>
          <w:color w:val="000000"/>
          <w:sz w:val="28"/>
          <w:szCs w:val="28"/>
        </w:rPr>
        <w:t>15</w:t>
      </w:r>
      <w:r w:rsidRPr="008879CF">
        <w:rPr>
          <w:rFonts w:ascii="Times New Roman" w:eastAsia="宋体" w:cs="Times New Roman" w:hint="eastAsia"/>
          <w:color w:val="000000"/>
          <w:sz w:val="28"/>
          <w:szCs w:val="28"/>
        </w:rPr>
        <w:tab/>
      </w:r>
      <w:r w:rsidRPr="008879CF">
        <w:rPr>
          <w:rFonts w:ascii="Times New Roman" w:eastAsia="宋体" w:cs="Times New Roman" w:hint="eastAsia"/>
          <w:color w:val="000000"/>
          <w:sz w:val="28"/>
          <w:szCs w:val="28"/>
        </w:rPr>
        <w:t>民生加银岁岁增利定期开放债券型证券投资基金</w:t>
      </w:r>
    </w:p>
    <w:p w:rsidR="008879CF" w:rsidRPr="008879CF" w:rsidRDefault="008879CF" w:rsidP="008879CF">
      <w:pPr>
        <w:widowControl/>
        <w:spacing w:line="360" w:lineRule="auto"/>
        <w:jc w:val="left"/>
        <w:rPr>
          <w:rFonts w:ascii="Times New Roman" w:eastAsia="宋体" w:cs="Times New Roman"/>
          <w:color w:val="000000"/>
          <w:sz w:val="28"/>
          <w:szCs w:val="28"/>
        </w:rPr>
      </w:pPr>
      <w:r w:rsidRPr="008879CF">
        <w:rPr>
          <w:rFonts w:ascii="Times New Roman" w:eastAsia="宋体" w:cs="Times New Roman" w:hint="eastAsia"/>
          <w:color w:val="000000"/>
          <w:sz w:val="28"/>
          <w:szCs w:val="28"/>
        </w:rPr>
        <w:t>16</w:t>
      </w:r>
      <w:r w:rsidRPr="008879CF">
        <w:rPr>
          <w:rFonts w:ascii="Times New Roman" w:eastAsia="宋体" w:cs="Times New Roman" w:hint="eastAsia"/>
          <w:color w:val="000000"/>
          <w:sz w:val="28"/>
          <w:szCs w:val="28"/>
        </w:rPr>
        <w:tab/>
      </w:r>
      <w:r w:rsidRPr="008879CF">
        <w:rPr>
          <w:rFonts w:ascii="Times New Roman" w:eastAsia="宋体" w:cs="Times New Roman" w:hint="eastAsia"/>
          <w:color w:val="000000"/>
          <w:sz w:val="28"/>
          <w:szCs w:val="28"/>
        </w:rPr>
        <w:t>民生加银现金宝货币市场基金</w:t>
      </w:r>
    </w:p>
    <w:p w:rsidR="008879CF" w:rsidRPr="008879CF" w:rsidRDefault="008879CF" w:rsidP="008879CF">
      <w:pPr>
        <w:widowControl/>
        <w:spacing w:line="360" w:lineRule="auto"/>
        <w:jc w:val="left"/>
        <w:rPr>
          <w:rFonts w:ascii="Times New Roman" w:eastAsia="宋体" w:cs="Times New Roman"/>
          <w:color w:val="000000"/>
          <w:sz w:val="28"/>
          <w:szCs w:val="28"/>
        </w:rPr>
      </w:pPr>
      <w:r w:rsidRPr="008879CF">
        <w:rPr>
          <w:rFonts w:ascii="Times New Roman" w:eastAsia="宋体" w:cs="Times New Roman" w:hint="eastAsia"/>
          <w:color w:val="000000"/>
          <w:sz w:val="28"/>
          <w:szCs w:val="28"/>
        </w:rPr>
        <w:t>17</w:t>
      </w:r>
      <w:r w:rsidRPr="008879CF">
        <w:rPr>
          <w:rFonts w:ascii="Times New Roman" w:eastAsia="宋体" w:cs="Times New Roman" w:hint="eastAsia"/>
          <w:color w:val="000000"/>
          <w:sz w:val="28"/>
          <w:szCs w:val="28"/>
        </w:rPr>
        <w:tab/>
      </w:r>
      <w:r w:rsidRPr="008879CF">
        <w:rPr>
          <w:rFonts w:ascii="Times New Roman" w:eastAsia="宋体" w:cs="Times New Roman" w:hint="eastAsia"/>
          <w:color w:val="000000"/>
          <w:sz w:val="28"/>
          <w:szCs w:val="28"/>
        </w:rPr>
        <w:t>民生加银城镇化灵活配置混合型证券投资基金</w:t>
      </w:r>
    </w:p>
    <w:p w:rsidR="008879CF" w:rsidRPr="008879CF" w:rsidRDefault="008879CF" w:rsidP="008879CF">
      <w:pPr>
        <w:widowControl/>
        <w:spacing w:line="360" w:lineRule="auto"/>
        <w:jc w:val="left"/>
        <w:rPr>
          <w:rFonts w:ascii="Times New Roman" w:eastAsia="宋体" w:cs="Times New Roman"/>
          <w:color w:val="000000"/>
          <w:sz w:val="28"/>
          <w:szCs w:val="28"/>
        </w:rPr>
      </w:pPr>
      <w:r w:rsidRPr="008879CF">
        <w:rPr>
          <w:rFonts w:ascii="Times New Roman" w:eastAsia="宋体" w:cs="Times New Roman" w:hint="eastAsia"/>
          <w:color w:val="000000"/>
          <w:sz w:val="28"/>
          <w:szCs w:val="28"/>
        </w:rPr>
        <w:t>18</w:t>
      </w:r>
      <w:r w:rsidRPr="008879CF">
        <w:rPr>
          <w:rFonts w:ascii="Times New Roman" w:eastAsia="宋体" w:cs="Times New Roman" w:hint="eastAsia"/>
          <w:color w:val="000000"/>
          <w:sz w:val="28"/>
          <w:szCs w:val="28"/>
        </w:rPr>
        <w:tab/>
      </w:r>
      <w:r w:rsidRPr="008879CF">
        <w:rPr>
          <w:rFonts w:ascii="Times New Roman" w:eastAsia="宋体" w:cs="Times New Roman" w:hint="eastAsia"/>
          <w:color w:val="000000"/>
          <w:sz w:val="28"/>
          <w:szCs w:val="28"/>
        </w:rPr>
        <w:t>民生加银优选股票型证券投资基金</w:t>
      </w:r>
    </w:p>
    <w:p w:rsidR="008879CF" w:rsidRPr="008879CF" w:rsidRDefault="008879CF" w:rsidP="008879CF">
      <w:pPr>
        <w:widowControl/>
        <w:spacing w:line="360" w:lineRule="auto"/>
        <w:jc w:val="left"/>
        <w:rPr>
          <w:rFonts w:ascii="Times New Roman" w:eastAsia="宋体" w:cs="Times New Roman"/>
          <w:color w:val="000000"/>
          <w:sz w:val="28"/>
          <w:szCs w:val="28"/>
        </w:rPr>
      </w:pPr>
      <w:r w:rsidRPr="008879CF">
        <w:rPr>
          <w:rFonts w:ascii="Times New Roman" w:eastAsia="宋体" w:cs="Times New Roman" w:hint="eastAsia"/>
          <w:color w:val="000000"/>
          <w:sz w:val="28"/>
          <w:szCs w:val="28"/>
        </w:rPr>
        <w:t>19</w:t>
      </w:r>
      <w:r w:rsidRPr="008879CF">
        <w:rPr>
          <w:rFonts w:ascii="Times New Roman" w:eastAsia="宋体" w:cs="Times New Roman" w:hint="eastAsia"/>
          <w:color w:val="000000"/>
          <w:sz w:val="28"/>
          <w:szCs w:val="28"/>
        </w:rPr>
        <w:tab/>
      </w:r>
      <w:r w:rsidRPr="008879CF">
        <w:rPr>
          <w:rFonts w:ascii="Times New Roman" w:eastAsia="宋体" w:cs="Times New Roman" w:hint="eastAsia"/>
          <w:color w:val="000000"/>
          <w:sz w:val="28"/>
          <w:szCs w:val="28"/>
        </w:rPr>
        <w:t>民生加银研究精选灵活配置混合型证券投资基金</w:t>
      </w:r>
    </w:p>
    <w:p w:rsidR="008879CF" w:rsidRPr="008879CF" w:rsidRDefault="008879CF" w:rsidP="008879CF">
      <w:pPr>
        <w:widowControl/>
        <w:spacing w:line="360" w:lineRule="auto"/>
        <w:jc w:val="left"/>
        <w:rPr>
          <w:rFonts w:ascii="Times New Roman" w:eastAsia="宋体" w:cs="Times New Roman"/>
          <w:color w:val="000000"/>
          <w:sz w:val="28"/>
          <w:szCs w:val="28"/>
        </w:rPr>
      </w:pPr>
      <w:r w:rsidRPr="008879CF">
        <w:rPr>
          <w:rFonts w:ascii="Times New Roman" w:eastAsia="宋体" w:cs="Times New Roman" w:hint="eastAsia"/>
          <w:color w:val="000000"/>
          <w:sz w:val="28"/>
          <w:szCs w:val="28"/>
        </w:rPr>
        <w:t>20</w:t>
      </w:r>
      <w:r w:rsidRPr="008879CF">
        <w:rPr>
          <w:rFonts w:ascii="Times New Roman" w:eastAsia="宋体" w:cs="Times New Roman" w:hint="eastAsia"/>
          <w:color w:val="000000"/>
          <w:sz w:val="28"/>
          <w:szCs w:val="28"/>
        </w:rPr>
        <w:tab/>
      </w:r>
      <w:r w:rsidRPr="008879CF">
        <w:rPr>
          <w:rFonts w:ascii="Times New Roman" w:eastAsia="宋体" w:cs="Times New Roman" w:hint="eastAsia"/>
          <w:color w:val="000000"/>
          <w:sz w:val="28"/>
          <w:szCs w:val="28"/>
        </w:rPr>
        <w:t>民生加银新战略灵活配置混合型证券投资基金</w:t>
      </w:r>
    </w:p>
    <w:p w:rsidR="008879CF" w:rsidRPr="008879CF" w:rsidRDefault="008879CF" w:rsidP="008879CF">
      <w:pPr>
        <w:widowControl/>
        <w:spacing w:line="360" w:lineRule="auto"/>
        <w:jc w:val="left"/>
        <w:rPr>
          <w:rFonts w:ascii="Times New Roman" w:eastAsia="宋体" w:cs="Times New Roman"/>
          <w:color w:val="000000"/>
          <w:sz w:val="28"/>
          <w:szCs w:val="28"/>
        </w:rPr>
      </w:pPr>
      <w:r w:rsidRPr="008879CF">
        <w:rPr>
          <w:rFonts w:ascii="Times New Roman" w:eastAsia="宋体" w:cs="Times New Roman" w:hint="eastAsia"/>
          <w:color w:val="000000"/>
          <w:sz w:val="28"/>
          <w:szCs w:val="28"/>
        </w:rPr>
        <w:t>21</w:t>
      </w:r>
      <w:r w:rsidRPr="008879CF">
        <w:rPr>
          <w:rFonts w:ascii="Times New Roman" w:eastAsia="宋体" w:cs="Times New Roman" w:hint="eastAsia"/>
          <w:color w:val="000000"/>
          <w:sz w:val="28"/>
          <w:szCs w:val="28"/>
        </w:rPr>
        <w:tab/>
      </w:r>
      <w:r w:rsidRPr="008879CF">
        <w:rPr>
          <w:rFonts w:ascii="Times New Roman" w:eastAsia="宋体" w:cs="Times New Roman" w:hint="eastAsia"/>
          <w:color w:val="000000"/>
          <w:sz w:val="28"/>
          <w:szCs w:val="28"/>
        </w:rPr>
        <w:t>民生加银和鑫定期开放债券型发起式证券投资基金</w:t>
      </w:r>
    </w:p>
    <w:p w:rsidR="008879CF" w:rsidRPr="008879CF" w:rsidRDefault="008879CF" w:rsidP="008879CF">
      <w:pPr>
        <w:widowControl/>
        <w:spacing w:line="360" w:lineRule="auto"/>
        <w:jc w:val="left"/>
        <w:rPr>
          <w:rFonts w:ascii="Times New Roman" w:eastAsia="宋体" w:cs="Times New Roman"/>
          <w:color w:val="000000"/>
          <w:sz w:val="28"/>
          <w:szCs w:val="28"/>
        </w:rPr>
      </w:pPr>
      <w:r w:rsidRPr="008879CF">
        <w:rPr>
          <w:rFonts w:ascii="Times New Roman" w:eastAsia="宋体" w:cs="Times New Roman" w:hint="eastAsia"/>
          <w:color w:val="000000"/>
          <w:sz w:val="28"/>
          <w:szCs w:val="28"/>
        </w:rPr>
        <w:lastRenderedPageBreak/>
        <w:t>22</w:t>
      </w:r>
      <w:r w:rsidRPr="008879CF">
        <w:rPr>
          <w:rFonts w:ascii="Times New Roman" w:eastAsia="宋体" w:cs="Times New Roman" w:hint="eastAsia"/>
          <w:color w:val="000000"/>
          <w:sz w:val="28"/>
          <w:szCs w:val="28"/>
        </w:rPr>
        <w:tab/>
      </w:r>
      <w:r w:rsidRPr="008879CF">
        <w:rPr>
          <w:rFonts w:ascii="Times New Roman" w:eastAsia="宋体" w:cs="Times New Roman" w:hint="eastAsia"/>
          <w:color w:val="000000"/>
          <w:sz w:val="28"/>
          <w:szCs w:val="28"/>
        </w:rPr>
        <w:t>民生加银量化中国灵活配置混合型证券投资基金</w:t>
      </w:r>
    </w:p>
    <w:p w:rsidR="008879CF" w:rsidRPr="008879CF" w:rsidRDefault="008879CF" w:rsidP="008879CF">
      <w:pPr>
        <w:widowControl/>
        <w:spacing w:line="360" w:lineRule="auto"/>
        <w:jc w:val="left"/>
        <w:rPr>
          <w:rFonts w:ascii="Times New Roman" w:eastAsia="宋体" w:cs="Times New Roman"/>
          <w:color w:val="000000"/>
          <w:sz w:val="28"/>
          <w:szCs w:val="28"/>
        </w:rPr>
      </w:pPr>
      <w:r w:rsidRPr="008879CF">
        <w:rPr>
          <w:rFonts w:ascii="Times New Roman" w:eastAsia="宋体" w:cs="Times New Roman" w:hint="eastAsia"/>
          <w:color w:val="000000"/>
          <w:sz w:val="28"/>
          <w:szCs w:val="28"/>
        </w:rPr>
        <w:t>23</w:t>
      </w:r>
      <w:r w:rsidRPr="008879CF">
        <w:rPr>
          <w:rFonts w:ascii="Times New Roman" w:eastAsia="宋体" w:cs="Times New Roman" w:hint="eastAsia"/>
          <w:color w:val="000000"/>
          <w:sz w:val="28"/>
          <w:szCs w:val="28"/>
        </w:rPr>
        <w:tab/>
      </w:r>
      <w:r w:rsidRPr="008879CF">
        <w:rPr>
          <w:rFonts w:ascii="Times New Roman" w:eastAsia="宋体" w:cs="Times New Roman" w:hint="eastAsia"/>
          <w:color w:val="000000"/>
          <w:sz w:val="28"/>
          <w:szCs w:val="28"/>
        </w:rPr>
        <w:t>民生加银鑫福灵活配置混合型证券投资基金</w:t>
      </w:r>
    </w:p>
    <w:p w:rsidR="008879CF" w:rsidRPr="008879CF" w:rsidRDefault="008879CF" w:rsidP="008879CF">
      <w:pPr>
        <w:widowControl/>
        <w:spacing w:line="360" w:lineRule="auto"/>
        <w:jc w:val="left"/>
        <w:rPr>
          <w:rFonts w:ascii="Times New Roman" w:eastAsia="宋体" w:cs="Times New Roman"/>
          <w:color w:val="000000"/>
          <w:sz w:val="28"/>
          <w:szCs w:val="28"/>
        </w:rPr>
      </w:pPr>
      <w:r w:rsidRPr="008879CF">
        <w:rPr>
          <w:rFonts w:ascii="Times New Roman" w:eastAsia="宋体" w:cs="Times New Roman" w:hint="eastAsia"/>
          <w:color w:val="000000"/>
          <w:sz w:val="28"/>
          <w:szCs w:val="28"/>
        </w:rPr>
        <w:t>24</w:t>
      </w:r>
      <w:r w:rsidRPr="008879CF">
        <w:rPr>
          <w:rFonts w:ascii="Times New Roman" w:eastAsia="宋体" w:cs="Times New Roman" w:hint="eastAsia"/>
          <w:color w:val="000000"/>
          <w:sz w:val="28"/>
          <w:szCs w:val="28"/>
        </w:rPr>
        <w:tab/>
      </w:r>
      <w:r w:rsidRPr="008879CF">
        <w:rPr>
          <w:rFonts w:ascii="Times New Roman" w:eastAsia="宋体" w:cs="Times New Roman" w:hint="eastAsia"/>
          <w:color w:val="000000"/>
          <w:sz w:val="28"/>
          <w:szCs w:val="28"/>
        </w:rPr>
        <w:t>民生加银养老服务灵活配置混合型证券投资基金</w:t>
      </w:r>
    </w:p>
    <w:p w:rsidR="008879CF" w:rsidRPr="008879CF" w:rsidRDefault="008879CF" w:rsidP="008879CF">
      <w:pPr>
        <w:widowControl/>
        <w:spacing w:line="360" w:lineRule="auto"/>
        <w:jc w:val="left"/>
        <w:rPr>
          <w:rFonts w:ascii="Times New Roman" w:eastAsia="宋体" w:cs="Times New Roman"/>
          <w:color w:val="000000"/>
          <w:sz w:val="28"/>
          <w:szCs w:val="28"/>
        </w:rPr>
      </w:pPr>
      <w:r w:rsidRPr="008879CF">
        <w:rPr>
          <w:rFonts w:ascii="Times New Roman" w:eastAsia="宋体" w:cs="Times New Roman" w:hint="eastAsia"/>
          <w:color w:val="000000"/>
          <w:sz w:val="28"/>
          <w:szCs w:val="28"/>
        </w:rPr>
        <w:t>25</w:t>
      </w:r>
      <w:r w:rsidRPr="008879CF">
        <w:rPr>
          <w:rFonts w:ascii="Times New Roman" w:eastAsia="宋体" w:cs="Times New Roman" w:hint="eastAsia"/>
          <w:color w:val="000000"/>
          <w:sz w:val="28"/>
          <w:szCs w:val="28"/>
        </w:rPr>
        <w:tab/>
      </w:r>
      <w:r w:rsidRPr="008879CF">
        <w:rPr>
          <w:rFonts w:ascii="Times New Roman" w:eastAsia="宋体" w:cs="Times New Roman" w:hint="eastAsia"/>
          <w:color w:val="000000"/>
          <w:sz w:val="28"/>
          <w:szCs w:val="28"/>
        </w:rPr>
        <w:t>民生加银鑫享债券型证券投资基金</w:t>
      </w:r>
    </w:p>
    <w:p w:rsidR="008879CF" w:rsidRPr="008879CF" w:rsidRDefault="008879CF" w:rsidP="008879CF">
      <w:pPr>
        <w:widowControl/>
        <w:spacing w:line="360" w:lineRule="auto"/>
        <w:jc w:val="left"/>
        <w:rPr>
          <w:rFonts w:ascii="Times New Roman" w:eastAsia="宋体" w:cs="Times New Roman"/>
          <w:color w:val="000000"/>
          <w:sz w:val="28"/>
          <w:szCs w:val="28"/>
        </w:rPr>
      </w:pPr>
      <w:r w:rsidRPr="008879CF">
        <w:rPr>
          <w:rFonts w:ascii="Times New Roman" w:eastAsia="宋体" w:cs="Times New Roman" w:hint="eastAsia"/>
          <w:color w:val="000000"/>
          <w:sz w:val="28"/>
          <w:szCs w:val="28"/>
        </w:rPr>
        <w:t>26</w:t>
      </w:r>
      <w:r w:rsidRPr="008879CF">
        <w:rPr>
          <w:rFonts w:ascii="Times New Roman" w:eastAsia="宋体" w:cs="Times New Roman" w:hint="eastAsia"/>
          <w:color w:val="000000"/>
          <w:sz w:val="28"/>
          <w:szCs w:val="28"/>
        </w:rPr>
        <w:tab/>
      </w:r>
      <w:r w:rsidRPr="008879CF">
        <w:rPr>
          <w:rFonts w:ascii="Times New Roman" w:eastAsia="宋体" w:cs="Times New Roman" w:hint="eastAsia"/>
          <w:color w:val="000000"/>
          <w:sz w:val="28"/>
          <w:szCs w:val="28"/>
        </w:rPr>
        <w:t>民生加银前沿科技灵活配置混合型证券投资基金</w:t>
      </w:r>
    </w:p>
    <w:p w:rsidR="008879CF" w:rsidRPr="008879CF" w:rsidRDefault="008879CF" w:rsidP="008879CF">
      <w:pPr>
        <w:widowControl/>
        <w:spacing w:line="360" w:lineRule="auto"/>
        <w:jc w:val="left"/>
        <w:rPr>
          <w:rFonts w:ascii="Times New Roman" w:eastAsia="宋体" w:cs="Times New Roman"/>
          <w:color w:val="000000"/>
          <w:sz w:val="28"/>
          <w:szCs w:val="28"/>
        </w:rPr>
      </w:pPr>
      <w:r w:rsidRPr="008879CF">
        <w:rPr>
          <w:rFonts w:ascii="Times New Roman" w:eastAsia="宋体" w:cs="Times New Roman" w:hint="eastAsia"/>
          <w:color w:val="000000"/>
          <w:sz w:val="28"/>
          <w:szCs w:val="28"/>
        </w:rPr>
        <w:t>27</w:t>
      </w:r>
      <w:r w:rsidRPr="008879CF">
        <w:rPr>
          <w:rFonts w:ascii="Times New Roman" w:eastAsia="宋体" w:cs="Times New Roman" w:hint="eastAsia"/>
          <w:color w:val="000000"/>
          <w:sz w:val="28"/>
          <w:szCs w:val="28"/>
        </w:rPr>
        <w:tab/>
      </w:r>
      <w:r w:rsidRPr="008879CF">
        <w:rPr>
          <w:rFonts w:ascii="Times New Roman" w:eastAsia="宋体" w:cs="Times New Roman" w:hint="eastAsia"/>
          <w:color w:val="000000"/>
          <w:sz w:val="28"/>
          <w:szCs w:val="28"/>
        </w:rPr>
        <w:t>民生加银腾元宝货币市场基金</w:t>
      </w:r>
    </w:p>
    <w:p w:rsidR="008879CF" w:rsidRPr="008879CF" w:rsidRDefault="008879CF" w:rsidP="008879CF">
      <w:pPr>
        <w:widowControl/>
        <w:spacing w:line="360" w:lineRule="auto"/>
        <w:jc w:val="left"/>
        <w:rPr>
          <w:rFonts w:ascii="Times New Roman" w:eastAsia="宋体" w:cs="Times New Roman"/>
          <w:color w:val="000000"/>
          <w:sz w:val="28"/>
          <w:szCs w:val="28"/>
        </w:rPr>
      </w:pPr>
      <w:r w:rsidRPr="008879CF">
        <w:rPr>
          <w:rFonts w:ascii="Times New Roman" w:eastAsia="宋体" w:cs="Times New Roman" w:hint="eastAsia"/>
          <w:color w:val="000000"/>
          <w:sz w:val="28"/>
          <w:szCs w:val="28"/>
        </w:rPr>
        <w:t>28</w:t>
      </w:r>
      <w:r w:rsidRPr="008879CF">
        <w:rPr>
          <w:rFonts w:ascii="Times New Roman" w:eastAsia="宋体" w:cs="Times New Roman" w:hint="eastAsia"/>
          <w:color w:val="000000"/>
          <w:sz w:val="28"/>
          <w:szCs w:val="28"/>
        </w:rPr>
        <w:tab/>
      </w:r>
      <w:r w:rsidRPr="008879CF">
        <w:rPr>
          <w:rFonts w:ascii="Times New Roman" w:eastAsia="宋体" w:cs="Times New Roman" w:hint="eastAsia"/>
          <w:color w:val="000000"/>
          <w:sz w:val="28"/>
          <w:szCs w:val="28"/>
        </w:rPr>
        <w:t>民生加银鑫喜灵活配置混合型证券投资基金</w:t>
      </w:r>
    </w:p>
    <w:p w:rsidR="008879CF" w:rsidRPr="008879CF" w:rsidRDefault="008879CF" w:rsidP="008879CF">
      <w:pPr>
        <w:widowControl/>
        <w:spacing w:line="360" w:lineRule="auto"/>
        <w:jc w:val="left"/>
        <w:rPr>
          <w:rFonts w:ascii="Times New Roman" w:eastAsia="宋体" w:cs="Times New Roman"/>
          <w:color w:val="000000"/>
          <w:sz w:val="28"/>
          <w:szCs w:val="28"/>
        </w:rPr>
      </w:pPr>
      <w:r w:rsidRPr="008879CF">
        <w:rPr>
          <w:rFonts w:ascii="Times New Roman" w:eastAsia="宋体" w:cs="Times New Roman" w:hint="eastAsia"/>
          <w:color w:val="000000"/>
          <w:sz w:val="28"/>
          <w:szCs w:val="28"/>
        </w:rPr>
        <w:t>29</w:t>
      </w:r>
      <w:r w:rsidRPr="008879CF">
        <w:rPr>
          <w:rFonts w:ascii="Times New Roman" w:eastAsia="宋体" w:cs="Times New Roman" w:hint="eastAsia"/>
          <w:color w:val="000000"/>
          <w:sz w:val="28"/>
          <w:szCs w:val="28"/>
        </w:rPr>
        <w:tab/>
      </w:r>
      <w:r w:rsidRPr="008879CF">
        <w:rPr>
          <w:rFonts w:ascii="Times New Roman" w:eastAsia="宋体" w:cs="Times New Roman" w:hint="eastAsia"/>
          <w:color w:val="000000"/>
          <w:sz w:val="28"/>
          <w:szCs w:val="28"/>
        </w:rPr>
        <w:t>民生加银鑫升纯债债券型证券投资基金</w:t>
      </w:r>
    </w:p>
    <w:p w:rsidR="008879CF" w:rsidRPr="008879CF" w:rsidRDefault="008879CF" w:rsidP="008879CF">
      <w:pPr>
        <w:widowControl/>
        <w:spacing w:line="360" w:lineRule="auto"/>
        <w:jc w:val="left"/>
        <w:rPr>
          <w:rFonts w:ascii="Times New Roman" w:eastAsia="宋体" w:cs="Times New Roman"/>
          <w:color w:val="000000"/>
          <w:sz w:val="28"/>
          <w:szCs w:val="28"/>
        </w:rPr>
      </w:pPr>
      <w:r w:rsidRPr="008879CF">
        <w:rPr>
          <w:rFonts w:ascii="Times New Roman" w:eastAsia="宋体" w:cs="Times New Roman" w:hint="eastAsia"/>
          <w:color w:val="000000"/>
          <w:sz w:val="28"/>
          <w:szCs w:val="28"/>
        </w:rPr>
        <w:t>30</w:t>
      </w:r>
      <w:r w:rsidRPr="008879CF">
        <w:rPr>
          <w:rFonts w:ascii="Times New Roman" w:eastAsia="宋体" w:cs="Times New Roman" w:hint="eastAsia"/>
          <w:color w:val="000000"/>
          <w:sz w:val="28"/>
          <w:szCs w:val="28"/>
        </w:rPr>
        <w:tab/>
      </w:r>
      <w:r w:rsidRPr="008879CF">
        <w:rPr>
          <w:rFonts w:ascii="Times New Roman" w:eastAsia="宋体" w:cs="Times New Roman" w:hint="eastAsia"/>
          <w:color w:val="000000"/>
          <w:sz w:val="28"/>
          <w:szCs w:val="28"/>
        </w:rPr>
        <w:t>民生加银中证港股通高股息精选指数证券投资基金</w:t>
      </w:r>
    </w:p>
    <w:p w:rsidR="008879CF" w:rsidRPr="008879CF" w:rsidRDefault="008879CF" w:rsidP="008879CF">
      <w:pPr>
        <w:widowControl/>
        <w:spacing w:line="360" w:lineRule="auto"/>
        <w:jc w:val="left"/>
        <w:rPr>
          <w:rFonts w:ascii="Times New Roman" w:eastAsia="宋体" w:cs="Times New Roman"/>
          <w:color w:val="000000"/>
          <w:sz w:val="28"/>
          <w:szCs w:val="28"/>
        </w:rPr>
      </w:pPr>
      <w:r w:rsidRPr="008879CF">
        <w:rPr>
          <w:rFonts w:ascii="Times New Roman" w:eastAsia="宋体" w:cs="Times New Roman" w:hint="eastAsia"/>
          <w:color w:val="000000"/>
          <w:sz w:val="28"/>
          <w:szCs w:val="28"/>
        </w:rPr>
        <w:t>31</w:t>
      </w:r>
      <w:r w:rsidRPr="008879CF">
        <w:rPr>
          <w:rFonts w:ascii="Times New Roman" w:eastAsia="宋体" w:cs="Times New Roman" w:hint="eastAsia"/>
          <w:color w:val="000000"/>
          <w:sz w:val="28"/>
          <w:szCs w:val="28"/>
        </w:rPr>
        <w:tab/>
      </w:r>
      <w:r w:rsidRPr="008879CF">
        <w:rPr>
          <w:rFonts w:ascii="Times New Roman" w:eastAsia="宋体" w:cs="Times New Roman" w:hint="eastAsia"/>
          <w:color w:val="000000"/>
          <w:sz w:val="28"/>
          <w:szCs w:val="28"/>
        </w:rPr>
        <w:t>民生加银鑫元纯债债券型证券投资基金</w:t>
      </w:r>
    </w:p>
    <w:p w:rsidR="008879CF" w:rsidRPr="008879CF" w:rsidRDefault="008879CF" w:rsidP="008879CF">
      <w:pPr>
        <w:widowControl/>
        <w:spacing w:line="360" w:lineRule="auto"/>
        <w:jc w:val="left"/>
        <w:rPr>
          <w:rFonts w:ascii="Times New Roman" w:eastAsia="宋体" w:cs="Times New Roman"/>
          <w:color w:val="000000"/>
          <w:sz w:val="28"/>
          <w:szCs w:val="28"/>
        </w:rPr>
      </w:pPr>
      <w:r w:rsidRPr="008879CF">
        <w:rPr>
          <w:rFonts w:ascii="Times New Roman" w:eastAsia="宋体" w:cs="Times New Roman" w:hint="eastAsia"/>
          <w:color w:val="000000"/>
          <w:sz w:val="28"/>
          <w:szCs w:val="28"/>
        </w:rPr>
        <w:t>32</w:t>
      </w:r>
      <w:r w:rsidRPr="008879CF">
        <w:rPr>
          <w:rFonts w:ascii="Times New Roman" w:eastAsia="宋体" w:cs="Times New Roman" w:hint="eastAsia"/>
          <w:color w:val="000000"/>
          <w:sz w:val="28"/>
          <w:szCs w:val="28"/>
        </w:rPr>
        <w:tab/>
      </w:r>
      <w:r w:rsidRPr="008879CF">
        <w:rPr>
          <w:rFonts w:ascii="Times New Roman" w:eastAsia="宋体" w:cs="Times New Roman" w:hint="eastAsia"/>
          <w:color w:val="000000"/>
          <w:sz w:val="28"/>
          <w:szCs w:val="28"/>
        </w:rPr>
        <w:t>民生加银智造</w:t>
      </w:r>
      <w:r w:rsidRPr="008879CF">
        <w:rPr>
          <w:rFonts w:ascii="Times New Roman" w:eastAsia="宋体" w:cs="Times New Roman" w:hint="eastAsia"/>
          <w:color w:val="000000"/>
          <w:sz w:val="28"/>
          <w:szCs w:val="28"/>
        </w:rPr>
        <w:t>2025</w:t>
      </w:r>
      <w:r w:rsidRPr="008879CF">
        <w:rPr>
          <w:rFonts w:ascii="Times New Roman" w:eastAsia="宋体" w:cs="Times New Roman" w:hint="eastAsia"/>
          <w:color w:val="000000"/>
          <w:sz w:val="28"/>
          <w:szCs w:val="28"/>
        </w:rPr>
        <w:t>灵活配置混合型证券投资基金</w:t>
      </w:r>
    </w:p>
    <w:p w:rsidR="008879CF" w:rsidRPr="008879CF" w:rsidRDefault="008879CF" w:rsidP="008879CF">
      <w:pPr>
        <w:widowControl/>
        <w:spacing w:line="360" w:lineRule="auto"/>
        <w:jc w:val="left"/>
        <w:rPr>
          <w:rFonts w:ascii="Times New Roman" w:eastAsia="宋体" w:cs="Times New Roman"/>
          <w:color w:val="000000"/>
          <w:sz w:val="28"/>
          <w:szCs w:val="28"/>
        </w:rPr>
      </w:pPr>
      <w:r w:rsidRPr="008879CF">
        <w:rPr>
          <w:rFonts w:ascii="Times New Roman" w:eastAsia="宋体" w:cs="Times New Roman" w:hint="eastAsia"/>
          <w:color w:val="000000"/>
          <w:sz w:val="28"/>
          <w:szCs w:val="28"/>
        </w:rPr>
        <w:t>33</w:t>
      </w:r>
      <w:r w:rsidRPr="008879CF">
        <w:rPr>
          <w:rFonts w:ascii="Times New Roman" w:eastAsia="宋体" w:cs="Times New Roman" w:hint="eastAsia"/>
          <w:color w:val="000000"/>
          <w:sz w:val="28"/>
          <w:szCs w:val="28"/>
        </w:rPr>
        <w:tab/>
      </w:r>
      <w:r w:rsidRPr="008879CF">
        <w:rPr>
          <w:rFonts w:ascii="Times New Roman" w:eastAsia="宋体" w:cs="Times New Roman" w:hint="eastAsia"/>
          <w:color w:val="000000"/>
          <w:sz w:val="28"/>
          <w:szCs w:val="28"/>
        </w:rPr>
        <w:t>民生加银家盈半年定期宝理财债券型证券投资基金</w:t>
      </w:r>
    </w:p>
    <w:p w:rsidR="008879CF" w:rsidRPr="008879CF" w:rsidRDefault="008879CF" w:rsidP="008879CF">
      <w:pPr>
        <w:widowControl/>
        <w:spacing w:line="360" w:lineRule="auto"/>
        <w:jc w:val="left"/>
        <w:rPr>
          <w:rFonts w:ascii="Times New Roman" w:eastAsia="宋体" w:cs="Times New Roman"/>
          <w:color w:val="000000"/>
          <w:sz w:val="28"/>
          <w:szCs w:val="28"/>
        </w:rPr>
      </w:pPr>
      <w:r w:rsidRPr="008879CF">
        <w:rPr>
          <w:rFonts w:ascii="Times New Roman" w:eastAsia="宋体" w:cs="Times New Roman" w:hint="eastAsia"/>
          <w:color w:val="000000"/>
          <w:sz w:val="28"/>
          <w:szCs w:val="28"/>
        </w:rPr>
        <w:t>34</w:t>
      </w:r>
      <w:r w:rsidRPr="008879CF">
        <w:rPr>
          <w:rFonts w:ascii="Times New Roman" w:eastAsia="宋体" w:cs="Times New Roman" w:hint="eastAsia"/>
          <w:color w:val="000000"/>
          <w:sz w:val="28"/>
          <w:szCs w:val="28"/>
        </w:rPr>
        <w:tab/>
      </w:r>
      <w:r w:rsidRPr="008879CF">
        <w:rPr>
          <w:rFonts w:ascii="Times New Roman" w:eastAsia="宋体" w:cs="Times New Roman" w:hint="eastAsia"/>
          <w:color w:val="000000"/>
          <w:sz w:val="28"/>
          <w:szCs w:val="28"/>
        </w:rPr>
        <w:t>民生加银鹏程混合型证券投资基金</w:t>
      </w:r>
    </w:p>
    <w:p w:rsidR="008879CF" w:rsidRPr="008879CF" w:rsidRDefault="008879CF" w:rsidP="008879CF">
      <w:pPr>
        <w:widowControl/>
        <w:spacing w:line="360" w:lineRule="auto"/>
        <w:jc w:val="left"/>
        <w:rPr>
          <w:rFonts w:ascii="Times New Roman" w:eastAsia="宋体" w:cs="Times New Roman"/>
          <w:color w:val="000000"/>
          <w:sz w:val="28"/>
          <w:szCs w:val="28"/>
        </w:rPr>
      </w:pPr>
      <w:r w:rsidRPr="008879CF">
        <w:rPr>
          <w:rFonts w:ascii="Times New Roman" w:eastAsia="宋体" w:cs="Times New Roman" w:hint="eastAsia"/>
          <w:color w:val="000000"/>
          <w:sz w:val="28"/>
          <w:szCs w:val="28"/>
        </w:rPr>
        <w:t>35</w:t>
      </w:r>
      <w:r w:rsidRPr="008879CF">
        <w:rPr>
          <w:rFonts w:ascii="Times New Roman" w:eastAsia="宋体" w:cs="Times New Roman" w:hint="eastAsia"/>
          <w:color w:val="000000"/>
          <w:sz w:val="28"/>
          <w:szCs w:val="28"/>
        </w:rPr>
        <w:tab/>
      </w:r>
      <w:r w:rsidRPr="008879CF">
        <w:rPr>
          <w:rFonts w:ascii="Times New Roman" w:eastAsia="宋体" w:cs="Times New Roman" w:hint="eastAsia"/>
          <w:color w:val="000000"/>
          <w:sz w:val="28"/>
          <w:szCs w:val="28"/>
        </w:rPr>
        <w:t>民生加银恒益纯债债券型证券投资基金</w:t>
      </w:r>
    </w:p>
    <w:p w:rsidR="008879CF" w:rsidRPr="008879CF" w:rsidRDefault="008879CF" w:rsidP="008879CF">
      <w:pPr>
        <w:widowControl/>
        <w:spacing w:line="360" w:lineRule="auto"/>
        <w:jc w:val="left"/>
        <w:rPr>
          <w:rFonts w:ascii="Times New Roman" w:eastAsia="宋体" w:cs="Times New Roman"/>
          <w:color w:val="000000"/>
          <w:sz w:val="28"/>
          <w:szCs w:val="28"/>
        </w:rPr>
      </w:pPr>
      <w:r w:rsidRPr="008879CF">
        <w:rPr>
          <w:rFonts w:ascii="Times New Roman" w:eastAsia="宋体" w:cs="Times New Roman" w:hint="eastAsia"/>
          <w:color w:val="000000"/>
          <w:sz w:val="28"/>
          <w:szCs w:val="28"/>
        </w:rPr>
        <w:t>36</w:t>
      </w:r>
      <w:r w:rsidRPr="008879CF">
        <w:rPr>
          <w:rFonts w:ascii="Times New Roman" w:eastAsia="宋体" w:cs="Times New Roman" w:hint="eastAsia"/>
          <w:color w:val="000000"/>
          <w:sz w:val="28"/>
          <w:szCs w:val="28"/>
        </w:rPr>
        <w:tab/>
      </w:r>
      <w:r w:rsidRPr="008879CF">
        <w:rPr>
          <w:rFonts w:ascii="Times New Roman" w:eastAsia="宋体" w:cs="Times New Roman" w:hint="eastAsia"/>
          <w:color w:val="000000"/>
          <w:sz w:val="28"/>
          <w:szCs w:val="28"/>
        </w:rPr>
        <w:t>民生加银新兴成长混合型证券投资基金</w:t>
      </w:r>
    </w:p>
    <w:p w:rsidR="008879CF" w:rsidRPr="008879CF" w:rsidRDefault="008879CF" w:rsidP="008879CF">
      <w:pPr>
        <w:widowControl/>
        <w:spacing w:line="360" w:lineRule="auto"/>
        <w:jc w:val="left"/>
        <w:rPr>
          <w:rFonts w:ascii="Times New Roman" w:eastAsia="宋体" w:cs="Times New Roman"/>
          <w:color w:val="000000"/>
          <w:sz w:val="28"/>
          <w:szCs w:val="28"/>
        </w:rPr>
      </w:pPr>
      <w:r w:rsidRPr="008879CF">
        <w:rPr>
          <w:rFonts w:ascii="Times New Roman" w:eastAsia="宋体" w:cs="Times New Roman" w:hint="eastAsia"/>
          <w:color w:val="000000"/>
          <w:sz w:val="28"/>
          <w:szCs w:val="28"/>
        </w:rPr>
        <w:t>37</w:t>
      </w:r>
      <w:r w:rsidRPr="008879CF">
        <w:rPr>
          <w:rFonts w:ascii="Times New Roman" w:eastAsia="宋体" w:cs="Times New Roman" w:hint="eastAsia"/>
          <w:color w:val="000000"/>
          <w:sz w:val="28"/>
          <w:szCs w:val="28"/>
        </w:rPr>
        <w:tab/>
      </w:r>
      <w:r w:rsidRPr="008879CF">
        <w:rPr>
          <w:rFonts w:ascii="Times New Roman" w:eastAsia="宋体" w:cs="Times New Roman" w:hint="eastAsia"/>
          <w:color w:val="000000"/>
          <w:sz w:val="28"/>
          <w:szCs w:val="28"/>
        </w:rPr>
        <w:t>民生加银创新成长混合型证券投资基金</w:t>
      </w:r>
    </w:p>
    <w:p w:rsidR="008879CF" w:rsidRPr="008879CF" w:rsidRDefault="008879CF" w:rsidP="008879CF">
      <w:pPr>
        <w:widowControl/>
        <w:spacing w:line="360" w:lineRule="auto"/>
        <w:jc w:val="left"/>
        <w:rPr>
          <w:rFonts w:ascii="Times New Roman" w:eastAsia="宋体" w:cs="Times New Roman"/>
          <w:color w:val="000000"/>
          <w:sz w:val="28"/>
          <w:szCs w:val="28"/>
        </w:rPr>
      </w:pPr>
      <w:r w:rsidRPr="008879CF">
        <w:rPr>
          <w:rFonts w:ascii="Times New Roman" w:eastAsia="宋体" w:cs="Times New Roman" w:hint="eastAsia"/>
          <w:color w:val="000000"/>
          <w:sz w:val="28"/>
          <w:szCs w:val="28"/>
        </w:rPr>
        <w:t>38</w:t>
      </w:r>
      <w:r w:rsidRPr="008879CF">
        <w:rPr>
          <w:rFonts w:ascii="Times New Roman" w:eastAsia="宋体" w:cs="Times New Roman" w:hint="eastAsia"/>
          <w:color w:val="000000"/>
          <w:sz w:val="28"/>
          <w:szCs w:val="28"/>
        </w:rPr>
        <w:tab/>
      </w:r>
      <w:r w:rsidRPr="008879CF">
        <w:rPr>
          <w:rFonts w:ascii="Times New Roman" w:eastAsia="宋体" w:cs="Times New Roman" w:hint="eastAsia"/>
          <w:color w:val="000000"/>
          <w:sz w:val="28"/>
          <w:szCs w:val="28"/>
        </w:rPr>
        <w:t>民生加银睿通</w:t>
      </w:r>
      <w:r w:rsidRPr="008879CF">
        <w:rPr>
          <w:rFonts w:ascii="Times New Roman" w:eastAsia="宋体" w:cs="Times New Roman" w:hint="eastAsia"/>
          <w:color w:val="000000"/>
          <w:sz w:val="28"/>
          <w:szCs w:val="28"/>
        </w:rPr>
        <w:t>3</w:t>
      </w:r>
      <w:r w:rsidRPr="008879CF">
        <w:rPr>
          <w:rFonts w:ascii="Times New Roman" w:eastAsia="宋体" w:cs="Times New Roman" w:hint="eastAsia"/>
          <w:color w:val="000000"/>
          <w:sz w:val="28"/>
          <w:szCs w:val="28"/>
        </w:rPr>
        <w:t>个月定期开放债券型发起式证券投资基金</w:t>
      </w:r>
    </w:p>
    <w:p w:rsidR="008879CF" w:rsidRPr="008879CF" w:rsidRDefault="008879CF" w:rsidP="008879CF">
      <w:pPr>
        <w:widowControl/>
        <w:spacing w:line="360" w:lineRule="auto"/>
        <w:ind w:rightChars="-94" w:right="-197"/>
        <w:jc w:val="left"/>
        <w:rPr>
          <w:rFonts w:ascii="Times New Roman" w:eastAsia="宋体" w:cs="Times New Roman"/>
          <w:color w:val="000000"/>
          <w:sz w:val="28"/>
          <w:szCs w:val="28"/>
        </w:rPr>
      </w:pPr>
      <w:r w:rsidRPr="008879CF">
        <w:rPr>
          <w:rFonts w:ascii="Times New Roman" w:eastAsia="宋体" w:cs="Times New Roman" w:hint="eastAsia"/>
          <w:color w:val="000000"/>
          <w:sz w:val="28"/>
          <w:szCs w:val="28"/>
        </w:rPr>
        <w:t>39</w:t>
      </w:r>
      <w:r w:rsidRPr="008879CF">
        <w:rPr>
          <w:rFonts w:ascii="Times New Roman" w:eastAsia="宋体" w:cs="Times New Roman" w:hint="eastAsia"/>
          <w:color w:val="000000"/>
          <w:sz w:val="28"/>
          <w:szCs w:val="28"/>
        </w:rPr>
        <w:tab/>
      </w:r>
      <w:r w:rsidRPr="008879CF">
        <w:rPr>
          <w:rFonts w:ascii="Times New Roman" w:eastAsia="宋体" w:cs="Times New Roman" w:hint="eastAsia"/>
          <w:color w:val="000000"/>
          <w:sz w:val="28"/>
          <w:szCs w:val="28"/>
        </w:rPr>
        <w:t>民生加银康宁稳健养老目标一年持有期混合型基金中基金（</w:t>
      </w:r>
      <w:r w:rsidRPr="008879CF">
        <w:rPr>
          <w:rFonts w:ascii="Times New Roman" w:eastAsia="宋体" w:cs="Times New Roman" w:hint="eastAsia"/>
          <w:color w:val="000000"/>
          <w:sz w:val="28"/>
          <w:szCs w:val="28"/>
        </w:rPr>
        <w:t>FOF</w:t>
      </w:r>
      <w:r w:rsidRPr="008879CF">
        <w:rPr>
          <w:rFonts w:ascii="Times New Roman" w:eastAsia="宋体" w:cs="Times New Roman" w:hint="eastAsia"/>
          <w:color w:val="000000"/>
          <w:sz w:val="28"/>
          <w:szCs w:val="28"/>
        </w:rPr>
        <w:t>）</w:t>
      </w:r>
    </w:p>
    <w:p w:rsidR="008879CF" w:rsidRPr="008879CF" w:rsidRDefault="008879CF" w:rsidP="008879CF">
      <w:pPr>
        <w:widowControl/>
        <w:spacing w:line="360" w:lineRule="auto"/>
        <w:jc w:val="left"/>
        <w:rPr>
          <w:rFonts w:ascii="Times New Roman" w:eastAsia="宋体" w:cs="Times New Roman"/>
          <w:color w:val="000000"/>
          <w:sz w:val="28"/>
          <w:szCs w:val="28"/>
        </w:rPr>
      </w:pPr>
      <w:r w:rsidRPr="008879CF">
        <w:rPr>
          <w:rFonts w:ascii="Times New Roman" w:eastAsia="宋体" w:cs="Times New Roman" w:hint="eastAsia"/>
          <w:color w:val="000000"/>
          <w:sz w:val="28"/>
          <w:szCs w:val="28"/>
        </w:rPr>
        <w:t>40</w:t>
      </w:r>
      <w:r w:rsidRPr="008879CF">
        <w:rPr>
          <w:rFonts w:ascii="Times New Roman" w:eastAsia="宋体" w:cs="Times New Roman" w:hint="eastAsia"/>
          <w:color w:val="000000"/>
          <w:sz w:val="28"/>
          <w:szCs w:val="28"/>
        </w:rPr>
        <w:tab/>
      </w:r>
      <w:r w:rsidRPr="008879CF">
        <w:rPr>
          <w:rFonts w:ascii="Times New Roman" w:eastAsia="宋体" w:cs="Times New Roman" w:hint="eastAsia"/>
          <w:color w:val="000000"/>
          <w:sz w:val="28"/>
          <w:szCs w:val="28"/>
        </w:rPr>
        <w:t>民生加银恒裕债券型证券投资基金</w:t>
      </w:r>
    </w:p>
    <w:p w:rsidR="008879CF" w:rsidRPr="008879CF" w:rsidRDefault="008879CF" w:rsidP="008879CF">
      <w:pPr>
        <w:widowControl/>
        <w:spacing w:line="360" w:lineRule="auto"/>
        <w:jc w:val="left"/>
        <w:rPr>
          <w:rFonts w:ascii="Times New Roman" w:eastAsia="宋体" w:cs="Times New Roman"/>
          <w:color w:val="000000"/>
          <w:sz w:val="28"/>
          <w:szCs w:val="28"/>
        </w:rPr>
      </w:pPr>
      <w:r w:rsidRPr="008879CF">
        <w:rPr>
          <w:rFonts w:ascii="Times New Roman" w:eastAsia="宋体" w:cs="Times New Roman" w:hint="eastAsia"/>
          <w:color w:val="000000"/>
          <w:sz w:val="28"/>
          <w:szCs w:val="28"/>
        </w:rPr>
        <w:t>41</w:t>
      </w:r>
      <w:r w:rsidRPr="008879CF">
        <w:rPr>
          <w:rFonts w:ascii="Times New Roman" w:eastAsia="宋体" w:cs="Times New Roman" w:hint="eastAsia"/>
          <w:color w:val="000000"/>
          <w:sz w:val="28"/>
          <w:szCs w:val="28"/>
        </w:rPr>
        <w:tab/>
      </w:r>
      <w:r w:rsidRPr="008879CF">
        <w:rPr>
          <w:rFonts w:ascii="Times New Roman" w:eastAsia="宋体" w:cs="Times New Roman" w:hint="eastAsia"/>
          <w:color w:val="000000"/>
          <w:sz w:val="28"/>
          <w:szCs w:val="28"/>
        </w:rPr>
        <w:t>民生加银中债</w:t>
      </w:r>
      <w:r w:rsidRPr="008879CF">
        <w:rPr>
          <w:rFonts w:ascii="Times New Roman" w:eastAsia="宋体" w:cs="Times New Roman" w:hint="eastAsia"/>
          <w:color w:val="000000"/>
          <w:sz w:val="28"/>
          <w:szCs w:val="28"/>
        </w:rPr>
        <w:t>1-3</w:t>
      </w:r>
      <w:r w:rsidRPr="008879CF">
        <w:rPr>
          <w:rFonts w:ascii="Times New Roman" w:eastAsia="宋体" w:cs="Times New Roman" w:hint="eastAsia"/>
          <w:color w:val="000000"/>
          <w:sz w:val="28"/>
          <w:szCs w:val="28"/>
        </w:rPr>
        <w:t>年农发行债券指数证券投资基金</w:t>
      </w:r>
    </w:p>
    <w:p w:rsidR="008879CF" w:rsidRPr="008879CF" w:rsidRDefault="008879CF" w:rsidP="008879CF">
      <w:pPr>
        <w:widowControl/>
        <w:spacing w:line="360" w:lineRule="auto"/>
        <w:jc w:val="left"/>
        <w:rPr>
          <w:rFonts w:ascii="Times New Roman" w:eastAsia="宋体" w:cs="Times New Roman"/>
          <w:color w:val="000000"/>
          <w:sz w:val="28"/>
          <w:szCs w:val="28"/>
        </w:rPr>
      </w:pPr>
      <w:r w:rsidRPr="008879CF">
        <w:rPr>
          <w:rFonts w:ascii="Times New Roman" w:eastAsia="宋体" w:cs="Times New Roman" w:hint="eastAsia"/>
          <w:color w:val="000000"/>
          <w:sz w:val="28"/>
          <w:szCs w:val="28"/>
        </w:rPr>
        <w:t>42</w:t>
      </w:r>
      <w:r w:rsidRPr="008879CF">
        <w:rPr>
          <w:rFonts w:ascii="Times New Roman" w:eastAsia="宋体" w:cs="Times New Roman" w:hint="eastAsia"/>
          <w:color w:val="000000"/>
          <w:sz w:val="28"/>
          <w:szCs w:val="28"/>
        </w:rPr>
        <w:tab/>
      </w:r>
      <w:r w:rsidRPr="008879CF">
        <w:rPr>
          <w:rFonts w:ascii="Times New Roman" w:eastAsia="宋体" w:cs="Times New Roman" w:hint="eastAsia"/>
          <w:color w:val="000000"/>
          <w:sz w:val="28"/>
          <w:szCs w:val="28"/>
        </w:rPr>
        <w:t>民生加银兴盈债券型证券投资基金</w:t>
      </w:r>
    </w:p>
    <w:p w:rsidR="008879CF" w:rsidRPr="008879CF" w:rsidRDefault="008879CF" w:rsidP="008879CF">
      <w:pPr>
        <w:widowControl/>
        <w:spacing w:line="360" w:lineRule="auto"/>
        <w:jc w:val="left"/>
        <w:rPr>
          <w:rFonts w:ascii="Times New Roman" w:eastAsia="宋体" w:cs="Times New Roman"/>
          <w:color w:val="000000"/>
          <w:sz w:val="28"/>
          <w:szCs w:val="28"/>
        </w:rPr>
      </w:pPr>
      <w:r w:rsidRPr="008879CF">
        <w:rPr>
          <w:rFonts w:ascii="Times New Roman" w:eastAsia="宋体" w:cs="Times New Roman" w:hint="eastAsia"/>
          <w:color w:val="000000"/>
          <w:sz w:val="28"/>
          <w:szCs w:val="28"/>
        </w:rPr>
        <w:t>43</w:t>
      </w:r>
      <w:r w:rsidRPr="008879CF">
        <w:rPr>
          <w:rFonts w:ascii="Times New Roman" w:eastAsia="宋体" w:cs="Times New Roman" w:hint="eastAsia"/>
          <w:color w:val="000000"/>
          <w:sz w:val="28"/>
          <w:szCs w:val="28"/>
        </w:rPr>
        <w:tab/>
      </w:r>
      <w:r w:rsidRPr="008879CF">
        <w:rPr>
          <w:rFonts w:ascii="Times New Roman" w:eastAsia="宋体" w:cs="Times New Roman" w:hint="eastAsia"/>
          <w:color w:val="000000"/>
          <w:sz w:val="28"/>
          <w:szCs w:val="28"/>
        </w:rPr>
        <w:t>民生加银聚益纯债债券型证券投资基金</w:t>
      </w:r>
    </w:p>
    <w:p w:rsidR="008879CF" w:rsidRPr="008879CF" w:rsidRDefault="008879CF" w:rsidP="008879CF">
      <w:pPr>
        <w:widowControl/>
        <w:spacing w:line="360" w:lineRule="auto"/>
        <w:jc w:val="left"/>
        <w:rPr>
          <w:rFonts w:ascii="Times New Roman" w:eastAsia="宋体" w:cs="Times New Roman"/>
          <w:color w:val="000000"/>
          <w:sz w:val="28"/>
          <w:szCs w:val="28"/>
        </w:rPr>
      </w:pPr>
      <w:r w:rsidRPr="008879CF">
        <w:rPr>
          <w:rFonts w:ascii="Times New Roman" w:eastAsia="宋体" w:cs="Times New Roman" w:hint="eastAsia"/>
          <w:color w:val="000000"/>
          <w:sz w:val="28"/>
          <w:szCs w:val="28"/>
        </w:rPr>
        <w:t>44</w:t>
      </w:r>
      <w:r w:rsidRPr="008879CF">
        <w:rPr>
          <w:rFonts w:ascii="Times New Roman" w:eastAsia="宋体" w:cs="Times New Roman" w:hint="eastAsia"/>
          <w:color w:val="000000"/>
          <w:sz w:val="28"/>
          <w:szCs w:val="28"/>
        </w:rPr>
        <w:tab/>
      </w:r>
      <w:r w:rsidRPr="008879CF">
        <w:rPr>
          <w:rFonts w:ascii="Times New Roman" w:eastAsia="宋体" w:cs="Times New Roman" w:hint="eastAsia"/>
          <w:color w:val="000000"/>
          <w:sz w:val="28"/>
          <w:szCs w:val="28"/>
        </w:rPr>
        <w:t>民生加银聚鑫三年定期开放债券型证券投资基金</w:t>
      </w:r>
    </w:p>
    <w:p w:rsidR="008879CF" w:rsidRPr="008879CF" w:rsidRDefault="008879CF" w:rsidP="008879CF">
      <w:pPr>
        <w:widowControl/>
        <w:spacing w:line="360" w:lineRule="auto"/>
        <w:jc w:val="left"/>
        <w:rPr>
          <w:rFonts w:ascii="Times New Roman" w:eastAsia="宋体" w:cs="Times New Roman"/>
          <w:color w:val="000000"/>
          <w:sz w:val="28"/>
          <w:szCs w:val="28"/>
        </w:rPr>
      </w:pPr>
      <w:r w:rsidRPr="008879CF">
        <w:rPr>
          <w:rFonts w:ascii="Times New Roman" w:eastAsia="宋体" w:cs="Times New Roman" w:hint="eastAsia"/>
          <w:color w:val="000000"/>
          <w:sz w:val="28"/>
          <w:szCs w:val="28"/>
        </w:rPr>
        <w:t>45</w:t>
      </w:r>
      <w:r w:rsidRPr="008879CF">
        <w:rPr>
          <w:rFonts w:ascii="Times New Roman" w:eastAsia="宋体" w:cs="Times New Roman" w:hint="eastAsia"/>
          <w:color w:val="000000"/>
          <w:sz w:val="28"/>
          <w:szCs w:val="28"/>
        </w:rPr>
        <w:tab/>
      </w:r>
      <w:r w:rsidRPr="008879CF">
        <w:rPr>
          <w:rFonts w:ascii="Times New Roman" w:eastAsia="宋体" w:cs="Times New Roman" w:hint="eastAsia"/>
          <w:color w:val="000000"/>
          <w:sz w:val="28"/>
          <w:szCs w:val="28"/>
        </w:rPr>
        <w:t>民生加银持续成长混合型证券投资基金</w:t>
      </w:r>
    </w:p>
    <w:p w:rsidR="008879CF" w:rsidRPr="008879CF" w:rsidRDefault="008879CF" w:rsidP="008879CF">
      <w:pPr>
        <w:widowControl/>
        <w:spacing w:line="360" w:lineRule="auto"/>
        <w:jc w:val="left"/>
        <w:rPr>
          <w:rFonts w:ascii="Times New Roman" w:eastAsia="宋体" w:cs="Times New Roman"/>
          <w:color w:val="000000"/>
          <w:sz w:val="28"/>
          <w:szCs w:val="28"/>
        </w:rPr>
      </w:pPr>
      <w:r w:rsidRPr="008879CF">
        <w:rPr>
          <w:rFonts w:ascii="Times New Roman" w:eastAsia="宋体" w:cs="Times New Roman" w:hint="eastAsia"/>
          <w:color w:val="000000"/>
          <w:sz w:val="28"/>
          <w:szCs w:val="28"/>
        </w:rPr>
        <w:t>46</w:t>
      </w:r>
      <w:r w:rsidRPr="008879CF">
        <w:rPr>
          <w:rFonts w:ascii="Times New Roman" w:eastAsia="宋体" w:cs="Times New Roman" w:hint="eastAsia"/>
          <w:color w:val="000000"/>
          <w:sz w:val="28"/>
          <w:szCs w:val="28"/>
        </w:rPr>
        <w:tab/>
      </w:r>
      <w:r w:rsidRPr="008879CF">
        <w:rPr>
          <w:rFonts w:ascii="Times New Roman" w:eastAsia="宋体" w:cs="Times New Roman" w:hint="eastAsia"/>
          <w:color w:val="000000"/>
          <w:sz w:val="28"/>
          <w:szCs w:val="28"/>
        </w:rPr>
        <w:t>民生加银嘉盈债券型证券投资基金</w:t>
      </w:r>
    </w:p>
    <w:p w:rsidR="008879CF" w:rsidRPr="008879CF" w:rsidRDefault="008879CF" w:rsidP="008879CF">
      <w:pPr>
        <w:widowControl/>
        <w:spacing w:line="360" w:lineRule="auto"/>
        <w:jc w:val="left"/>
        <w:rPr>
          <w:rFonts w:ascii="Times New Roman" w:eastAsia="宋体" w:cs="Times New Roman"/>
          <w:color w:val="000000"/>
          <w:sz w:val="28"/>
          <w:szCs w:val="28"/>
        </w:rPr>
      </w:pPr>
      <w:r w:rsidRPr="008879CF">
        <w:rPr>
          <w:rFonts w:ascii="Times New Roman" w:eastAsia="宋体" w:cs="Times New Roman" w:hint="eastAsia"/>
          <w:color w:val="000000"/>
          <w:sz w:val="28"/>
          <w:szCs w:val="28"/>
        </w:rPr>
        <w:t>47</w:t>
      </w:r>
      <w:r w:rsidRPr="008879CF">
        <w:rPr>
          <w:rFonts w:ascii="Times New Roman" w:eastAsia="宋体" w:cs="Times New Roman" w:hint="eastAsia"/>
          <w:color w:val="000000"/>
          <w:sz w:val="28"/>
          <w:szCs w:val="28"/>
        </w:rPr>
        <w:tab/>
      </w:r>
      <w:r w:rsidRPr="008879CF">
        <w:rPr>
          <w:rFonts w:ascii="Times New Roman" w:eastAsia="宋体" w:cs="Times New Roman" w:hint="eastAsia"/>
          <w:color w:val="000000"/>
          <w:sz w:val="28"/>
          <w:szCs w:val="28"/>
        </w:rPr>
        <w:t>民生加银沪深</w:t>
      </w:r>
      <w:r w:rsidRPr="008879CF">
        <w:rPr>
          <w:rFonts w:ascii="Times New Roman" w:eastAsia="宋体" w:cs="Times New Roman" w:hint="eastAsia"/>
          <w:color w:val="000000"/>
          <w:sz w:val="28"/>
          <w:szCs w:val="28"/>
        </w:rPr>
        <w:t>300</w:t>
      </w:r>
      <w:r w:rsidRPr="008879CF">
        <w:rPr>
          <w:rFonts w:ascii="Times New Roman" w:eastAsia="宋体" w:cs="Times New Roman" w:hint="eastAsia"/>
          <w:color w:val="000000"/>
          <w:sz w:val="28"/>
          <w:szCs w:val="28"/>
        </w:rPr>
        <w:t>交易型开放式指数证券投资基金</w:t>
      </w:r>
    </w:p>
    <w:p w:rsidR="008879CF" w:rsidRPr="008879CF" w:rsidRDefault="008879CF" w:rsidP="008879CF">
      <w:pPr>
        <w:widowControl/>
        <w:spacing w:line="360" w:lineRule="auto"/>
        <w:jc w:val="left"/>
        <w:rPr>
          <w:rFonts w:ascii="Times New Roman" w:eastAsia="宋体" w:cs="Times New Roman"/>
          <w:color w:val="000000"/>
          <w:sz w:val="28"/>
          <w:szCs w:val="28"/>
        </w:rPr>
      </w:pPr>
      <w:r w:rsidRPr="008879CF">
        <w:rPr>
          <w:rFonts w:ascii="Times New Roman" w:eastAsia="宋体" w:cs="Times New Roman" w:hint="eastAsia"/>
          <w:color w:val="000000"/>
          <w:sz w:val="28"/>
          <w:szCs w:val="28"/>
        </w:rPr>
        <w:t>48</w:t>
      </w:r>
      <w:r w:rsidRPr="008879CF">
        <w:rPr>
          <w:rFonts w:ascii="Times New Roman" w:eastAsia="宋体" w:cs="Times New Roman" w:hint="eastAsia"/>
          <w:color w:val="000000"/>
          <w:sz w:val="28"/>
          <w:szCs w:val="28"/>
        </w:rPr>
        <w:tab/>
      </w:r>
      <w:r w:rsidRPr="008879CF">
        <w:rPr>
          <w:rFonts w:ascii="Times New Roman" w:eastAsia="宋体" w:cs="Times New Roman" w:hint="eastAsia"/>
          <w:color w:val="000000"/>
          <w:sz w:val="28"/>
          <w:szCs w:val="28"/>
        </w:rPr>
        <w:t>民生加银沪深</w:t>
      </w:r>
      <w:r w:rsidRPr="008879CF">
        <w:rPr>
          <w:rFonts w:ascii="Times New Roman" w:eastAsia="宋体" w:cs="Times New Roman" w:hint="eastAsia"/>
          <w:color w:val="000000"/>
          <w:sz w:val="28"/>
          <w:szCs w:val="28"/>
        </w:rPr>
        <w:t>300</w:t>
      </w:r>
      <w:r w:rsidRPr="008879CF">
        <w:rPr>
          <w:rFonts w:ascii="Times New Roman" w:eastAsia="宋体" w:cs="Times New Roman" w:hint="eastAsia"/>
          <w:color w:val="000000"/>
          <w:sz w:val="28"/>
          <w:szCs w:val="28"/>
        </w:rPr>
        <w:t>交易型开放式指数证券投资基金联接基金</w:t>
      </w:r>
    </w:p>
    <w:p w:rsidR="008879CF" w:rsidRPr="008879CF" w:rsidRDefault="008879CF" w:rsidP="008879CF">
      <w:pPr>
        <w:widowControl/>
        <w:spacing w:line="360" w:lineRule="auto"/>
        <w:jc w:val="left"/>
        <w:rPr>
          <w:rFonts w:ascii="Times New Roman" w:eastAsia="宋体" w:cs="Times New Roman"/>
          <w:color w:val="000000"/>
          <w:sz w:val="28"/>
          <w:szCs w:val="28"/>
        </w:rPr>
      </w:pPr>
      <w:r w:rsidRPr="008879CF">
        <w:rPr>
          <w:rFonts w:ascii="Times New Roman" w:eastAsia="宋体" w:cs="Times New Roman" w:hint="eastAsia"/>
          <w:color w:val="000000"/>
          <w:sz w:val="28"/>
          <w:szCs w:val="28"/>
        </w:rPr>
        <w:t>49</w:t>
      </w:r>
      <w:r w:rsidRPr="008879CF">
        <w:rPr>
          <w:rFonts w:ascii="Times New Roman" w:eastAsia="宋体" w:cs="Times New Roman" w:hint="eastAsia"/>
          <w:color w:val="000000"/>
          <w:sz w:val="28"/>
          <w:szCs w:val="28"/>
        </w:rPr>
        <w:tab/>
      </w:r>
      <w:r w:rsidRPr="008879CF">
        <w:rPr>
          <w:rFonts w:ascii="Times New Roman" w:eastAsia="宋体" w:cs="Times New Roman" w:hint="eastAsia"/>
          <w:color w:val="000000"/>
          <w:sz w:val="28"/>
          <w:szCs w:val="28"/>
        </w:rPr>
        <w:t>民生加银聚享</w:t>
      </w:r>
      <w:r w:rsidRPr="008879CF">
        <w:rPr>
          <w:rFonts w:ascii="Times New Roman" w:eastAsia="宋体" w:cs="Times New Roman" w:hint="eastAsia"/>
          <w:color w:val="000000"/>
          <w:sz w:val="28"/>
          <w:szCs w:val="28"/>
        </w:rPr>
        <w:t>39</w:t>
      </w:r>
      <w:r w:rsidRPr="008879CF">
        <w:rPr>
          <w:rFonts w:ascii="Times New Roman" w:eastAsia="宋体" w:cs="Times New Roman" w:hint="eastAsia"/>
          <w:color w:val="000000"/>
          <w:sz w:val="28"/>
          <w:szCs w:val="28"/>
        </w:rPr>
        <w:t>个月定期开放纯债债券型证券投资基金</w:t>
      </w:r>
    </w:p>
    <w:p w:rsidR="008879CF" w:rsidRPr="008879CF" w:rsidRDefault="008879CF" w:rsidP="008879CF">
      <w:pPr>
        <w:widowControl/>
        <w:spacing w:line="360" w:lineRule="auto"/>
        <w:jc w:val="left"/>
        <w:rPr>
          <w:rFonts w:ascii="Times New Roman" w:eastAsia="宋体" w:cs="Times New Roman"/>
          <w:color w:val="000000"/>
          <w:sz w:val="28"/>
          <w:szCs w:val="28"/>
        </w:rPr>
      </w:pPr>
      <w:r w:rsidRPr="008879CF">
        <w:rPr>
          <w:rFonts w:ascii="Times New Roman" w:eastAsia="宋体" w:cs="Times New Roman" w:hint="eastAsia"/>
          <w:color w:val="000000"/>
          <w:sz w:val="28"/>
          <w:szCs w:val="28"/>
        </w:rPr>
        <w:t>50</w:t>
      </w:r>
      <w:r w:rsidRPr="008879CF">
        <w:rPr>
          <w:rFonts w:ascii="Times New Roman" w:eastAsia="宋体" w:cs="Times New Roman" w:hint="eastAsia"/>
          <w:color w:val="000000"/>
          <w:sz w:val="28"/>
          <w:szCs w:val="28"/>
        </w:rPr>
        <w:tab/>
      </w:r>
      <w:r w:rsidRPr="008879CF">
        <w:rPr>
          <w:rFonts w:ascii="Times New Roman" w:eastAsia="宋体" w:cs="Times New Roman" w:hint="eastAsia"/>
          <w:color w:val="000000"/>
          <w:sz w:val="28"/>
          <w:szCs w:val="28"/>
        </w:rPr>
        <w:t>民生加银卓越配置</w:t>
      </w:r>
      <w:r w:rsidRPr="008879CF">
        <w:rPr>
          <w:rFonts w:ascii="Times New Roman" w:eastAsia="宋体" w:cs="Times New Roman" w:hint="eastAsia"/>
          <w:color w:val="000000"/>
          <w:sz w:val="28"/>
          <w:szCs w:val="28"/>
        </w:rPr>
        <w:t>6</w:t>
      </w:r>
      <w:r w:rsidRPr="008879CF">
        <w:rPr>
          <w:rFonts w:ascii="Times New Roman" w:eastAsia="宋体" w:cs="Times New Roman" w:hint="eastAsia"/>
          <w:color w:val="000000"/>
          <w:sz w:val="28"/>
          <w:szCs w:val="28"/>
        </w:rPr>
        <w:t>个月持有期混合型基金中基金（</w:t>
      </w:r>
      <w:r w:rsidRPr="008879CF">
        <w:rPr>
          <w:rFonts w:ascii="Times New Roman" w:eastAsia="宋体" w:cs="Times New Roman" w:hint="eastAsia"/>
          <w:color w:val="000000"/>
          <w:sz w:val="28"/>
          <w:szCs w:val="28"/>
        </w:rPr>
        <w:t>FOF</w:t>
      </w:r>
      <w:r w:rsidRPr="008879CF">
        <w:rPr>
          <w:rFonts w:ascii="Times New Roman" w:eastAsia="宋体" w:cs="Times New Roman" w:hint="eastAsia"/>
          <w:color w:val="000000"/>
          <w:sz w:val="28"/>
          <w:szCs w:val="28"/>
        </w:rPr>
        <w:t>）</w:t>
      </w:r>
    </w:p>
    <w:p w:rsidR="008879CF" w:rsidRPr="008879CF" w:rsidRDefault="008879CF" w:rsidP="008879CF">
      <w:pPr>
        <w:widowControl/>
        <w:spacing w:line="360" w:lineRule="auto"/>
        <w:jc w:val="left"/>
        <w:rPr>
          <w:rFonts w:ascii="Times New Roman" w:eastAsia="宋体" w:cs="Times New Roman"/>
          <w:color w:val="000000"/>
          <w:sz w:val="28"/>
          <w:szCs w:val="28"/>
        </w:rPr>
      </w:pPr>
      <w:r w:rsidRPr="008879CF">
        <w:rPr>
          <w:rFonts w:ascii="Times New Roman" w:eastAsia="宋体" w:cs="Times New Roman" w:hint="eastAsia"/>
          <w:color w:val="000000"/>
          <w:sz w:val="28"/>
          <w:szCs w:val="28"/>
        </w:rPr>
        <w:t>51</w:t>
      </w:r>
      <w:r w:rsidRPr="008879CF">
        <w:rPr>
          <w:rFonts w:ascii="Times New Roman" w:eastAsia="宋体" w:cs="Times New Roman" w:hint="eastAsia"/>
          <w:color w:val="000000"/>
          <w:sz w:val="28"/>
          <w:szCs w:val="28"/>
        </w:rPr>
        <w:tab/>
      </w:r>
      <w:r w:rsidRPr="008879CF">
        <w:rPr>
          <w:rFonts w:ascii="Times New Roman" w:eastAsia="宋体" w:cs="Times New Roman" w:hint="eastAsia"/>
          <w:color w:val="000000"/>
          <w:sz w:val="28"/>
          <w:szCs w:val="28"/>
        </w:rPr>
        <w:t>民生加银龙头优选股票型证券投资基金</w:t>
      </w:r>
    </w:p>
    <w:p w:rsidR="008879CF" w:rsidRPr="008879CF" w:rsidRDefault="008879CF" w:rsidP="008879CF">
      <w:pPr>
        <w:widowControl/>
        <w:spacing w:line="360" w:lineRule="auto"/>
        <w:jc w:val="left"/>
        <w:rPr>
          <w:rFonts w:ascii="Times New Roman" w:eastAsia="宋体" w:cs="Times New Roman"/>
          <w:color w:val="000000"/>
          <w:sz w:val="28"/>
          <w:szCs w:val="28"/>
        </w:rPr>
      </w:pPr>
      <w:r w:rsidRPr="008879CF">
        <w:rPr>
          <w:rFonts w:ascii="Times New Roman" w:eastAsia="宋体" w:cs="Times New Roman" w:hint="eastAsia"/>
          <w:color w:val="000000"/>
          <w:sz w:val="28"/>
          <w:szCs w:val="28"/>
        </w:rPr>
        <w:t>52</w:t>
      </w:r>
      <w:r w:rsidRPr="008879CF">
        <w:rPr>
          <w:rFonts w:ascii="Times New Roman" w:eastAsia="宋体" w:cs="Times New Roman" w:hint="eastAsia"/>
          <w:color w:val="000000"/>
          <w:sz w:val="28"/>
          <w:szCs w:val="28"/>
        </w:rPr>
        <w:tab/>
      </w:r>
      <w:r w:rsidRPr="008879CF">
        <w:rPr>
          <w:rFonts w:ascii="Times New Roman" w:eastAsia="宋体" w:cs="Times New Roman" w:hint="eastAsia"/>
          <w:color w:val="000000"/>
          <w:sz w:val="28"/>
          <w:szCs w:val="28"/>
        </w:rPr>
        <w:t>民生加银鑫通债券型证券投资基金</w:t>
      </w:r>
    </w:p>
    <w:p w:rsidR="008879CF" w:rsidRPr="008879CF" w:rsidRDefault="008879CF" w:rsidP="008879CF">
      <w:pPr>
        <w:widowControl/>
        <w:spacing w:line="360" w:lineRule="auto"/>
        <w:jc w:val="left"/>
        <w:rPr>
          <w:rFonts w:ascii="Times New Roman" w:eastAsia="宋体" w:cs="Times New Roman"/>
          <w:color w:val="000000"/>
          <w:sz w:val="28"/>
          <w:szCs w:val="28"/>
        </w:rPr>
      </w:pPr>
      <w:r w:rsidRPr="008879CF">
        <w:rPr>
          <w:rFonts w:ascii="Times New Roman" w:eastAsia="宋体" w:cs="Times New Roman" w:hint="eastAsia"/>
          <w:color w:val="000000"/>
          <w:sz w:val="28"/>
          <w:szCs w:val="28"/>
        </w:rPr>
        <w:t>53</w:t>
      </w:r>
      <w:r w:rsidRPr="008879CF">
        <w:rPr>
          <w:rFonts w:ascii="Times New Roman" w:eastAsia="宋体" w:cs="Times New Roman" w:hint="eastAsia"/>
          <w:color w:val="000000"/>
          <w:sz w:val="28"/>
          <w:szCs w:val="28"/>
        </w:rPr>
        <w:tab/>
      </w:r>
      <w:r w:rsidRPr="008879CF">
        <w:rPr>
          <w:rFonts w:ascii="Times New Roman" w:eastAsia="宋体" w:cs="Times New Roman" w:hint="eastAsia"/>
          <w:color w:val="000000"/>
          <w:sz w:val="28"/>
          <w:szCs w:val="28"/>
        </w:rPr>
        <w:t>民生加银品质消费股票型证券投资基金</w:t>
      </w:r>
    </w:p>
    <w:p w:rsidR="008879CF" w:rsidRPr="008879CF" w:rsidRDefault="008879CF" w:rsidP="008879CF">
      <w:pPr>
        <w:widowControl/>
        <w:spacing w:line="360" w:lineRule="auto"/>
        <w:jc w:val="left"/>
        <w:rPr>
          <w:rFonts w:ascii="Times New Roman" w:eastAsia="宋体" w:cs="Times New Roman"/>
          <w:color w:val="000000"/>
          <w:sz w:val="28"/>
          <w:szCs w:val="28"/>
        </w:rPr>
      </w:pPr>
      <w:r w:rsidRPr="008879CF">
        <w:rPr>
          <w:rFonts w:ascii="Times New Roman" w:eastAsia="宋体" w:cs="Times New Roman" w:hint="eastAsia"/>
          <w:color w:val="000000"/>
          <w:sz w:val="28"/>
          <w:szCs w:val="28"/>
        </w:rPr>
        <w:t>54</w:t>
      </w:r>
      <w:r w:rsidRPr="008879CF">
        <w:rPr>
          <w:rFonts w:ascii="Times New Roman" w:eastAsia="宋体" w:cs="Times New Roman" w:hint="eastAsia"/>
          <w:color w:val="000000"/>
          <w:sz w:val="28"/>
          <w:szCs w:val="28"/>
        </w:rPr>
        <w:tab/>
      </w:r>
      <w:r w:rsidRPr="008879CF">
        <w:rPr>
          <w:rFonts w:ascii="Times New Roman" w:eastAsia="宋体" w:cs="Times New Roman" w:hint="eastAsia"/>
          <w:color w:val="000000"/>
          <w:sz w:val="28"/>
          <w:szCs w:val="28"/>
        </w:rPr>
        <w:t>民生加银瑞夏一年定期开放债券型发起式证券投资基金</w:t>
      </w:r>
    </w:p>
    <w:p w:rsidR="008879CF" w:rsidRPr="008879CF" w:rsidRDefault="008879CF" w:rsidP="008879CF">
      <w:pPr>
        <w:widowControl/>
        <w:spacing w:line="360" w:lineRule="auto"/>
        <w:jc w:val="left"/>
        <w:rPr>
          <w:rFonts w:ascii="Times New Roman" w:eastAsia="宋体" w:cs="Times New Roman"/>
          <w:color w:val="000000"/>
          <w:sz w:val="28"/>
          <w:szCs w:val="28"/>
        </w:rPr>
      </w:pPr>
      <w:r w:rsidRPr="008879CF">
        <w:rPr>
          <w:rFonts w:ascii="Times New Roman" w:eastAsia="宋体" w:cs="Times New Roman" w:hint="eastAsia"/>
          <w:color w:val="000000"/>
          <w:sz w:val="28"/>
          <w:szCs w:val="28"/>
        </w:rPr>
        <w:t>55</w:t>
      </w:r>
      <w:r w:rsidRPr="008879CF">
        <w:rPr>
          <w:rFonts w:ascii="Times New Roman" w:eastAsia="宋体" w:cs="Times New Roman" w:hint="eastAsia"/>
          <w:color w:val="000000"/>
          <w:sz w:val="28"/>
          <w:szCs w:val="28"/>
        </w:rPr>
        <w:tab/>
      </w:r>
      <w:r w:rsidRPr="008879CF">
        <w:rPr>
          <w:rFonts w:ascii="Times New Roman" w:eastAsia="宋体" w:cs="Times New Roman" w:hint="eastAsia"/>
          <w:color w:val="000000"/>
          <w:sz w:val="28"/>
          <w:szCs w:val="28"/>
        </w:rPr>
        <w:t>民生加银睿智一年定期开放债券型发起式证券投资基金</w:t>
      </w:r>
    </w:p>
    <w:p w:rsidR="008879CF" w:rsidRPr="008879CF" w:rsidRDefault="008879CF" w:rsidP="008879CF">
      <w:pPr>
        <w:widowControl/>
        <w:spacing w:line="360" w:lineRule="auto"/>
        <w:jc w:val="left"/>
        <w:rPr>
          <w:rFonts w:ascii="Times New Roman" w:eastAsia="宋体" w:cs="Times New Roman"/>
          <w:color w:val="000000"/>
          <w:sz w:val="28"/>
          <w:szCs w:val="28"/>
        </w:rPr>
      </w:pPr>
      <w:r w:rsidRPr="008879CF">
        <w:rPr>
          <w:rFonts w:ascii="Times New Roman" w:eastAsia="宋体" w:cs="Times New Roman" w:hint="eastAsia"/>
          <w:color w:val="000000"/>
          <w:sz w:val="28"/>
          <w:szCs w:val="28"/>
        </w:rPr>
        <w:t>56</w:t>
      </w:r>
      <w:r w:rsidRPr="008879CF">
        <w:rPr>
          <w:rFonts w:ascii="Times New Roman" w:eastAsia="宋体" w:cs="Times New Roman" w:hint="eastAsia"/>
          <w:color w:val="000000"/>
          <w:sz w:val="28"/>
          <w:szCs w:val="28"/>
        </w:rPr>
        <w:tab/>
      </w:r>
      <w:r w:rsidRPr="008879CF">
        <w:rPr>
          <w:rFonts w:ascii="Times New Roman" w:eastAsia="宋体" w:cs="Times New Roman" w:hint="eastAsia"/>
          <w:color w:val="000000"/>
          <w:sz w:val="28"/>
          <w:szCs w:val="28"/>
        </w:rPr>
        <w:t>民生加银聚利</w:t>
      </w:r>
      <w:r w:rsidRPr="008879CF">
        <w:rPr>
          <w:rFonts w:ascii="Times New Roman" w:eastAsia="宋体" w:cs="Times New Roman" w:hint="eastAsia"/>
          <w:color w:val="000000"/>
          <w:sz w:val="28"/>
          <w:szCs w:val="28"/>
        </w:rPr>
        <w:t>6</w:t>
      </w:r>
      <w:r w:rsidRPr="008879CF">
        <w:rPr>
          <w:rFonts w:ascii="Times New Roman" w:eastAsia="宋体" w:cs="Times New Roman" w:hint="eastAsia"/>
          <w:color w:val="000000"/>
          <w:sz w:val="28"/>
          <w:szCs w:val="28"/>
        </w:rPr>
        <w:t>个月持有期混合型证券投资基金</w:t>
      </w:r>
    </w:p>
    <w:p w:rsidR="008879CF" w:rsidRPr="008879CF" w:rsidRDefault="008879CF" w:rsidP="008879CF">
      <w:pPr>
        <w:widowControl/>
        <w:spacing w:line="360" w:lineRule="auto"/>
        <w:jc w:val="left"/>
        <w:rPr>
          <w:rFonts w:ascii="Times New Roman" w:eastAsia="宋体" w:cs="Times New Roman"/>
          <w:color w:val="000000"/>
          <w:sz w:val="28"/>
          <w:szCs w:val="28"/>
        </w:rPr>
      </w:pPr>
      <w:r w:rsidRPr="008879CF">
        <w:rPr>
          <w:rFonts w:ascii="Times New Roman" w:eastAsia="宋体" w:cs="Times New Roman" w:hint="eastAsia"/>
          <w:color w:val="000000"/>
          <w:sz w:val="28"/>
          <w:szCs w:val="28"/>
        </w:rPr>
        <w:t>57</w:t>
      </w:r>
      <w:r w:rsidRPr="008879CF">
        <w:rPr>
          <w:rFonts w:ascii="Times New Roman" w:eastAsia="宋体" w:cs="Times New Roman" w:hint="eastAsia"/>
          <w:color w:val="000000"/>
          <w:sz w:val="28"/>
          <w:szCs w:val="28"/>
        </w:rPr>
        <w:tab/>
      </w:r>
      <w:r w:rsidRPr="008879CF">
        <w:rPr>
          <w:rFonts w:ascii="Times New Roman" w:eastAsia="宋体" w:cs="Times New Roman" w:hint="eastAsia"/>
          <w:color w:val="000000"/>
          <w:sz w:val="28"/>
          <w:szCs w:val="28"/>
        </w:rPr>
        <w:t>民生加银科技创新混合型证券投资基金（</w:t>
      </w:r>
      <w:r w:rsidRPr="008879CF">
        <w:rPr>
          <w:rFonts w:ascii="Times New Roman" w:eastAsia="宋体" w:cs="Times New Roman" w:hint="eastAsia"/>
          <w:color w:val="000000"/>
          <w:sz w:val="28"/>
          <w:szCs w:val="28"/>
        </w:rPr>
        <w:t>LOF</w:t>
      </w:r>
      <w:r w:rsidRPr="008879CF">
        <w:rPr>
          <w:rFonts w:ascii="Times New Roman" w:eastAsia="宋体" w:cs="Times New Roman" w:hint="eastAsia"/>
          <w:color w:val="000000"/>
          <w:sz w:val="28"/>
          <w:szCs w:val="28"/>
        </w:rPr>
        <w:t>）</w:t>
      </w:r>
    </w:p>
    <w:p w:rsidR="008879CF" w:rsidRPr="008879CF" w:rsidRDefault="008879CF" w:rsidP="008879CF">
      <w:pPr>
        <w:widowControl/>
        <w:spacing w:line="360" w:lineRule="auto"/>
        <w:jc w:val="left"/>
        <w:rPr>
          <w:rFonts w:ascii="Times New Roman" w:eastAsia="宋体" w:cs="Times New Roman"/>
          <w:color w:val="000000"/>
          <w:sz w:val="28"/>
          <w:szCs w:val="28"/>
        </w:rPr>
      </w:pPr>
      <w:r w:rsidRPr="008879CF">
        <w:rPr>
          <w:rFonts w:ascii="Times New Roman" w:eastAsia="宋体" w:cs="Times New Roman" w:hint="eastAsia"/>
          <w:color w:val="000000"/>
          <w:sz w:val="28"/>
          <w:szCs w:val="28"/>
        </w:rPr>
        <w:t>58</w:t>
      </w:r>
      <w:r w:rsidRPr="008879CF">
        <w:rPr>
          <w:rFonts w:ascii="Times New Roman" w:eastAsia="宋体" w:cs="Times New Roman" w:hint="eastAsia"/>
          <w:color w:val="000000"/>
          <w:sz w:val="28"/>
          <w:szCs w:val="28"/>
        </w:rPr>
        <w:tab/>
      </w:r>
      <w:r w:rsidRPr="008879CF">
        <w:rPr>
          <w:rFonts w:ascii="Times New Roman" w:eastAsia="宋体" w:cs="Times New Roman" w:hint="eastAsia"/>
          <w:color w:val="000000"/>
          <w:sz w:val="28"/>
          <w:szCs w:val="28"/>
        </w:rPr>
        <w:t>民生加银新动能一年定期开放混合型证券投资基金</w:t>
      </w:r>
    </w:p>
    <w:p w:rsidR="008879CF" w:rsidRPr="008879CF" w:rsidRDefault="008879CF" w:rsidP="008879CF">
      <w:pPr>
        <w:widowControl/>
        <w:spacing w:line="360" w:lineRule="auto"/>
        <w:jc w:val="left"/>
        <w:rPr>
          <w:rFonts w:ascii="Times New Roman" w:eastAsia="宋体" w:cs="Times New Roman"/>
          <w:color w:val="000000"/>
          <w:sz w:val="28"/>
          <w:szCs w:val="28"/>
        </w:rPr>
      </w:pPr>
      <w:r w:rsidRPr="008879CF">
        <w:rPr>
          <w:rFonts w:ascii="Times New Roman" w:eastAsia="宋体" w:cs="Times New Roman" w:hint="eastAsia"/>
          <w:color w:val="000000"/>
          <w:sz w:val="28"/>
          <w:szCs w:val="28"/>
        </w:rPr>
        <w:t>59</w:t>
      </w:r>
      <w:r w:rsidRPr="008879CF">
        <w:rPr>
          <w:rFonts w:ascii="Times New Roman" w:eastAsia="宋体" w:cs="Times New Roman" w:hint="eastAsia"/>
          <w:color w:val="000000"/>
          <w:sz w:val="28"/>
          <w:szCs w:val="28"/>
        </w:rPr>
        <w:tab/>
      </w:r>
      <w:r w:rsidRPr="008879CF">
        <w:rPr>
          <w:rFonts w:ascii="Times New Roman" w:eastAsia="宋体" w:cs="Times New Roman" w:hint="eastAsia"/>
          <w:color w:val="000000"/>
          <w:sz w:val="28"/>
          <w:szCs w:val="28"/>
        </w:rPr>
        <w:t>民生加银家盈</w:t>
      </w:r>
      <w:r w:rsidRPr="008879CF">
        <w:rPr>
          <w:rFonts w:ascii="Times New Roman" w:eastAsia="宋体" w:cs="Times New Roman" w:hint="eastAsia"/>
          <w:color w:val="000000"/>
          <w:sz w:val="28"/>
          <w:szCs w:val="28"/>
        </w:rPr>
        <w:t>6</w:t>
      </w:r>
      <w:r w:rsidRPr="008879CF">
        <w:rPr>
          <w:rFonts w:ascii="Times New Roman" w:eastAsia="宋体" w:cs="Times New Roman" w:hint="eastAsia"/>
          <w:color w:val="000000"/>
          <w:sz w:val="28"/>
          <w:szCs w:val="28"/>
        </w:rPr>
        <w:t>个月持有期债券型证券投资基金</w:t>
      </w:r>
    </w:p>
    <w:p w:rsidR="008879CF" w:rsidRPr="008879CF" w:rsidRDefault="008879CF" w:rsidP="008879CF">
      <w:pPr>
        <w:widowControl/>
        <w:spacing w:line="360" w:lineRule="auto"/>
        <w:jc w:val="left"/>
        <w:rPr>
          <w:rFonts w:ascii="Times New Roman" w:eastAsia="宋体" w:cs="Times New Roman"/>
          <w:color w:val="000000"/>
          <w:sz w:val="28"/>
          <w:szCs w:val="28"/>
        </w:rPr>
      </w:pPr>
      <w:r w:rsidRPr="008879CF">
        <w:rPr>
          <w:rFonts w:ascii="Times New Roman" w:eastAsia="宋体" w:cs="Times New Roman" w:hint="eastAsia"/>
          <w:color w:val="000000"/>
          <w:sz w:val="28"/>
          <w:szCs w:val="28"/>
        </w:rPr>
        <w:t>60</w:t>
      </w:r>
      <w:r w:rsidRPr="008879CF">
        <w:rPr>
          <w:rFonts w:ascii="Times New Roman" w:eastAsia="宋体" w:cs="Times New Roman" w:hint="eastAsia"/>
          <w:color w:val="000000"/>
          <w:sz w:val="28"/>
          <w:szCs w:val="28"/>
        </w:rPr>
        <w:tab/>
      </w:r>
      <w:r w:rsidRPr="008879CF">
        <w:rPr>
          <w:rFonts w:ascii="Times New Roman" w:eastAsia="宋体" w:cs="Times New Roman" w:hint="eastAsia"/>
          <w:color w:val="000000"/>
          <w:sz w:val="28"/>
          <w:szCs w:val="28"/>
        </w:rPr>
        <w:t>民生加银嘉益债券型证券投资基金</w:t>
      </w:r>
    </w:p>
    <w:p w:rsidR="008879CF" w:rsidRPr="008879CF" w:rsidRDefault="008879CF" w:rsidP="008879CF">
      <w:pPr>
        <w:widowControl/>
        <w:spacing w:line="360" w:lineRule="auto"/>
        <w:jc w:val="left"/>
        <w:rPr>
          <w:rFonts w:ascii="Times New Roman" w:eastAsia="宋体" w:cs="Times New Roman"/>
          <w:color w:val="000000"/>
          <w:sz w:val="28"/>
          <w:szCs w:val="28"/>
        </w:rPr>
      </w:pPr>
      <w:r w:rsidRPr="008879CF">
        <w:rPr>
          <w:rFonts w:ascii="Times New Roman" w:eastAsia="宋体" w:cs="Times New Roman" w:hint="eastAsia"/>
          <w:color w:val="000000"/>
          <w:sz w:val="28"/>
          <w:szCs w:val="28"/>
        </w:rPr>
        <w:t>61</w:t>
      </w:r>
      <w:r w:rsidRPr="008879CF">
        <w:rPr>
          <w:rFonts w:ascii="Times New Roman" w:eastAsia="宋体" w:cs="Times New Roman" w:hint="eastAsia"/>
          <w:color w:val="000000"/>
          <w:sz w:val="28"/>
          <w:szCs w:val="28"/>
        </w:rPr>
        <w:tab/>
      </w:r>
      <w:r w:rsidRPr="008879CF">
        <w:rPr>
          <w:rFonts w:ascii="Times New Roman" w:eastAsia="宋体" w:cs="Times New Roman" w:hint="eastAsia"/>
          <w:color w:val="000000"/>
          <w:sz w:val="28"/>
          <w:szCs w:val="28"/>
        </w:rPr>
        <w:t>民生加银瑞盈纯债一年定期开放债券型发起式证券投资基金</w:t>
      </w:r>
    </w:p>
    <w:p w:rsidR="008879CF" w:rsidRPr="008879CF" w:rsidRDefault="008879CF" w:rsidP="008879CF">
      <w:pPr>
        <w:widowControl/>
        <w:spacing w:line="360" w:lineRule="auto"/>
        <w:jc w:val="left"/>
        <w:rPr>
          <w:rFonts w:ascii="Times New Roman" w:eastAsia="宋体" w:cs="Times New Roman"/>
          <w:color w:val="000000"/>
          <w:sz w:val="28"/>
          <w:szCs w:val="28"/>
        </w:rPr>
      </w:pPr>
      <w:r w:rsidRPr="008879CF">
        <w:rPr>
          <w:rFonts w:ascii="Times New Roman" w:eastAsia="宋体" w:cs="Times New Roman" w:hint="eastAsia"/>
          <w:color w:val="000000"/>
          <w:sz w:val="28"/>
          <w:szCs w:val="28"/>
        </w:rPr>
        <w:t>62</w:t>
      </w:r>
      <w:r w:rsidRPr="008879CF">
        <w:rPr>
          <w:rFonts w:ascii="Times New Roman" w:eastAsia="宋体" w:cs="Times New Roman" w:hint="eastAsia"/>
          <w:color w:val="000000"/>
          <w:sz w:val="28"/>
          <w:szCs w:val="28"/>
        </w:rPr>
        <w:tab/>
      </w:r>
      <w:r w:rsidRPr="008879CF">
        <w:rPr>
          <w:rFonts w:ascii="Times New Roman" w:eastAsia="宋体" w:cs="Times New Roman" w:hint="eastAsia"/>
          <w:color w:val="000000"/>
          <w:sz w:val="28"/>
          <w:szCs w:val="28"/>
        </w:rPr>
        <w:t>民生加银医药健康股票型证券投资基金</w:t>
      </w:r>
    </w:p>
    <w:p w:rsidR="008879CF" w:rsidRPr="008879CF" w:rsidRDefault="008879CF" w:rsidP="008879CF">
      <w:pPr>
        <w:widowControl/>
        <w:spacing w:line="360" w:lineRule="auto"/>
        <w:ind w:rightChars="-94" w:right="-197"/>
        <w:jc w:val="left"/>
        <w:rPr>
          <w:rFonts w:ascii="Times New Roman" w:eastAsia="宋体" w:cs="Times New Roman"/>
          <w:color w:val="000000"/>
          <w:sz w:val="28"/>
          <w:szCs w:val="28"/>
        </w:rPr>
      </w:pPr>
      <w:r w:rsidRPr="008879CF">
        <w:rPr>
          <w:rFonts w:ascii="Times New Roman" w:eastAsia="宋体" w:cs="Times New Roman" w:hint="eastAsia"/>
          <w:color w:val="000000"/>
          <w:sz w:val="28"/>
          <w:szCs w:val="28"/>
        </w:rPr>
        <w:t>63</w:t>
      </w:r>
      <w:r w:rsidRPr="008879CF">
        <w:rPr>
          <w:rFonts w:ascii="Times New Roman" w:eastAsia="宋体" w:cs="Times New Roman" w:hint="eastAsia"/>
          <w:color w:val="000000"/>
          <w:sz w:val="28"/>
          <w:szCs w:val="28"/>
        </w:rPr>
        <w:tab/>
      </w:r>
      <w:r w:rsidRPr="008879CF">
        <w:rPr>
          <w:rFonts w:ascii="Times New Roman" w:eastAsia="宋体" w:cs="Times New Roman" w:hint="eastAsia"/>
          <w:color w:val="000000"/>
          <w:sz w:val="28"/>
          <w:szCs w:val="28"/>
        </w:rPr>
        <w:t>民生加银康宁平衡养老目标三年持有期混合型基金中基金（</w:t>
      </w:r>
      <w:r w:rsidRPr="008879CF">
        <w:rPr>
          <w:rFonts w:ascii="Times New Roman" w:eastAsia="宋体" w:cs="Times New Roman" w:hint="eastAsia"/>
          <w:color w:val="000000"/>
          <w:sz w:val="28"/>
          <w:szCs w:val="28"/>
        </w:rPr>
        <w:t>FOF</w:t>
      </w:r>
      <w:r w:rsidRPr="008879CF">
        <w:rPr>
          <w:rFonts w:ascii="Times New Roman" w:eastAsia="宋体" w:cs="Times New Roman" w:hint="eastAsia"/>
          <w:color w:val="000000"/>
          <w:sz w:val="28"/>
          <w:szCs w:val="28"/>
        </w:rPr>
        <w:t>）</w:t>
      </w:r>
    </w:p>
    <w:p w:rsidR="008879CF" w:rsidRPr="008879CF" w:rsidRDefault="008879CF" w:rsidP="008879CF">
      <w:pPr>
        <w:widowControl/>
        <w:spacing w:line="360" w:lineRule="auto"/>
        <w:jc w:val="left"/>
        <w:rPr>
          <w:rFonts w:ascii="Times New Roman" w:eastAsia="宋体" w:cs="Times New Roman"/>
          <w:color w:val="000000"/>
          <w:sz w:val="28"/>
          <w:szCs w:val="28"/>
        </w:rPr>
      </w:pPr>
      <w:r w:rsidRPr="008879CF">
        <w:rPr>
          <w:rFonts w:ascii="Times New Roman" w:eastAsia="宋体" w:cs="Times New Roman" w:hint="eastAsia"/>
          <w:color w:val="000000"/>
          <w:sz w:val="28"/>
          <w:szCs w:val="28"/>
        </w:rPr>
        <w:t>64</w:t>
      </w:r>
      <w:r w:rsidRPr="008879CF">
        <w:rPr>
          <w:rFonts w:ascii="Times New Roman" w:eastAsia="宋体" w:cs="Times New Roman" w:hint="eastAsia"/>
          <w:color w:val="000000"/>
          <w:sz w:val="28"/>
          <w:szCs w:val="28"/>
        </w:rPr>
        <w:tab/>
      </w:r>
      <w:r w:rsidRPr="008879CF">
        <w:rPr>
          <w:rFonts w:ascii="Times New Roman" w:eastAsia="宋体" w:cs="Times New Roman" w:hint="eastAsia"/>
          <w:color w:val="000000"/>
          <w:sz w:val="28"/>
          <w:szCs w:val="28"/>
        </w:rPr>
        <w:t>民生加银新兴产业混合型证券投资基金</w:t>
      </w:r>
    </w:p>
    <w:p w:rsidR="008879CF" w:rsidRPr="008879CF" w:rsidRDefault="008879CF" w:rsidP="008879CF">
      <w:pPr>
        <w:widowControl/>
        <w:spacing w:line="360" w:lineRule="auto"/>
        <w:jc w:val="left"/>
        <w:rPr>
          <w:rFonts w:ascii="Times New Roman" w:eastAsia="宋体" w:cs="Times New Roman"/>
          <w:color w:val="000000"/>
          <w:sz w:val="28"/>
          <w:szCs w:val="28"/>
        </w:rPr>
      </w:pPr>
      <w:r w:rsidRPr="008879CF">
        <w:rPr>
          <w:rFonts w:ascii="Times New Roman" w:eastAsia="宋体" w:cs="Times New Roman" w:hint="eastAsia"/>
          <w:color w:val="000000"/>
          <w:sz w:val="28"/>
          <w:szCs w:val="28"/>
        </w:rPr>
        <w:t>65</w:t>
      </w:r>
      <w:r w:rsidRPr="008879CF">
        <w:rPr>
          <w:rFonts w:ascii="Times New Roman" w:eastAsia="宋体" w:cs="Times New Roman" w:hint="eastAsia"/>
          <w:color w:val="000000"/>
          <w:sz w:val="28"/>
          <w:szCs w:val="28"/>
        </w:rPr>
        <w:tab/>
      </w:r>
      <w:r w:rsidRPr="008879CF">
        <w:rPr>
          <w:rFonts w:ascii="Times New Roman" w:eastAsia="宋体" w:cs="Times New Roman" w:hint="eastAsia"/>
          <w:color w:val="000000"/>
          <w:sz w:val="28"/>
          <w:szCs w:val="28"/>
        </w:rPr>
        <w:t>民生加银成长优选股票型证券投资基金</w:t>
      </w:r>
    </w:p>
    <w:p w:rsidR="008879CF" w:rsidRPr="008879CF" w:rsidRDefault="008879CF" w:rsidP="008879CF">
      <w:pPr>
        <w:widowControl/>
        <w:spacing w:line="360" w:lineRule="auto"/>
        <w:jc w:val="left"/>
        <w:rPr>
          <w:rFonts w:ascii="Times New Roman" w:eastAsia="宋体" w:cs="Times New Roman"/>
          <w:color w:val="000000"/>
          <w:sz w:val="28"/>
          <w:szCs w:val="28"/>
        </w:rPr>
      </w:pPr>
      <w:r w:rsidRPr="008879CF">
        <w:rPr>
          <w:rFonts w:ascii="Times New Roman" w:eastAsia="宋体" w:cs="Times New Roman" w:hint="eastAsia"/>
          <w:color w:val="000000"/>
          <w:sz w:val="28"/>
          <w:szCs w:val="28"/>
        </w:rPr>
        <w:t>66</w:t>
      </w:r>
      <w:r w:rsidRPr="008879CF">
        <w:rPr>
          <w:rFonts w:ascii="Times New Roman" w:eastAsia="宋体" w:cs="Times New Roman" w:hint="eastAsia"/>
          <w:color w:val="000000"/>
          <w:sz w:val="28"/>
          <w:szCs w:val="28"/>
        </w:rPr>
        <w:tab/>
      </w:r>
      <w:r w:rsidRPr="008879CF">
        <w:rPr>
          <w:rFonts w:ascii="Times New Roman" w:eastAsia="宋体" w:cs="Times New Roman" w:hint="eastAsia"/>
          <w:color w:val="000000"/>
          <w:sz w:val="28"/>
          <w:szCs w:val="28"/>
        </w:rPr>
        <w:t>民生加银恒泽债券型证券投资基金</w:t>
      </w:r>
    </w:p>
    <w:p w:rsidR="008879CF" w:rsidRPr="008879CF" w:rsidRDefault="008879CF" w:rsidP="008879CF">
      <w:pPr>
        <w:widowControl/>
        <w:spacing w:line="360" w:lineRule="auto"/>
        <w:jc w:val="left"/>
        <w:rPr>
          <w:rFonts w:ascii="Times New Roman" w:eastAsia="宋体" w:cs="Times New Roman"/>
          <w:color w:val="000000"/>
          <w:sz w:val="28"/>
          <w:szCs w:val="28"/>
        </w:rPr>
      </w:pPr>
      <w:r w:rsidRPr="008879CF">
        <w:rPr>
          <w:rFonts w:ascii="Times New Roman" w:eastAsia="宋体" w:cs="Times New Roman" w:hint="eastAsia"/>
          <w:color w:val="000000"/>
          <w:sz w:val="28"/>
          <w:szCs w:val="28"/>
        </w:rPr>
        <w:t>67</w:t>
      </w:r>
      <w:r w:rsidRPr="008879CF">
        <w:rPr>
          <w:rFonts w:ascii="Times New Roman" w:eastAsia="宋体" w:cs="Times New Roman" w:hint="eastAsia"/>
          <w:color w:val="000000"/>
          <w:sz w:val="28"/>
          <w:szCs w:val="28"/>
        </w:rPr>
        <w:tab/>
      </w:r>
      <w:r w:rsidRPr="008879CF">
        <w:rPr>
          <w:rFonts w:ascii="Times New Roman" w:eastAsia="宋体" w:cs="Times New Roman" w:hint="eastAsia"/>
          <w:color w:val="000000"/>
          <w:sz w:val="28"/>
          <w:szCs w:val="28"/>
        </w:rPr>
        <w:t>民生加银质量领先混合型证券投资基金</w:t>
      </w:r>
    </w:p>
    <w:p w:rsidR="008879CF" w:rsidRPr="008879CF" w:rsidRDefault="008879CF" w:rsidP="008879CF">
      <w:pPr>
        <w:widowControl/>
        <w:spacing w:line="360" w:lineRule="auto"/>
        <w:jc w:val="left"/>
        <w:rPr>
          <w:rFonts w:ascii="Times New Roman" w:eastAsia="宋体" w:cs="Times New Roman"/>
          <w:color w:val="000000"/>
          <w:sz w:val="28"/>
          <w:szCs w:val="28"/>
        </w:rPr>
      </w:pPr>
      <w:r w:rsidRPr="008879CF">
        <w:rPr>
          <w:rFonts w:ascii="Times New Roman" w:eastAsia="宋体" w:cs="Times New Roman" w:hint="eastAsia"/>
          <w:color w:val="000000"/>
          <w:sz w:val="28"/>
          <w:szCs w:val="28"/>
        </w:rPr>
        <w:t>68</w:t>
      </w:r>
      <w:r w:rsidRPr="008879CF">
        <w:rPr>
          <w:rFonts w:ascii="Times New Roman" w:eastAsia="宋体" w:cs="Times New Roman" w:hint="eastAsia"/>
          <w:color w:val="000000"/>
          <w:sz w:val="28"/>
          <w:szCs w:val="28"/>
        </w:rPr>
        <w:tab/>
      </w:r>
      <w:r w:rsidRPr="008879CF">
        <w:rPr>
          <w:rFonts w:ascii="Times New Roman" w:eastAsia="宋体" w:cs="Times New Roman" w:hint="eastAsia"/>
          <w:color w:val="000000"/>
          <w:sz w:val="28"/>
          <w:szCs w:val="28"/>
        </w:rPr>
        <w:t>民生加银汇智</w:t>
      </w:r>
      <w:r w:rsidRPr="008879CF">
        <w:rPr>
          <w:rFonts w:ascii="Times New Roman" w:eastAsia="宋体" w:cs="Times New Roman" w:hint="eastAsia"/>
          <w:color w:val="000000"/>
          <w:sz w:val="28"/>
          <w:szCs w:val="28"/>
        </w:rPr>
        <w:t>3</w:t>
      </w:r>
      <w:r w:rsidRPr="008879CF">
        <w:rPr>
          <w:rFonts w:ascii="Times New Roman" w:eastAsia="宋体" w:cs="Times New Roman" w:hint="eastAsia"/>
          <w:color w:val="000000"/>
          <w:sz w:val="28"/>
          <w:szCs w:val="28"/>
        </w:rPr>
        <w:t>个月定期开放债券型证券投资基金</w:t>
      </w:r>
    </w:p>
    <w:p w:rsidR="008879CF" w:rsidRPr="008879CF" w:rsidRDefault="008879CF" w:rsidP="008879CF">
      <w:pPr>
        <w:widowControl/>
        <w:spacing w:line="360" w:lineRule="auto"/>
        <w:jc w:val="left"/>
        <w:rPr>
          <w:rFonts w:ascii="Times New Roman" w:eastAsia="宋体" w:cs="Times New Roman"/>
          <w:color w:val="000000"/>
          <w:sz w:val="28"/>
          <w:szCs w:val="28"/>
        </w:rPr>
      </w:pPr>
      <w:r w:rsidRPr="008879CF">
        <w:rPr>
          <w:rFonts w:ascii="Times New Roman" w:eastAsia="宋体" w:cs="Times New Roman" w:hint="eastAsia"/>
          <w:color w:val="000000"/>
          <w:sz w:val="28"/>
          <w:szCs w:val="28"/>
        </w:rPr>
        <w:t>69</w:t>
      </w:r>
      <w:r w:rsidRPr="008879CF">
        <w:rPr>
          <w:rFonts w:ascii="Times New Roman" w:eastAsia="宋体" w:cs="Times New Roman" w:hint="eastAsia"/>
          <w:color w:val="000000"/>
          <w:sz w:val="28"/>
          <w:szCs w:val="28"/>
        </w:rPr>
        <w:tab/>
      </w:r>
      <w:r w:rsidRPr="008879CF">
        <w:rPr>
          <w:rFonts w:ascii="Times New Roman" w:eastAsia="宋体" w:cs="Times New Roman" w:hint="eastAsia"/>
          <w:color w:val="000000"/>
          <w:sz w:val="28"/>
          <w:szCs w:val="28"/>
        </w:rPr>
        <w:t>民生加银稳健配置</w:t>
      </w:r>
      <w:r w:rsidRPr="008879CF">
        <w:rPr>
          <w:rFonts w:ascii="Times New Roman" w:eastAsia="宋体" w:cs="Times New Roman" w:hint="eastAsia"/>
          <w:color w:val="000000"/>
          <w:sz w:val="28"/>
          <w:szCs w:val="28"/>
        </w:rPr>
        <w:t>6</w:t>
      </w:r>
      <w:r w:rsidRPr="008879CF">
        <w:rPr>
          <w:rFonts w:ascii="Times New Roman" w:eastAsia="宋体" w:cs="Times New Roman" w:hint="eastAsia"/>
          <w:color w:val="000000"/>
          <w:sz w:val="28"/>
          <w:szCs w:val="28"/>
        </w:rPr>
        <w:t>个月持有期混合型基金中基金（</w:t>
      </w:r>
      <w:r w:rsidRPr="008879CF">
        <w:rPr>
          <w:rFonts w:ascii="Times New Roman" w:eastAsia="宋体" w:cs="Times New Roman" w:hint="eastAsia"/>
          <w:color w:val="000000"/>
          <w:sz w:val="28"/>
          <w:szCs w:val="28"/>
        </w:rPr>
        <w:t>FOF</w:t>
      </w:r>
      <w:r w:rsidRPr="008879CF">
        <w:rPr>
          <w:rFonts w:ascii="Times New Roman" w:eastAsia="宋体" w:cs="Times New Roman" w:hint="eastAsia"/>
          <w:color w:val="000000"/>
          <w:sz w:val="28"/>
          <w:szCs w:val="28"/>
        </w:rPr>
        <w:t>）</w:t>
      </w:r>
    </w:p>
    <w:p w:rsidR="008879CF" w:rsidRPr="008879CF" w:rsidRDefault="008879CF" w:rsidP="008879CF">
      <w:pPr>
        <w:widowControl/>
        <w:spacing w:line="360" w:lineRule="auto"/>
        <w:jc w:val="left"/>
        <w:rPr>
          <w:rFonts w:ascii="Times New Roman" w:eastAsia="宋体" w:cs="Times New Roman"/>
          <w:color w:val="000000"/>
          <w:sz w:val="28"/>
          <w:szCs w:val="28"/>
        </w:rPr>
      </w:pPr>
      <w:r w:rsidRPr="008879CF">
        <w:rPr>
          <w:rFonts w:ascii="Times New Roman" w:eastAsia="宋体" w:cs="Times New Roman" w:hint="eastAsia"/>
          <w:color w:val="000000"/>
          <w:sz w:val="28"/>
          <w:szCs w:val="28"/>
        </w:rPr>
        <w:t>70</w:t>
      </w:r>
      <w:r w:rsidRPr="008879CF">
        <w:rPr>
          <w:rFonts w:ascii="Times New Roman" w:eastAsia="宋体" w:cs="Times New Roman" w:hint="eastAsia"/>
          <w:color w:val="000000"/>
          <w:sz w:val="28"/>
          <w:szCs w:val="28"/>
        </w:rPr>
        <w:tab/>
      </w:r>
      <w:r w:rsidRPr="008879CF">
        <w:rPr>
          <w:rFonts w:ascii="Times New Roman" w:eastAsia="宋体" w:cs="Times New Roman" w:hint="eastAsia"/>
          <w:color w:val="000000"/>
          <w:sz w:val="28"/>
          <w:szCs w:val="28"/>
        </w:rPr>
        <w:t>民生加银价值发现一年持有期混合型证券投资基金</w:t>
      </w:r>
    </w:p>
    <w:p w:rsidR="008879CF" w:rsidRPr="008879CF" w:rsidRDefault="008879CF" w:rsidP="008879CF">
      <w:pPr>
        <w:widowControl/>
        <w:spacing w:line="360" w:lineRule="auto"/>
        <w:jc w:val="left"/>
        <w:rPr>
          <w:rFonts w:ascii="Times New Roman" w:eastAsia="宋体" w:cs="Times New Roman"/>
          <w:color w:val="000000"/>
          <w:sz w:val="28"/>
          <w:szCs w:val="28"/>
        </w:rPr>
      </w:pPr>
      <w:r w:rsidRPr="008879CF">
        <w:rPr>
          <w:rFonts w:ascii="Times New Roman" w:eastAsia="宋体" w:cs="Times New Roman" w:hint="eastAsia"/>
          <w:color w:val="000000"/>
          <w:sz w:val="28"/>
          <w:szCs w:val="28"/>
        </w:rPr>
        <w:t>71</w:t>
      </w:r>
      <w:r w:rsidRPr="008879CF">
        <w:rPr>
          <w:rFonts w:ascii="Times New Roman" w:eastAsia="宋体" w:cs="Times New Roman" w:hint="eastAsia"/>
          <w:color w:val="000000"/>
          <w:sz w:val="28"/>
          <w:szCs w:val="28"/>
        </w:rPr>
        <w:tab/>
      </w:r>
      <w:r w:rsidRPr="008879CF">
        <w:rPr>
          <w:rFonts w:ascii="Times New Roman" w:eastAsia="宋体" w:cs="Times New Roman" w:hint="eastAsia"/>
          <w:color w:val="000000"/>
          <w:sz w:val="28"/>
          <w:szCs w:val="28"/>
        </w:rPr>
        <w:t>民生加银内核驱动混合型证券投资基金</w:t>
      </w:r>
    </w:p>
    <w:p w:rsidR="008879CF" w:rsidRPr="008879CF" w:rsidRDefault="008879CF" w:rsidP="008879CF">
      <w:pPr>
        <w:widowControl/>
        <w:spacing w:line="360" w:lineRule="auto"/>
        <w:jc w:val="left"/>
        <w:rPr>
          <w:rFonts w:ascii="Times New Roman" w:eastAsia="宋体" w:cs="Times New Roman"/>
          <w:color w:val="000000"/>
          <w:sz w:val="28"/>
          <w:szCs w:val="28"/>
        </w:rPr>
      </w:pPr>
      <w:r w:rsidRPr="008879CF">
        <w:rPr>
          <w:rFonts w:ascii="Times New Roman" w:eastAsia="宋体" w:cs="Times New Roman" w:hint="eastAsia"/>
          <w:color w:val="000000"/>
          <w:sz w:val="28"/>
          <w:szCs w:val="28"/>
        </w:rPr>
        <w:t>72</w:t>
      </w:r>
      <w:r w:rsidRPr="008879CF">
        <w:rPr>
          <w:rFonts w:ascii="Times New Roman" w:eastAsia="宋体" w:cs="Times New Roman" w:hint="eastAsia"/>
          <w:color w:val="000000"/>
          <w:sz w:val="28"/>
          <w:szCs w:val="28"/>
        </w:rPr>
        <w:tab/>
      </w:r>
      <w:r w:rsidRPr="008879CF">
        <w:rPr>
          <w:rFonts w:ascii="Times New Roman" w:eastAsia="宋体" w:cs="Times New Roman" w:hint="eastAsia"/>
          <w:color w:val="000000"/>
          <w:sz w:val="28"/>
          <w:szCs w:val="28"/>
        </w:rPr>
        <w:t>民生加银价值优选</w:t>
      </w:r>
      <w:r w:rsidRPr="008879CF">
        <w:rPr>
          <w:rFonts w:ascii="Times New Roman" w:eastAsia="宋体" w:cs="Times New Roman" w:hint="eastAsia"/>
          <w:color w:val="000000"/>
          <w:sz w:val="28"/>
          <w:szCs w:val="28"/>
        </w:rPr>
        <w:t>6</w:t>
      </w:r>
      <w:r w:rsidRPr="008879CF">
        <w:rPr>
          <w:rFonts w:ascii="Times New Roman" w:eastAsia="宋体" w:cs="Times New Roman" w:hint="eastAsia"/>
          <w:color w:val="000000"/>
          <w:sz w:val="28"/>
          <w:szCs w:val="28"/>
        </w:rPr>
        <w:t>个月持有期股票型证券投资基金</w:t>
      </w:r>
    </w:p>
    <w:p w:rsidR="008879CF" w:rsidRPr="008879CF" w:rsidRDefault="008879CF" w:rsidP="008879CF">
      <w:pPr>
        <w:widowControl/>
        <w:spacing w:line="360" w:lineRule="auto"/>
        <w:jc w:val="left"/>
        <w:rPr>
          <w:rFonts w:ascii="Times New Roman" w:eastAsia="宋体" w:cs="Times New Roman"/>
          <w:color w:val="000000"/>
          <w:sz w:val="28"/>
          <w:szCs w:val="28"/>
        </w:rPr>
      </w:pPr>
      <w:r w:rsidRPr="008879CF">
        <w:rPr>
          <w:rFonts w:ascii="Times New Roman" w:eastAsia="宋体" w:cs="Times New Roman" w:hint="eastAsia"/>
          <w:color w:val="000000"/>
          <w:sz w:val="28"/>
          <w:szCs w:val="28"/>
        </w:rPr>
        <w:t>73</w:t>
      </w:r>
      <w:r w:rsidRPr="008879CF">
        <w:rPr>
          <w:rFonts w:ascii="Times New Roman" w:eastAsia="宋体" w:cs="Times New Roman" w:hint="eastAsia"/>
          <w:color w:val="000000"/>
          <w:sz w:val="28"/>
          <w:szCs w:val="28"/>
        </w:rPr>
        <w:tab/>
      </w:r>
      <w:r w:rsidRPr="008879CF">
        <w:rPr>
          <w:rFonts w:ascii="Times New Roman" w:eastAsia="宋体" w:cs="Times New Roman" w:hint="eastAsia"/>
          <w:color w:val="000000"/>
          <w:sz w:val="28"/>
          <w:szCs w:val="28"/>
        </w:rPr>
        <w:t>民生加银周期优选混合型证券投资基金</w:t>
      </w:r>
    </w:p>
    <w:p w:rsidR="008879CF" w:rsidRPr="008879CF" w:rsidRDefault="008879CF" w:rsidP="008879CF">
      <w:pPr>
        <w:widowControl/>
        <w:spacing w:line="360" w:lineRule="auto"/>
        <w:jc w:val="left"/>
        <w:rPr>
          <w:rFonts w:ascii="Times New Roman" w:eastAsia="宋体" w:cs="Times New Roman"/>
          <w:color w:val="000000"/>
          <w:sz w:val="28"/>
          <w:szCs w:val="28"/>
        </w:rPr>
      </w:pPr>
      <w:r w:rsidRPr="008879CF">
        <w:rPr>
          <w:rFonts w:ascii="Times New Roman" w:eastAsia="宋体" w:cs="Times New Roman" w:hint="eastAsia"/>
          <w:color w:val="000000"/>
          <w:sz w:val="28"/>
          <w:szCs w:val="28"/>
        </w:rPr>
        <w:t>74</w:t>
      </w:r>
      <w:r w:rsidRPr="008879CF">
        <w:rPr>
          <w:rFonts w:ascii="Times New Roman" w:eastAsia="宋体" w:cs="Times New Roman" w:hint="eastAsia"/>
          <w:color w:val="000000"/>
          <w:sz w:val="28"/>
          <w:szCs w:val="28"/>
        </w:rPr>
        <w:tab/>
      </w:r>
      <w:r w:rsidRPr="008879CF">
        <w:rPr>
          <w:rFonts w:ascii="Times New Roman" w:eastAsia="宋体" w:cs="Times New Roman" w:hint="eastAsia"/>
          <w:color w:val="000000"/>
          <w:sz w:val="28"/>
          <w:szCs w:val="28"/>
        </w:rPr>
        <w:t>民生加银稳健配置</w:t>
      </w:r>
      <w:r w:rsidRPr="008879CF">
        <w:rPr>
          <w:rFonts w:ascii="Times New Roman" w:eastAsia="宋体" w:cs="Times New Roman" w:hint="eastAsia"/>
          <w:color w:val="000000"/>
          <w:sz w:val="28"/>
          <w:szCs w:val="28"/>
        </w:rPr>
        <w:t>9</w:t>
      </w:r>
      <w:r w:rsidRPr="008879CF">
        <w:rPr>
          <w:rFonts w:ascii="Times New Roman" w:eastAsia="宋体" w:cs="Times New Roman" w:hint="eastAsia"/>
          <w:color w:val="000000"/>
          <w:sz w:val="28"/>
          <w:szCs w:val="28"/>
        </w:rPr>
        <w:t>个月持有期混合型基金中基金（</w:t>
      </w:r>
      <w:r w:rsidRPr="008879CF">
        <w:rPr>
          <w:rFonts w:ascii="Times New Roman" w:eastAsia="宋体" w:cs="Times New Roman" w:hint="eastAsia"/>
          <w:color w:val="000000"/>
          <w:sz w:val="28"/>
          <w:szCs w:val="28"/>
        </w:rPr>
        <w:t>FOF</w:t>
      </w:r>
      <w:r w:rsidRPr="008879CF">
        <w:rPr>
          <w:rFonts w:ascii="Times New Roman" w:eastAsia="宋体" w:cs="Times New Roman" w:hint="eastAsia"/>
          <w:color w:val="000000"/>
          <w:sz w:val="28"/>
          <w:szCs w:val="28"/>
        </w:rPr>
        <w:t>）</w:t>
      </w:r>
    </w:p>
    <w:p w:rsidR="008879CF" w:rsidRPr="008879CF" w:rsidRDefault="008879CF" w:rsidP="008879CF">
      <w:pPr>
        <w:widowControl/>
        <w:spacing w:line="360" w:lineRule="auto"/>
        <w:jc w:val="left"/>
        <w:rPr>
          <w:rFonts w:ascii="Times New Roman" w:eastAsia="宋体" w:cs="Times New Roman"/>
          <w:color w:val="000000"/>
          <w:sz w:val="28"/>
          <w:szCs w:val="28"/>
        </w:rPr>
      </w:pPr>
      <w:r w:rsidRPr="008879CF">
        <w:rPr>
          <w:rFonts w:ascii="Times New Roman" w:eastAsia="宋体" w:cs="Times New Roman" w:hint="eastAsia"/>
          <w:color w:val="000000"/>
          <w:sz w:val="28"/>
          <w:szCs w:val="28"/>
        </w:rPr>
        <w:t>75</w:t>
      </w:r>
      <w:r w:rsidRPr="008879CF">
        <w:rPr>
          <w:rFonts w:ascii="Times New Roman" w:eastAsia="宋体" w:cs="Times New Roman" w:hint="eastAsia"/>
          <w:color w:val="000000"/>
          <w:sz w:val="28"/>
          <w:szCs w:val="28"/>
        </w:rPr>
        <w:tab/>
      </w:r>
      <w:r w:rsidRPr="008879CF">
        <w:rPr>
          <w:rFonts w:ascii="Times New Roman" w:eastAsia="宋体" w:cs="Times New Roman" w:hint="eastAsia"/>
          <w:color w:val="000000"/>
          <w:sz w:val="28"/>
          <w:szCs w:val="28"/>
        </w:rPr>
        <w:t>民生加银中证生物科技主题交易型开放式指数证券投资基金</w:t>
      </w:r>
    </w:p>
    <w:p w:rsidR="008879CF" w:rsidRPr="008879CF" w:rsidRDefault="008879CF" w:rsidP="008879CF">
      <w:pPr>
        <w:widowControl/>
        <w:spacing w:line="360" w:lineRule="auto"/>
        <w:jc w:val="left"/>
        <w:rPr>
          <w:rFonts w:ascii="Times New Roman" w:eastAsia="宋体" w:cs="Times New Roman"/>
          <w:color w:val="000000"/>
          <w:sz w:val="28"/>
          <w:szCs w:val="28"/>
        </w:rPr>
      </w:pPr>
      <w:r w:rsidRPr="008879CF">
        <w:rPr>
          <w:rFonts w:ascii="Times New Roman" w:eastAsia="宋体" w:cs="Times New Roman" w:hint="eastAsia"/>
          <w:color w:val="000000"/>
          <w:sz w:val="28"/>
          <w:szCs w:val="28"/>
        </w:rPr>
        <w:t>76</w:t>
      </w:r>
      <w:r w:rsidRPr="008879CF">
        <w:rPr>
          <w:rFonts w:ascii="Times New Roman" w:eastAsia="宋体" w:cs="Times New Roman" w:hint="eastAsia"/>
          <w:color w:val="000000"/>
          <w:sz w:val="28"/>
          <w:szCs w:val="28"/>
        </w:rPr>
        <w:tab/>
      </w:r>
      <w:r w:rsidRPr="008879CF">
        <w:rPr>
          <w:rFonts w:ascii="Times New Roman" w:eastAsia="宋体" w:cs="Times New Roman" w:hint="eastAsia"/>
          <w:color w:val="000000"/>
          <w:sz w:val="28"/>
          <w:szCs w:val="28"/>
        </w:rPr>
        <w:t>民生加银中证</w:t>
      </w:r>
      <w:r w:rsidRPr="008879CF">
        <w:rPr>
          <w:rFonts w:ascii="Times New Roman" w:eastAsia="宋体" w:cs="Times New Roman" w:hint="eastAsia"/>
          <w:color w:val="000000"/>
          <w:sz w:val="28"/>
          <w:szCs w:val="28"/>
        </w:rPr>
        <w:t>500</w:t>
      </w:r>
      <w:r w:rsidRPr="008879CF">
        <w:rPr>
          <w:rFonts w:ascii="Times New Roman" w:eastAsia="宋体" w:cs="Times New Roman" w:hint="eastAsia"/>
          <w:color w:val="000000"/>
          <w:sz w:val="28"/>
          <w:szCs w:val="28"/>
        </w:rPr>
        <w:t>指数增强型发起式证券投资基金</w:t>
      </w:r>
    </w:p>
    <w:p w:rsidR="008879CF" w:rsidRPr="008879CF" w:rsidRDefault="008879CF" w:rsidP="008879CF">
      <w:pPr>
        <w:widowControl/>
        <w:spacing w:line="360" w:lineRule="auto"/>
        <w:jc w:val="left"/>
        <w:rPr>
          <w:rFonts w:ascii="Times New Roman" w:eastAsia="宋体" w:cs="Times New Roman"/>
          <w:color w:val="000000"/>
          <w:sz w:val="28"/>
          <w:szCs w:val="28"/>
        </w:rPr>
      </w:pPr>
      <w:r w:rsidRPr="008879CF">
        <w:rPr>
          <w:rFonts w:ascii="Times New Roman" w:eastAsia="宋体" w:cs="Times New Roman" w:hint="eastAsia"/>
          <w:color w:val="000000"/>
          <w:sz w:val="28"/>
          <w:szCs w:val="28"/>
        </w:rPr>
        <w:t>77</w:t>
      </w:r>
      <w:r w:rsidRPr="008879CF">
        <w:rPr>
          <w:rFonts w:ascii="Times New Roman" w:eastAsia="宋体" w:cs="Times New Roman" w:hint="eastAsia"/>
          <w:color w:val="000000"/>
          <w:sz w:val="28"/>
          <w:szCs w:val="28"/>
        </w:rPr>
        <w:tab/>
      </w:r>
      <w:r w:rsidRPr="008879CF">
        <w:rPr>
          <w:rFonts w:ascii="Times New Roman" w:eastAsia="宋体" w:cs="Times New Roman" w:hint="eastAsia"/>
          <w:color w:val="000000"/>
          <w:sz w:val="28"/>
          <w:szCs w:val="28"/>
        </w:rPr>
        <w:t>民生加银康泰养老目标日期</w:t>
      </w:r>
      <w:r w:rsidRPr="008879CF">
        <w:rPr>
          <w:rFonts w:ascii="Times New Roman" w:eastAsia="宋体" w:cs="Times New Roman" w:hint="eastAsia"/>
          <w:color w:val="000000"/>
          <w:sz w:val="28"/>
          <w:szCs w:val="28"/>
        </w:rPr>
        <w:t>2040</w:t>
      </w:r>
      <w:r w:rsidRPr="008879CF">
        <w:rPr>
          <w:rFonts w:ascii="Times New Roman" w:eastAsia="宋体" w:cs="Times New Roman" w:hint="eastAsia"/>
          <w:color w:val="000000"/>
          <w:sz w:val="28"/>
          <w:szCs w:val="28"/>
        </w:rPr>
        <w:t>三年持有期混合型基金中基金（</w:t>
      </w:r>
      <w:r w:rsidRPr="008879CF">
        <w:rPr>
          <w:rFonts w:ascii="Times New Roman" w:eastAsia="宋体" w:cs="Times New Roman" w:hint="eastAsia"/>
          <w:color w:val="000000"/>
          <w:sz w:val="28"/>
          <w:szCs w:val="28"/>
        </w:rPr>
        <w:t>FOF</w:t>
      </w:r>
      <w:r w:rsidRPr="008879CF">
        <w:rPr>
          <w:rFonts w:ascii="Times New Roman" w:eastAsia="宋体" w:cs="Times New Roman" w:hint="eastAsia"/>
          <w:color w:val="000000"/>
          <w:sz w:val="28"/>
          <w:szCs w:val="28"/>
        </w:rPr>
        <w:t>）</w:t>
      </w:r>
    </w:p>
    <w:p w:rsidR="008879CF" w:rsidRPr="008879CF" w:rsidRDefault="008879CF" w:rsidP="008879CF">
      <w:pPr>
        <w:widowControl/>
        <w:spacing w:line="360" w:lineRule="auto"/>
        <w:jc w:val="left"/>
        <w:rPr>
          <w:rFonts w:ascii="Times New Roman" w:eastAsia="宋体" w:cs="Times New Roman"/>
          <w:color w:val="000000"/>
          <w:sz w:val="28"/>
          <w:szCs w:val="28"/>
        </w:rPr>
      </w:pPr>
      <w:r w:rsidRPr="008879CF">
        <w:rPr>
          <w:rFonts w:ascii="Times New Roman" w:eastAsia="宋体" w:cs="Times New Roman" w:hint="eastAsia"/>
          <w:color w:val="000000"/>
          <w:sz w:val="28"/>
          <w:szCs w:val="28"/>
        </w:rPr>
        <w:t>78</w:t>
      </w:r>
      <w:r w:rsidRPr="008879CF">
        <w:rPr>
          <w:rFonts w:ascii="Times New Roman" w:eastAsia="宋体" w:cs="Times New Roman" w:hint="eastAsia"/>
          <w:color w:val="000000"/>
          <w:sz w:val="28"/>
          <w:szCs w:val="28"/>
        </w:rPr>
        <w:tab/>
      </w:r>
      <w:r w:rsidRPr="008879CF">
        <w:rPr>
          <w:rFonts w:ascii="Times New Roman" w:eastAsia="宋体" w:cs="Times New Roman" w:hint="eastAsia"/>
          <w:color w:val="000000"/>
          <w:sz w:val="28"/>
          <w:szCs w:val="28"/>
        </w:rPr>
        <w:t>民生加银聚优精选混合型证券投资基金</w:t>
      </w:r>
    </w:p>
    <w:p w:rsidR="008879CF" w:rsidRPr="008879CF" w:rsidRDefault="008879CF" w:rsidP="008879CF">
      <w:pPr>
        <w:widowControl/>
        <w:spacing w:line="360" w:lineRule="auto"/>
        <w:jc w:val="left"/>
        <w:rPr>
          <w:rFonts w:ascii="Times New Roman" w:eastAsia="宋体" w:cs="Times New Roman"/>
          <w:color w:val="000000"/>
          <w:sz w:val="28"/>
          <w:szCs w:val="28"/>
        </w:rPr>
      </w:pPr>
      <w:r w:rsidRPr="008879CF">
        <w:rPr>
          <w:rFonts w:ascii="Times New Roman" w:eastAsia="宋体" w:cs="Times New Roman" w:hint="eastAsia"/>
          <w:color w:val="000000"/>
          <w:sz w:val="28"/>
          <w:szCs w:val="28"/>
        </w:rPr>
        <w:t>79</w:t>
      </w:r>
      <w:r w:rsidRPr="008879CF">
        <w:rPr>
          <w:rFonts w:ascii="Times New Roman" w:eastAsia="宋体" w:cs="Times New Roman" w:hint="eastAsia"/>
          <w:color w:val="000000"/>
          <w:sz w:val="28"/>
          <w:szCs w:val="28"/>
        </w:rPr>
        <w:tab/>
      </w:r>
      <w:r w:rsidRPr="008879CF">
        <w:rPr>
          <w:rFonts w:ascii="Times New Roman" w:eastAsia="宋体" w:cs="Times New Roman" w:hint="eastAsia"/>
          <w:color w:val="000000"/>
          <w:sz w:val="28"/>
          <w:szCs w:val="28"/>
        </w:rPr>
        <w:t>民生加银核心资产股票型证券投资基金</w:t>
      </w:r>
    </w:p>
    <w:p w:rsidR="008879CF" w:rsidRPr="008879CF" w:rsidRDefault="008879CF" w:rsidP="008879CF">
      <w:pPr>
        <w:widowControl/>
        <w:spacing w:line="360" w:lineRule="auto"/>
        <w:jc w:val="left"/>
        <w:rPr>
          <w:rFonts w:ascii="Times New Roman" w:eastAsia="宋体" w:cs="Times New Roman"/>
          <w:color w:val="000000"/>
          <w:sz w:val="28"/>
          <w:szCs w:val="28"/>
        </w:rPr>
      </w:pPr>
      <w:r w:rsidRPr="008879CF">
        <w:rPr>
          <w:rFonts w:ascii="Times New Roman" w:eastAsia="宋体" w:cs="Times New Roman" w:hint="eastAsia"/>
          <w:color w:val="000000"/>
          <w:sz w:val="28"/>
          <w:szCs w:val="28"/>
        </w:rPr>
        <w:t>80</w:t>
      </w:r>
      <w:r w:rsidRPr="008879CF">
        <w:rPr>
          <w:rFonts w:ascii="Times New Roman" w:eastAsia="宋体" w:cs="Times New Roman" w:hint="eastAsia"/>
          <w:color w:val="000000"/>
          <w:sz w:val="28"/>
          <w:szCs w:val="28"/>
        </w:rPr>
        <w:tab/>
      </w:r>
      <w:r w:rsidRPr="008879CF">
        <w:rPr>
          <w:rFonts w:ascii="Times New Roman" w:eastAsia="宋体" w:cs="Times New Roman" w:hint="eastAsia"/>
          <w:color w:val="000000"/>
          <w:sz w:val="28"/>
          <w:szCs w:val="28"/>
        </w:rPr>
        <w:t>民生加银优享</w:t>
      </w:r>
      <w:r w:rsidRPr="008879CF">
        <w:rPr>
          <w:rFonts w:ascii="Times New Roman" w:eastAsia="宋体" w:cs="Times New Roman" w:hint="eastAsia"/>
          <w:color w:val="000000"/>
          <w:sz w:val="28"/>
          <w:szCs w:val="28"/>
        </w:rPr>
        <w:t>6</w:t>
      </w:r>
      <w:r w:rsidRPr="008879CF">
        <w:rPr>
          <w:rFonts w:ascii="Times New Roman" w:eastAsia="宋体" w:cs="Times New Roman" w:hint="eastAsia"/>
          <w:color w:val="000000"/>
          <w:sz w:val="28"/>
          <w:szCs w:val="28"/>
        </w:rPr>
        <w:t>个月定期开放混合型基金中基金（</w:t>
      </w:r>
      <w:r w:rsidRPr="008879CF">
        <w:rPr>
          <w:rFonts w:ascii="Times New Roman" w:eastAsia="宋体" w:cs="Times New Roman" w:hint="eastAsia"/>
          <w:color w:val="000000"/>
          <w:sz w:val="28"/>
          <w:szCs w:val="28"/>
        </w:rPr>
        <w:t>FOF-LOF</w:t>
      </w:r>
      <w:r w:rsidRPr="008879CF">
        <w:rPr>
          <w:rFonts w:ascii="Times New Roman" w:eastAsia="宋体" w:cs="Times New Roman" w:hint="eastAsia"/>
          <w:color w:val="000000"/>
          <w:sz w:val="28"/>
          <w:szCs w:val="28"/>
        </w:rPr>
        <w:t>）</w:t>
      </w:r>
    </w:p>
    <w:p w:rsidR="008879CF" w:rsidRPr="008879CF" w:rsidRDefault="008879CF" w:rsidP="008879CF">
      <w:pPr>
        <w:widowControl/>
        <w:spacing w:line="360" w:lineRule="auto"/>
        <w:jc w:val="left"/>
        <w:rPr>
          <w:rFonts w:ascii="Times New Roman" w:eastAsia="宋体" w:cs="Times New Roman"/>
          <w:color w:val="000000"/>
          <w:sz w:val="28"/>
          <w:szCs w:val="28"/>
        </w:rPr>
      </w:pPr>
      <w:r w:rsidRPr="008879CF">
        <w:rPr>
          <w:rFonts w:ascii="Times New Roman" w:eastAsia="宋体" w:cs="Times New Roman" w:hint="eastAsia"/>
          <w:color w:val="000000"/>
          <w:sz w:val="28"/>
          <w:szCs w:val="28"/>
        </w:rPr>
        <w:t>81</w:t>
      </w:r>
      <w:r w:rsidRPr="008879CF">
        <w:rPr>
          <w:rFonts w:ascii="Times New Roman" w:eastAsia="宋体" w:cs="Times New Roman" w:hint="eastAsia"/>
          <w:color w:val="000000"/>
          <w:sz w:val="28"/>
          <w:szCs w:val="28"/>
        </w:rPr>
        <w:tab/>
      </w:r>
      <w:r w:rsidRPr="008879CF">
        <w:rPr>
          <w:rFonts w:ascii="Times New Roman" w:eastAsia="宋体" w:cs="Times New Roman" w:hint="eastAsia"/>
          <w:color w:val="000000"/>
          <w:sz w:val="28"/>
          <w:szCs w:val="28"/>
        </w:rPr>
        <w:t>民生加银中债</w:t>
      </w:r>
      <w:r w:rsidRPr="008879CF">
        <w:rPr>
          <w:rFonts w:ascii="Times New Roman" w:eastAsia="宋体" w:cs="Times New Roman" w:hint="eastAsia"/>
          <w:color w:val="000000"/>
          <w:sz w:val="28"/>
          <w:szCs w:val="28"/>
        </w:rPr>
        <w:t>3-5</w:t>
      </w:r>
      <w:r w:rsidRPr="008879CF">
        <w:rPr>
          <w:rFonts w:ascii="Times New Roman" w:eastAsia="宋体" w:cs="Times New Roman" w:hint="eastAsia"/>
          <w:color w:val="000000"/>
          <w:sz w:val="28"/>
          <w:szCs w:val="28"/>
        </w:rPr>
        <w:t>年政策性金融债指数证券投资基金</w:t>
      </w:r>
    </w:p>
    <w:p w:rsidR="008879CF" w:rsidRPr="008879CF" w:rsidRDefault="008879CF" w:rsidP="008879CF">
      <w:pPr>
        <w:widowControl/>
        <w:spacing w:line="360" w:lineRule="auto"/>
        <w:jc w:val="left"/>
        <w:rPr>
          <w:rFonts w:ascii="Times New Roman" w:eastAsia="宋体" w:cs="Times New Roman"/>
          <w:color w:val="000000"/>
          <w:sz w:val="28"/>
          <w:szCs w:val="28"/>
        </w:rPr>
      </w:pPr>
      <w:r w:rsidRPr="008879CF">
        <w:rPr>
          <w:rFonts w:ascii="Times New Roman" w:eastAsia="宋体" w:cs="Times New Roman" w:hint="eastAsia"/>
          <w:color w:val="000000"/>
          <w:sz w:val="28"/>
          <w:szCs w:val="28"/>
        </w:rPr>
        <w:t>82</w:t>
      </w:r>
      <w:r w:rsidRPr="008879CF">
        <w:rPr>
          <w:rFonts w:ascii="Times New Roman" w:eastAsia="宋体" w:cs="Times New Roman" w:hint="eastAsia"/>
          <w:color w:val="000000"/>
          <w:sz w:val="28"/>
          <w:szCs w:val="28"/>
        </w:rPr>
        <w:tab/>
      </w:r>
      <w:r w:rsidRPr="008879CF">
        <w:rPr>
          <w:rFonts w:ascii="Times New Roman" w:eastAsia="宋体" w:cs="Times New Roman" w:hint="eastAsia"/>
          <w:color w:val="000000"/>
          <w:sz w:val="28"/>
          <w:szCs w:val="28"/>
        </w:rPr>
        <w:t>民生加银积极配置</w:t>
      </w:r>
      <w:r w:rsidRPr="008879CF">
        <w:rPr>
          <w:rFonts w:ascii="Times New Roman" w:eastAsia="宋体" w:cs="Times New Roman" w:hint="eastAsia"/>
          <w:color w:val="000000"/>
          <w:sz w:val="28"/>
          <w:szCs w:val="28"/>
        </w:rPr>
        <w:t>6</w:t>
      </w:r>
      <w:r w:rsidRPr="008879CF">
        <w:rPr>
          <w:rFonts w:ascii="Times New Roman" w:eastAsia="宋体" w:cs="Times New Roman" w:hint="eastAsia"/>
          <w:color w:val="000000"/>
          <w:sz w:val="28"/>
          <w:szCs w:val="28"/>
        </w:rPr>
        <w:t>个月持有期混合型基金中基金（</w:t>
      </w:r>
      <w:r w:rsidRPr="008879CF">
        <w:rPr>
          <w:rFonts w:ascii="Times New Roman" w:eastAsia="宋体" w:cs="Times New Roman" w:hint="eastAsia"/>
          <w:color w:val="000000"/>
          <w:sz w:val="28"/>
          <w:szCs w:val="28"/>
        </w:rPr>
        <w:t>FOF</w:t>
      </w:r>
      <w:r w:rsidRPr="008879CF">
        <w:rPr>
          <w:rFonts w:ascii="Times New Roman" w:eastAsia="宋体" w:cs="Times New Roman" w:hint="eastAsia"/>
          <w:color w:val="000000"/>
          <w:sz w:val="28"/>
          <w:szCs w:val="28"/>
        </w:rPr>
        <w:t>）</w:t>
      </w:r>
    </w:p>
    <w:p w:rsidR="008879CF" w:rsidRPr="008879CF" w:rsidRDefault="008879CF" w:rsidP="008879CF">
      <w:pPr>
        <w:widowControl/>
        <w:spacing w:line="360" w:lineRule="auto"/>
        <w:jc w:val="left"/>
        <w:rPr>
          <w:rFonts w:ascii="Times New Roman" w:eastAsia="宋体" w:cs="Times New Roman"/>
          <w:color w:val="000000"/>
          <w:sz w:val="28"/>
          <w:szCs w:val="28"/>
        </w:rPr>
      </w:pPr>
      <w:r w:rsidRPr="008879CF">
        <w:rPr>
          <w:rFonts w:ascii="Times New Roman" w:eastAsia="宋体" w:cs="Times New Roman" w:hint="eastAsia"/>
          <w:color w:val="000000"/>
          <w:sz w:val="28"/>
          <w:szCs w:val="28"/>
        </w:rPr>
        <w:t>83</w:t>
      </w:r>
      <w:r w:rsidRPr="008879CF">
        <w:rPr>
          <w:rFonts w:ascii="Times New Roman" w:eastAsia="宋体" w:cs="Times New Roman" w:hint="eastAsia"/>
          <w:color w:val="000000"/>
          <w:sz w:val="28"/>
          <w:szCs w:val="28"/>
        </w:rPr>
        <w:tab/>
      </w:r>
      <w:r w:rsidRPr="008879CF">
        <w:rPr>
          <w:rFonts w:ascii="Times New Roman" w:eastAsia="宋体" w:cs="Times New Roman" w:hint="eastAsia"/>
          <w:color w:val="000000"/>
          <w:sz w:val="28"/>
          <w:szCs w:val="28"/>
        </w:rPr>
        <w:t>民生加银双核动力混合型证券投资基金</w:t>
      </w:r>
    </w:p>
    <w:p w:rsidR="008879CF" w:rsidRPr="008879CF" w:rsidRDefault="008879CF" w:rsidP="008879CF">
      <w:pPr>
        <w:widowControl/>
        <w:spacing w:line="360" w:lineRule="auto"/>
        <w:jc w:val="left"/>
        <w:rPr>
          <w:rFonts w:ascii="Times New Roman" w:eastAsia="宋体" w:cs="Times New Roman"/>
          <w:color w:val="000000"/>
          <w:sz w:val="28"/>
          <w:szCs w:val="28"/>
        </w:rPr>
      </w:pPr>
      <w:r w:rsidRPr="008879CF">
        <w:rPr>
          <w:rFonts w:ascii="Times New Roman" w:eastAsia="宋体" w:cs="Times New Roman" w:hint="eastAsia"/>
          <w:color w:val="000000"/>
          <w:sz w:val="28"/>
          <w:szCs w:val="28"/>
        </w:rPr>
        <w:t>84</w:t>
      </w:r>
      <w:r w:rsidRPr="008879CF">
        <w:rPr>
          <w:rFonts w:ascii="Times New Roman" w:eastAsia="宋体" w:cs="Times New Roman" w:hint="eastAsia"/>
          <w:color w:val="000000"/>
          <w:sz w:val="28"/>
          <w:szCs w:val="28"/>
        </w:rPr>
        <w:tab/>
      </w:r>
      <w:r w:rsidRPr="008879CF">
        <w:rPr>
          <w:rFonts w:ascii="Times New Roman" w:eastAsia="宋体" w:cs="Times New Roman" w:hint="eastAsia"/>
          <w:color w:val="000000"/>
          <w:sz w:val="28"/>
          <w:szCs w:val="28"/>
        </w:rPr>
        <w:t>民生加银恒祥债券型证券投资基金</w:t>
      </w:r>
    </w:p>
    <w:p w:rsidR="008879CF" w:rsidRPr="008879CF" w:rsidRDefault="008879CF" w:rsidP="008879CF">
      <w:pPr>
        <w:widowControl/>
        <w:spacing w:line="360" w:lineRule="auto"/>
        <w:ind w:rightChars="-94" w:right="-197"/>
        <w:jc w:val="left"/>
        <w:rPr>
          <w:rFonts w:ascii="Times New Roman" w:eastAsia="宋体" w:cs="Times New Roman"/>
          <w:color w:val="000000"/>
          <w:sz w:val="28"/>
          <w:szCs w:val="28"/>
        </w:rPr>
      </w:pPr>
      <w:r w:rsidRPr="008879CF">
        <w:rPr>
          <w:rFonts w:ascii="Times New Roman" w:eastAsia="宋体" w:cs="Times New Roman" w:hint="eastAsia"/>
          <w:color w:val="000000"/>
          <w:sz w:val="28"/>
          <w:szCs w:val="28"/>
        </w:rPr>
        <w:t>85</w:t>
      </w:r>
      <w:r w:rsidRPr="008879CF">
        <w:rPr>
          <w:rFonts w:ascii="Times New Roman" w:eastAsia="宋体" w:cs="Times New Roman" w:hint="eastAsia"/>
          <w:color w:val="000000"/>
          <w:sz w:val="28"/>
          <w:szCs w:val="28"/>
        </w:rPr>
        <w:tab/>
      </w:r>
      <w:r w:rsidRPr="008879CF">
        <w:rPr>
          <w:rFonts w:ascii="Times New Roman" w:eastAsia="宋体" w:cs="Times New Roman" w:hint="eastAsia"/>
          <w:color w:val="000000"/>
          <w:sz w:val="28"/>
          <w:szCs w:val="28"/>
        </w:rPr>
        <w:t>民生加银中证企业核心竞争力</w:t>
      </w:r>
      <w:r w:rsidRPr="008879CF">
        <w:rPr>
          <w:rFonts w:ascii="Times New Roman" w:eastAsia="宋体" w:cs="Times New Roman" w:hint="eastAsia"/>
          <w:color w:val="000000"/>
          <w:sz w:val="28"/>
          <w:szCs w:val="28"/>
        </w:rPr>
        <w:t>50</w:t>
      </w:r>
      <w:r w:rsidRPr="008879CF">
        <w:rPr>
          <w:rFonts w:ascii="Times New Roman" w:eastAsia="宋体" w:cs="Times New Roman" w:hint="eastAsia"/>
          <w:color w:val="000000"/>
          <w:sz w:val="28"/>
          <w:szCs w:val="28"/>
        </w:rPr>
        <w:t>交易型开放式指数证券投资基金</w:t>
      </w:r>
    </w:p>
    <w:p w:rsidR="008879CF" w:rsidRPr="008879CF" w:rsidRDefault="008879CF" w:rsidP="008879CF">
      <w:pPr>
        <w:widowControl/>
        <w:spacing w:line="360" w:lineRule="auto"/>
        <w:jc w:val="left"/>
        <w:rPr>
          <w:rFonts w:ascii="Times New Roman" w:eastAsia="宋体" w:cs="Times New Roman"/>
          <w:color w:val="000000"/>
          <w:sz w:val="28"/>
          <w:szCs w:val="28"/>
        </w:rPr>
      </w:pPr>
      <w:r w:rsidRPr="008879CF">
        <w:rPr>
          <w:rFonts w:ascii="Times New Roman" w:eastAsia="宋体" w:cs="Times New Roman" w:hint="eastAsia"/>
          <w:color w:val="000000"/>
          <w:sz w:val="28"/>
          <w:szCs w:val="28"/>
        </w:rPr>
        <w:t>86</w:t>
      </w:r>
      <w:r w:rsidRPr="008879CF">
        <w:rPr>
          <w:rFonts w:ascii="Times New Roman" w:eastAsia="宋体" w:cs="Times New Roman" w:hint="eastAsia"/>
          <w:color w:val="000000"/>
          <w:sz w:val="28"/>
          <w:szCs w:val="28"/>
        </w:rPr>
        <w:tab/>
      </w:r>
      <w:r w:rsidRPr="008879CF">
        <w:rPr>
          <w:rFonts w:ascii="Times New Roman" w:eastAsia="宋体" w:cs="Times New Roman" w:hint="eastAsia"/>
          <w:color w:val="000000"/>
          <w:sz w:val="28"/>
          <w:szCs w:val="28"/>
        </w:rPr>
        <w:t>民生加银金融优选混合型证券投资基金</w:t>
      </w:r>
    </w:p>
    <w:p w:rsidR="008879CF" w:rsidRPr="008879CF" w:rsidRDefault="008879CF" w:rsidP="008879CF">
      <w:pPr>
        <w:widowControl/>
        <w:spacing w:line="360" w:lineRule="auto"/>
        <w:jc w:val="left"/>
        <w:rPr>
          <w:rFonts w:ascii="Times New Roman" w:eastAsia="宋体" w:cs="Times New Roman"/>
          <w:color w:val="000000"/>
          <w:sz w:val="28"/>
          <w:szCs w:val="28"/>
        </w:rPr>
      </w:pPr>
      <w:r w:rsidRPr="008879CF">
        <w:rPr>
          <w:rFonts w:ascii="Times New Roman" w:eastAsia="宋体" w:cs="Times New Roman" w:hint="eastAsia"/>
          <w:color w:val="000000"/>
          <w:sz w:val="28"/>
          <w:szCs w:val="28"/>
        </w:rPr>
        <w:t>87</w:t>
      </w:r>
      <w:r w:rsidRPr="008879CF">
        <w:rPr>
          <w:rFonts w:ascii="Times New Roman" w:eastAsia="宋体" w:cs="Times New Roman" w:hint="eastAsia"/>
          <w:color w:val="000000"/>
          <w:sz w:val="28"/>
          <w:szCs w:val="28"/>
        </w:rPr>
        <w:tab/>
      </w:r>
      <w:r w:rsidRPr="008879CF">
        <w:rPr>
          <w:rFonts w:ascii="Times New Roman" w:eastAsia="宋体" w:cs="Times New Roman" w:hint="eastAsia"/>
          <w:color w:val="000000"/>
          <w:sz w:val="28"/>
          <w:szCs w:val="28"/>
        </w:rPr>
        <w:t>民生加银月月乐</w:t>
      </w:r>
      <w:r w:rsidRPr="008879CF">
        <w:rPr>
          <w:rFonts w:ascii="Times New Roman" w:eastAsia="宋体" w:cs="Times New Roman" w:hint="eastAsia"/>
          <w:color w:val="000000"/>
          <w:sz w:val="28"/>
          <w:szCs w:val="28"/>
        </w:rPr>
        <w:t>30</w:t>
      </w:r>
      <w:r w:rsidRPr="008879CF">
        <w:rPr>
          <w:rFonts w:ascii="Times New Roman" w:eastAsia="宋体" w:cs="Times New Roman" w:hint="eastAsia"/>
          <w:color w:val="000000"/>
          <w:sz w:val="28"/>
          <w:szCs w:val="28"/>
        </w:rPr>
        <w:t>天持有期短债债券型证券投资基金</w:t>
      </w:r>
    </w:p>
    <w:p w:rsidR="008879CF" w:rsidRPr="008879CF" w:rsidRDefault="008879CF" w:rsidP="008879CF">
      <w:pPr>
        <w:widowControl/>
        <w:spacing w:line="360" w:lineRule="auto"/>
        <w:jc w:val="left"/>
        <w:rPr>
          <w:rFonts w:ascii="Times New Roman" w:eastAsia="宋体" w:cs="Times New Roman"/>
          <w:color w:val="000000"/>
          <w:sz w:val="28"/>
          <w:szCs w:val="28"/>
        </w:rPr>
      </w:pPr>
      <w:r w:rsidRPr="008879CF">
        <w:rPr>
          <w:rFonts w:ascii="Times New Roman" w:eastAsia="宋体" w:cs="Times New Roman" w:hint="eastAsia"/>
          <w:color w:val="000000"/>
          <w:sz w:val="28"/>
          <w:szCs w:val="28"/>
        </w:rPr>
        <w:t>88</w:t>
      </w:r>
      <w:r w:rsidRPr="008879CF">
        <w:rPr>
          <w:rFonts w:ascii="Times New Roman" w:eastAsia="宋体" w:cs="Times New Roman" w:hint="eastAsia"/>
          <w:color w:val="000000"/>
          <w:sz w:val="28"/>
          <w:szCs w:val="28"/>
        </w:rPr>
        <w:tab/>
      </w:r>
      <w:r w:rsidRPr="008879CF">
        <w:rPr>
          <w:rFonts w:ascii="Times New Roman" w:eastAsia="宋体" w:cs="Times New Roman" w:hint="eastAsia"/>
          <w:color w:val="000000"/>
          <w:sz w:val="28"/>
          <w:szCs w:val="28"/>
        </w:rPr>
        <w:t>民生加银中证同业存单</w:t>
      </w:r>
      <w:r w:rsidRPr="008879CF">
        <w:rPr>
          <w:rFonts w:ascii="Times New Roman" w:eastAsia="宋体" w:cs="Times New Roman" w:hint="eastAsia"/>
          <w:color w:val="000000"/>
          <w:sz w:val="28"/>
          <w:szCs w:val="28"/>
        </w:rPr>
        <w:t>AAA</w:t>
      </w:r>
      <w:r w:rsidRPr="008879CF">
        <w:rPr>
          <w:rFonts w:ascii="Times New Roman" w:eastAsia="宋体" w:cs="Times New Roman" w:hint="eastAsia"/>
          <w:color w:val="000000"/>
          <w:sz w:val="28"/>
          <w:szCs w:val="28"/>
        </w:rPr>
        <w:t>指数</w:t>
      </w:r>
      <w:r w:rsidRPr="008879CF">
        <w:rPr>
          <w:rFonts w:ascii="Times New Roman" w:eastAsia="宋体" w:cs="Times New Roman" w:hint="eastAsia"/>
          <w:color w:val="000000"/>
          <w:sz w:val="28"/>
          <w:szCs w:val="28"/>
        </w:rPr>
        <w:t>7</w:t>
      </w:r>
      <w:r w:rsidRPr="008879CF">
        <w:rPr>
          <w:rFonts w:ascii="Times New Roman" w:eastAsia="宋体" w:cs="Times New Roman" w:hint="eastAsia"/>
          <w:color w:val="000000"/>
          <w:sz w:val="28"/>
          <w:szCs w:val="28"/>
        </w:rPr>
        <w:t>天持有期证券投资基金</w:t>
      </w:r>
    </w:p>
    <w:p w:rsidR="008879CF" w:rsidRPr="008879CF" w:rsidRDefault="008879CF" w:rsidP="008879CF">
      <w:pPr>
        <w:widowControl/>
        <w:spacing w:line="360" w:lineRule="auto"/>
        <w:jc w:val="left"/>
        <w:rPr>
          <w:rFonts w:ascii="Times New Roman" w:eastAsia="宋体" w:cs="Times New Roman"/>
          <w:color w:val="000000"/>
          <w:sz w:val="28"/>
          <w:szCs w:val="28"/>
        </w:rPr>
      </w:pPr>
      <w:r w:rsidRPr="008879CF">
        <w:rPr>
          <w:rFonts w:ascii="Times New Roman" w:eastAsia="宋体" w:cs="Times New Roman" w:hint="eastAsia"/>
          <w:color w:val="000000"/>
          <w:sz w:val="28"/>
          <w:szCs w:val="28"/>
        </w:rPr>
        <w:t>89</w:t>
      </w:r>
      <w:r w:rsidRPr="008879CF">
        <w:rPr>
          <w:rFonts w:ascii="Times New Roman" w:eastAsia="宋体" w:cs="Times New Roman" w:hint="eastAsia"/>
          <w:color w:val="000000"/>
          <w:sz w:val="28"/>
          <w:szCs w:val="28"/>
        </w:rPr>
        <w:tab/>
      </w:r>
      <w:r w:rsidRPr="008879CF">
        <w:rPr>
          <w:rFonts w:ascii="Times New Roman" w:eastAsia="宋体" w:cs="Times New Roman" w:hint="eastAsia"/>
          <w:color w:val="000000"/>
          <w:sz w:val="28"/>
          <w:szCs w:val="28"/>
        </w:rPr>
        <w:t>民生加银专精特新智选混合型发起式证券投资基金</w:t>
      </w:r>
    </w:p>
    <w:p w:rsidR="008879CF" w:rsidRPr="008879CF" w:rsidRDefault="008879CF" w:rsidP="008879CF">
      <w:pPr>
        <w:widowControl/>
        <w:spacing w:line="360" w:lineRule="auto"/>
        <w:jc w:val="left"/>
        <w:rPr>
          <w:rFonts w:ascii="Times New Roman" w:eastAsia="宋体" w:cs="Times New Roman"/>
          <w:color w:val="000000"/>
          <w:sz w:val="28"/>
          <w:szCs w:val="28"/>
        </w:rPr>
      </w:pPr>
      <w:r w:rsidRPr="008879CF">
        <w:rPr>
          <w:rFonts w:ascii="Times New Roman" w:eastAsia="宋体" w:cs="Times New Roman" w:hint="eastAsia"/>
          <w:color w:val="000000"/>
          <w:sz w:val="28"/>
          <w:szCs w:val="28"/>
        </w:rPr>
        <w:t>90</w:t>
      </w:r>
      <w:r w:rsidRPr="008879CF">
        <w:rPr>
          <w:rFonts w:ascii="Times New Roman" w:eastAsia="宋体" w:cs="Times New Roman" w:hint="eastAsia"/>
          <w:color w:val="000000"/>
          <w:sz w:val="28"/>
          <w:szCs w:val="28"/>
        </w:rPr>
        <w:tab/>
      </w:r>
      <w:r w:rsidRPr="008879CF">
        <w:rPr>
          <w:rFonts w:ascii="Times New Roman" w:eastAsia="宋体" w:cs="Times New Roman" w:hint="eastAsia"/>
          <w:color w:val="000000"/>
          <w:sz w:val="28"/>
          <w:szCs w:val="28"/>
        </w:rPr>
        <w:t>民生加银瑞丰一年定期开放债券型发起式证券投资基金</w:t>
      </w:r>
    </w:p>
    <w:p w:rsidR="008879CF" w:rsidRPr="008879CF" w:rsidRDefault="008879CF" w:rsidP="008879CF">
      <w:pPr>
        <w:widowControl/>
        <w:spacing w:line="360" w:lineRule="auto"/>
        <w:jc w:val="left"/>
        <w:rPr>
          <w:rFonts w:ascii="Times New Roman" w:eastAsia="宋体" w:cs="Times New Roman"/>
          <w:color w:val="000000"/>
          <w:sz w:val="28"/>
          <w:szCs w:val="28"/>
        </w:rPr>
      </w:pPr>
      <w:r w:rsidRPr="008879CF">
        <w:rPr>
          <w:rFonts w:ascii="Times New Roman" w:eastAsia="宋体" w:cs="Times New Roman" w:hint="eastAsia"/>
          <w:color w:val="000000"/>
          <w:sz w:val="28"/>
          <w:szCs w:val="28"/>
        </w:rPr>
        <w:t>91</w:t>
      </w:r>
      <w:r w:rsidRPr="008879CF">
        <w:rPr>
          <w:rFonts w:ascii="Times New Roman" w:eastAsia="宋体" w:cs="Times New Roman" w:hint="eastAsia"/>
          <w:color w:val="000000"/>
          <w:sz w:val="28"/>
          <w:szCs w:val="28"/>
        </w:rPr>
        <w:tab/>
      </w:r>
      <w:r w:rsidRPr="008879CF">
        <w:rPr>
          <w:rFonts w:ascii="Times New Roman" w:eastAsia="宋体" w:cs="Times New Roman" w:hint="eastAsia"/>
          <w:color w:val="000000"/>
          <w:sz w:val="28"/>
          <w:szCs w:val="28"/>
        </w:rPr>
        <w:t>民生加银恒宁债券型证券投资基金</w:t>
      </w:r>
    </w:p>
    <w:p w:rsidR="008879CF" w:rsidRPr="008879CF" w:rsidRDefault="008879CF" w:rsidP="008879CF">
      <w:pPr>
        <w:widowControl/>
        <w:spacing w:line="360" w:lineRule="auto"/>
        <w:jc w:val="left"/>
        <w:rPr>
          <w:rFonts w:ascii="Times New Roman" w:eastAsia="宋体" w:cs="Times New Roman"/>
          <w:color w:val="000000"/>
          <w:sz w:val="28"/>
          <w:szCs w:val="28"/>
        </w:rPr>
      </w:pPr>
      <w:r w:rsidRPr="008879CF">
        <w:rPr>
          <w:rFonts w:ascii="Times New Roman" w:eastAsia="宋体" w:cs="Times New Roman" w:hint="eastAsia"/>
          <w:color w:val="000000"/>
          <w:sz w:val="28"/>
          <w:szCs w:val="28"/>
        </w:rPr>
        <w:t>92</w:t>
      </w:r>
      <w:r w:rsidRPr="008879CF">
        <w:rPr>
          <w:rFonts w:ascii="Times New Roman" w:eastAsia="宋体" w:cs="Times New Roman" w:hint="eastAsia"/>
          <w:color w:val="000000"/>
          <w:sz w:val="28"/>
          <w:szCs w:val="28"/>
        </w:rPr>
        <w:tab/>
      </w:r>
      <w:r w:rsidRPr="008879CF">
        <w:rPr>
          <w:rFonts w:ascii="Times New Roman" w:eastAsia="宋体" w:cs="Times New Roman" w:hint="eastAsia"/>
          <w:color w:val="000000"/>
          <w:sz w:val="28"/>
          <w:szCs w:val="28"/>
        </w:rPr>
        <w:t>民生加银瑞华绿色债券一年定期开放债券型发起式证券投资基金</w:t>
      </w:r>
    </w:p>
    <w:p w:rsidR="008879CF" w:rsidRPr="008879CF" w:rsidRDefault="008879CF" w:rsidP="008879CF">
      <w:pPr>
        <w:widowControl/>
        <w:spacing w:line="360" w:lineRule="auto"/>
        <w:jc w:val="left"/>
        <w:rPr>
          <w:rFonts w:ascii="Times New Roman" w:eastAsia="宋体" w:cs="Times New Roman"/>
          <w:color w:val="000000"/>
          <w:sz w:val="28"/>
          <w:szCs w:val="28"/>
        </w:rPr>
      </w:pPr>
      <w:r w:rsidRPr="008879CF">
        <w:rPr>
          <w:rFonts w:ascii="Times New Roman" w:eastAsia="宋体" w:cs="Times New Roman" w:hint="eastAsia"/>
          <w:color w:val="000000"/>
          <w:sz w:val="28"/>
          <w:szCs w:val="28"/>
        </w:rPr>
        <w:t>93</w:t>
      </w:r>
      <w:r w:rsidRPr="008879CF">
        <w:rPr>
          <w:rFonts w:ascii="Times New Roman" w:eastAsia="宋体" w:cs="Times New Roman" w:hint="eastAsia"/>
          <w:color w:val="000000"/>
          <w:sz w:val="28"/>
          <w:szCs w:val="28"/>
        </w:rPr>
        <w:tab/>
      </w:r>
      <w:r w:rsidRPr="008879CF">
        <w:rPr>
          <w:rFonts w:ascii="Times New Roman" w:eastAsia="宋体" w:cs="Times New Roman" w:hint="eastAsia"/>
          <w:color w:val="000000"/>
          <w:sz w:val="28"/>
          <w:szCs w:val="28"/>
        </w:rPr>
        <w:t>民生加银均衡优选混合型证券投资基金</w:t>
      </w:r>
    </w:p>
    <w:p w:rsidR="008879CF" w:rsidRPr="008879CF" w:rsidRDefault="008879CF" w:rsidP="008879CF">
      <w:pPr>
        <w:widowControl/>
        <w:spacing w:line="360" w:lineRule="auto"/>
        <w:jc w:val="left"/>
        <w:rPr>
          <w:rFonts w:ascii="Times New Roman" w:eastAsia="宋体" w:cs="Times New Roman"/>
          <w:color w:val="000000"/>
          <w:sz w:val="28"/>
          <w:szCs w:val="28"/>
        </w:rPr>
      </w:pPr>
      <w:r w:rsidRPr="008879CF">
        <w:rPr>
          <w:rFonts w:ascii="Times New Roman" w:eastAsia="宋体" w:cs="Times New Roman" w:hint="eastAsia"/>
          <w:color w:val="000000"/>
          <w:sz w:val="28"/>
          <w:szCs w:val="28"/>
        </w:rPr>
        <w:t>94</w:t>
      </w:r>
      <w:r w:rsidRPr="008879CF">
        <w:rPr>
          <w:rFonts w:ascii="Times New Roman" w:eastAsia="宋体" w:cs="Times New Roman" w:hint="eastAsia"/>
          <w:color w:val="000000"/>
          <w:sz w:val="28"/>
          <w:szCs w:val="28"/>
        </w:rPr>
        <w:tab/>
      </w:r>
      <w:r w:rsidRPr="008879CF">
        <w:rPr>
          <w:rFonts w:ascii="Times New Roman" w:eastAsia="宋体" w:cs="Times New Roman" w:hint="eastAsia"/>
          <w:color w:val="000000"/>
          <w:sz w:val="28"/>
          <w:szCs w:val="28"/>
        </w:rPr>
        <w:t>民生加银恒源债券型证券投资基金</w:t>
      </w:r>
    </w:p>
    <w:p w:rsidR="008879CF" w:rsidRPr="008879CF" w:rsidRDefault="008879CF" w:rsidP="008879CF">
      <w:pPr>
        <w:widowControl/>
        <w:spacing w:line="360" w:lineRule="auto"/>
        <w:jc w:val="left"/>
        <w:rPr>
          <w:rFonts w:ascii="Times New Roman" w:eastAsia="宋体" w:cs="Times New Roman"/>
          <w:color w:val="000000"/>
          <w:sz w:val="28"/>
          <w:szCs w:val="28"/>
        </w:rPr>
      </w:pPr>
      <w:r w:rsidRPr="008879CF">
        <w:rPr>
          <w:rFonts w:ascii="Times New Roman" w:eastAsia="宋体" w:cs="Times New Roman" w:hint="eastAsia"/>
          <w:color w:val="000000"/>
          <w:sz w:val="28"/>
          <w:szCs w:val="28"/>
        </w:rPr>
        <w:t>95</w:t>
      </w:r>
      <w:r w:rsidRPr="008879CF">
        <w:rPr>
          <w:rFonts w:ascii="Times New Roman" w:eastAsia="宋体" w:cs="Times New Roman" w:hint="eastAsia"/>
          <w:color w:val="000000"/>
          <w:sz w:val="28"/>
          <w:szCs w:val="28"/>
        </w:rPr>
        <w:tab/>
      </w:r>
      <w:r w:rsidRPr="008879CF">
        <w:rPr>
          <w:rFonts w:ascii="Times New Roman" w:eastAsia="宋体" w:cs="Times New Roman" w:hint="eastAsia"/>
          <w:color w:val="000000"/>
          <w:sz w:val="28"/>
          <w:szCs w:val="28"/>
        </w:rPr>
        <w:t>民生加银添润债券型证券投资基金</w:t>
      </w:r>
    </w:p>
    <w:p w:rsidR="008879CF" w:rsidRPr="008879CF" w:rsidRDefault="008879CF" w:rsidP="008879CF">
      <w:pPr>
        <w:widowControl/>
        <w:spacing w:line="360" w:lineRule="auto"/>
        <w:jc w:val="left"/>
        <w:rPr>
          <w:rFonts w:ascii="Times New Roman" w:eastAsia="宋体" w:cs="Times New Roman"/>
          <w:color w:val="000000"/>
          <w:sz w:val="28"/>
          <w:szCs w:val="28"/>
        </w:rPr>
      </w:pPr>
      <w:r w:rsidRPr="008879CF">
        <w:rPr>
          <w:rFonts w:ascii="Times New Roman" w:eastAsia="宋体" w:cs="Times New Roman" w:hint="eastAsia"/>
          <w:color w:val="000000"/>
          <w:sz w:val="28"/>
          <w:szCs w:val="28"/>
        </w:rPr>
        <w:t>96</w:t>
      </w:r>
      <w:r w:rsidRPr="008879CF">
        <w:rPr>
          <w:rFonts w:ascii="Times New Roman" w:eastAsia="宋体" w:cs="Times New Roman" w:hint="eastAsia"/>
          <w:color w:val="000000"/>
          <w:sz w:val="28"/>
          <w:szCs w:val="28"/>
        </w:rPr>
        <w:tab/>
      </w:r>
      <w:r w:rsidRPr="008879CF">
        <w:rPr>
          <w:rFonts w:ascii="Times New Roman" w:eastAsia="宋体" w:cs="Times New Roman" w:hint="eastAsia"/>
          <w:color w:val="000000"/>
          <w:sz w:val="28"/>
          <w:szCs w:val="28"/>
        </w:rPr>
        <w:t>民生加银瑞怡</w:t>
      </w:r>
      <w:r w:rsidRPr="008879CF">
        <w:rPr>
          <w:rFonts w:ascii="Times New Roman" w:eastAsia="宋体" w:cs="Times New Roman" w:hint="eastAsia"/>
          <w:color w:val="000000"/>
          <w:sz w:val="28"/>
          <w:szCs w:val="28"/>
        </w:rPr>
        <w:t>3</w:t>
      </w:r>
      <w:r w:rsidRPr="008879CF">
        <w:rPr>
          <w:rFonts w:ascii="Times New Roman" w:eastAsia="宋体" w:cs="Times New Roman" w:hint="eastAsia"/>
          <w:color w:val="000000"/>
          <w:sz w:val="28"/>
          <w:szCs w:val="28"/>
        </w:rPr>
        <w:t>个月定期开放债券型证券投资基金</w:t>
      </w:r>
    </w:p>
    <w:p w:rsidR="008879CF" w:rsidRPr="008879CF" w:rsidRDefault="008879CF" w:rsidP="008879CF">
      <w:pPr>
        <w:widowControl/>
        <w:spacing w:line="360" w:lineRule="auto"/>
        <w:jc w:val="left"/>
        <w:rPr>
          <w:rFonts w:ascii="Times New Roman" w:eastAsia="宋体" w:cs="Times New Roman"/>
          <w:color w:val="000000"/>
          <w:sz w:val="28"/>
          <w:szCs w:val="28"/>
        </w:rPr>
      </w:pPr>
      <w:r w:rsidRPr="008879CF">
        <w:rPr>
          <w:rFonts w:ascii="Times New Roman" w:eastAsia="宋体" w:cs="Times New Roman" w:hint="eastAsia"/>
          <w:color w:val="000000"/>
          <w:sz w:val="28"/>
          <w:szCs w:val="28"/>
        </w:rPr>
        <w:t>97</w:t>
      </w:r>
      <w:r w:rsidRPr="008879CF">
        <w:rPr>
          <w:rFonts w:ascii="Times New Roman" w:eastAsia="宋体" w:cs="Times New Roman" w:hint="eastAsia"/>
          <w:color w:val="000000"/>
          <w:sz w:val="28"/>
          <w:szCs w:val="28"/>
        </w:rPr>
        <w:tab/>
      </w:r>
      <w:r w:rsidRPr="008879CF">
        <w:rPr>
          <w:rFonts w:ascii="Times New Roman" w:eastAsia="宋体" w:cs="Times New Roman" w:hint="eastAsia"/>
          <w:color w:val="000000"/>
          <w:sz w:val="28"/>
          <w:szCs w:val="28"/>
        </w:rPr>
        <w:t>民生加银国证</w:t>
      </w:r>
      <w:r w:rsidRPr="008879CF">
        <w:rPr>
          <w:rFonts w:ascii="Times New Roman" w:eastAsia="宋体" w:cs="Times New Roman" w:hint="eastAsia"/>
          <w:color w:val="000000"/>
          <w:sz w:val="28"/>
          <w:szCs w:val="28"/>
        </w:rPr>
        <w:t>2000</w:t>
      </w:r>
      <w:r w:rsidRPr="008879CF">
        <w:rPr>
          <w:rFonts w:ascii="Times New Roman" w:eastAsia="宋体" w:cs="Times New Roman" w:hint="eastAsia"/>
          <w:color w:val="000000"/>
          <w:sz w:val="28"/>
          <w:szCs w:val="28"/>
        </w:rPr>
        <w:t>指数增强型证券投资基金</w:t>
      </w:r>
    </w:p>
    <w:p w:rsidR="008879CF" w:rsidRDefault="008879CF" w:rsidP="008879CF">
      <w:pPr>
        <w:widowControl/>
        <w:spacing w:line="360" w:lineRule="auto"/>
        <w:jc w:val="left"/>
        <w:rPr>
          <w:rFonts w:ascii="Times New Roman" w:eastAsia="宋体" w:cs="Times New Roman"/>
          <w:color w:val="000000"/>
          <w:sz w:val="28"/>
          <w:szCs w:val="28"/>
        </w:rPr>
      </w:pPr>
      <w:r w:rsidRPr="008879CF">
        <w:rPr>
          <w:rFonts w:ascii="Times New Roman" w:eastAsia="宋体" w:cs="Times New Roman" w:hint="eastAsia"/>
          <w:color w:val="000000"/>
          <w:sz w:val="28"/>
          <w:szCs w:val="28"/>
        </w:rPr>
        <w:t>98</w:t>
      </w:r>
      <w:r w:rsidRPr="008879CF">
        <w:rPr>
          <w:rFonts w:ascii="Times New Roman" w:eastAsia="宋体" w:cs="Times New Roman" w:hint="eastAsia"/>
          <w:color w:val="000000"/>
          <w:sz w:val="28"/>
          <w:szCs w:val="28"/>
        </w:rPr>
        <w:tab/>
      </w:r>
      <w:r w:rsidRPr="008879CF">
        <w:rPr>
          <w:rFonts w:ascii="Times New Roman" w:eastAsia="宋体" w:cs="Times New Roman" w:hint="eastAsia"/>
          <w:color w:val="000000"/>
          <w:sz w:val="28"/>
          <w:szCs w:val="28"/>
        </w:rPr>
        <w:t>民生加银智选成长股票型证券投资基金</w:t>
      </w:r>
    </w:p>
    <w:p w:rsidR="008879CF" w:rsidRPr="00EB3193" w:rsidRDefault="008879CF" w:rsidP="00EB3193">
      <w:pPr>
        <w:widowControl/>
        <w:spacing w:line="360" w:lineRule="auto"/>
        <w:jc w:val="left"/>
        <w:rPr>
          <w:rFonts w:ascii="Times New Roman" w:eastAsia="宋体" w:cs="Times New Roman"/>
          <w:sz w:val="28"/>
          <w:szCs w:val="28"/>
        </w:rPr>
      </w:pPr>
    </w:p>
    <w:p w:rsidR="00EB3193" w:rsidRDefault="00EB3193">
      <w:pPr>
        <w:widowControl/>
        <w:spacing w:line="360" w:lineRule="auto"/>
        <w:jc w:val="right"/>
        <w:rPr>
          <w:rFonts w:ascii="Times New Roman" w:eastAsia="宋体" w:cs="Times New Roman"/>
          <w:sz w:val="28"/>
          <w:szCs w:val="28"/>
        </w:rPr>
      </w:pPr>
    </w:p>
    <w:p w:rsidR="006B44BA" w:rsidRDefault="00C53A06">
      <w:pPr>
        <w:widowControl/>
        <w:spacing w:line="360" w:lineRule="auto"/>
        <w:jc w:val="right"/>
        <w:rPr>
          <w:rFonts w:ascii="Times New Roman" w:eastAsia="宋体" w:cs="Times New Roman"/>
          <w:sz w:val="28"/>
          <w:szCs w:val="28"/>
        </w:rPr>
      </w:pPr>
      <w:r>
        <w:rPr>
          <w:rFonts w:ascii="Times New Roman" w:eastAsia="宋体" w:cs="Times New Roman" w:hint="eastAsia"/>
          <w:sz w:val="28"/>
          <w:szCs w:val="28"/>
        </w:rPr>
        <w:t>民生加银</w:t>
      </w:r>
      <w:r>
        <w:rPr>
          <w:rFonts w:ascii="Times New Roman" w:eastAsia="宋体" w:cs="Times New Roman"/>
          <w:sz w:val="28"/>
          <w:szCs w:val="28"/>
        </w:rPr>
        <w:t>基金管理有限公司</w:t>
      </w:r>
    </w:p>
    <w:p w:rsidR="006B44BA" w:rsidRDefault="00C53A06">
      <w:pPr>
        <w:widowControl/>
        <w:spacing w:line="360" w:lineRule="auto"/>
        <w:jc w:val="right"/>
        <w:rPr>
          <w:rFonts w:ascii="Times New Roman" w:eastAsia="宋体" w:cs="Times New Roman"/>
          <w:sz w:val="28"/>
          <w:szCs w:val="28"/>
        </w:rPr>
      </w:pPr>
      <w:r>
        <w:rPr>
          <w:rFonts w:ascii="Times New Roman" w:eastAsia="宋体" w:cs="Times New Roman"/>
          <w:sz w:val="28"/>
          <w:szCs w:val="28"/>
        </w:rPr>
        <w:t>202</w:t>
      </w:r>
      <w:r w:rsidR="00EB3193">
        <w:rPr>
          <w:rFonts w:ascii="Times New Roman" w:eastAsia="宋体" w:cs="Times New Roman" w:hint="eastAsia"/>
          <w:sz w:val="28"/>
          <w:szCs w:val="28"/>
        </w:rPr>
        <w:t>5</w:t>
      </w:r>
      <w:r>
        <w:rPr>
          <w:rFonts w:ascii="Times New Roman" w:eastAsia="宋体" w:cs="Times New Roman"/>
          <w:sz w:val="28"/>
          <w:szCs w:val="28"/>
        </w:rPr>
        <w:t>年</w:t>
      </w:r>
      <w:r w:rsidR="008879CF">
        <w:rPr>
          <w:rFonts w:ascii="Times New Roman" w:eastAsia="宋体" w:cs="Times New Roman" w:hint="eastAsia"/>
          <w:sz w:val="28"/>
          <w:szCs w:val="28"/>
        </w:rPr>
        <w:t>3</w:t>
      </w:r>
      <w:r>
        <w:rPr>
          <w:rFonts w:ascii="Times New Roman" w:eastAsia="宋体" w:cs="Times New Roman"/>
          <w:sz w:val="28"/>
          <w:szCs w:val="28"/>
        </w:rPr>
        <w:t>月</w:t>
      </w:r>
      <w:r w:rsidR="00922225">
        <w:rPr>
          <w:rFonts w:ascii="Times New Roman" w:eastAsia="宋体" w:cs="Times New Roman" w:hint="eastAsia"/>
          <w:sz w:val="28"/>
          <w:szCs w:val="28"/>
        </w:rPr>
        <w:t>2</w:t>
      </w:r>
      <w:r w:rsidR="008879CF">
        <w:rPr>
          <w:rFonts w:ascii="Times New Roman" w:eastAsia="宋体" w:cs="Times New Roman" w:hint="eastAsia"/>
          <w:sz w:val="28"/>
          <w:szCs w:val="28"/>
        </w:rPr>
        <w:t>8</w:t>
      </w:r>
      <w:r>
        <w:rPr>
          <w:rFonts w:ascii="Times New Roman" w:eastAsia="宋体" w:cs="Times New Roman"/>
          <w:sz w:val="28"/>
          <w:szCs w:val="28"/>
        </w:rPr>
        <w:t>日</w:t>
      </w:r>
    </w:p>
    <w:sectPr w:rsidR="006B44BA" w:rsidSect="00615BBC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4981" w:rsidRDefault="00634981" w:rsidP="00B816FC">
      <w:r>
        <w:separator/>
      </w:r>
    </w:p>
  </w:endnote>
  <w:endnote w:type="continuationSeparator" w:id="0">
    <w:p w:rsidR="00634981" w:rsidRDefault="00634981" w:rsidP="00B816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Luxi Sans">
    <w:altName w:val="Lucida Sans"/>
    <w:charset w:val="00"/>
    <w:family w:val="auto"/>
    <w:pitch w:val="variable"/>
    <w:sig w:usb0="00000000" w:usb1="00000000" w:usb2="00000000" w:usb3="00000000" w:csb0="0000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4981" w:rsidRDefault="00634981" w:rsidP="00B816FC">
      <w:r>
        <w:separator/>
      </w:r>
    </w:p>
  </w:footnote>
  <w:footnote w:type="continuationSeparator" w:id="0">
    <w:p w:rsidR="00634981" w:rsidRDefault="00634981" w:rsidP="00B816F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adjustLineHeightInTable/>
    <w:useFELayout/>
  </w:compat>
  <w:rsids>
    <w:rsidRoot w:val="006B44BA"/>
    <w:rsid w:val="00085B07"/>
    <w:rsid w:val="00155704"/>
    <w:rsid w:val="00166470"/>
    <w:rsid w:val="00171382"/>
    <w:rsid w:val="00217396"/>
    <w:rsid w:val="0045376D"/>
    <w:rsid w:val="00615BBC"/>
    <w:rsid w:val="00634981"/>
    <w:rsid w:val="006B44BA"/>
    <w:rsid w:val="007F46CC"/>
    <w:rsid w:val="00880F9A"/>
    <w:rsid w:val="008879CF"/>
    <w:rsid w:val="00910872"/>
    <w:rsid w:val="00922225"/>
    <w:rsid w:val="00976694"/>
    <w:rsid w:val="00AF3951"/>
    <w:rsid w:val="00B816FC"/>
    <w:rsid w:val="00C53A06"/>
    <w:rsid w:val="00D1001A"/>
    <w:rsid w:val="00DA774B"/>
    <w:rsid w:val="00EB31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15BBC"/>
    <w:pPr>
      <w:widowControl w:val="0"/>
      <w:jc w:val="both"/>
    </w:pPr>
    <w:rPr>
      <w:rFonts w:ascii="等线" w:eastAsia="等线" w:cs="Arial"/>
      <w:kern w:val="2"/>
      <w:sz w:val="21"/>
      <w:szCs w:val="22"/>
    </w:rPr>
  </w:style>
  <w:style w:type="paragraph" w:styleId="1">
    <w:name w:val="heading 1"/>
    <w:basedOn w:val="a"/>
    <w:next w:val="a"/>
    <w:rsid w:val="00615BBC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2">
    <w:name w:val="heading 2"/>
    <w:basedOn w:val="a"/>
    <w:next w:val="a"/>
    <w:rsid w:val="00615BBC"/>
    <w:pPr>
      <w:keepNext/>
      <w:keepLines/>
      <w:spacing w:before="260" w:after="260" w:line="415" w:lineRule="auto"/>
      <w:outlineLvl w:val="1"/>
    </w:pPr>
    <w:rPr>
      <w:rFonts w:ascii="Luxi Sans" w:eastAsia="黑体" w:hAnsi="Luxi Sans"/>
      <w:b/>
      <w:sz w:val="32"/>
    </w:rPr>
  </w:style>
  <w:style w:type="paragraph" w:styleId="3">
    <w:name w:val="heading 3"/>
    <w:basedOn w:val="a"/>
    <w:next w:val="a"/>
    <w:rsid w:val="00615BBC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15B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615B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Hyperlink"/>
    <w:basedOn w:val="a0"/>
    <w:rsid w:val="00615BBC"/>
    <w:rPr>
      <w:color w:val="0563C1"/>
      <w:u w:val="single"/>
    </w:rPr>
  </w:style>
  <w:style w:type="paragraph" w:styleId="a6">
    <w:name w:val="List Paragraph"/>
    <w:basedOn w:val="a"/>
    <w:rsid w:val="00615BBC"/>
    <w:pPr>
      <w:ind w:firstLineChars="200" w:firstLine="200"/>
    </w:pPr>
    <w:rPr>
      <w:rFonts w:ascii="Times New Roman" w:eastAsia="宋体" w:cs="Times New Roman"/>
      <w:szCs w:val="24"/>
    </w:rPr>
  </w:style>
  <w:style w:type="paragraph" w:styleId="a7">
    <w:name w:val="Balloon Text"/>
    <w:basedOn w:val="a"/>
    <w:rsid w:val="00615BBC"/>
    <w:rPr>
      <w:sz w:val="18"/>
      <w:szCs w:val="18"/>
    </w:rPr>
  </w:style>
  <w:style w:type="paragraph" w:styleId="10">
    <w:name w:val="toc 1"/>
    <w:basedOn w:val="a"/>
    <w:next w:val="a"/>
    <w:autoRedefine/>
    <w:rsid w:val="00615BBC"/>
  </w:style>
  <w:style w:type="paragraph" w:styleId="20">
    <w:name w:val="toc 2"/>
    <w:basedOn w:val="a"/>
    <w:next w:val="a"/>
    <w:autoRedefine/>
    <w:rsid w:val="00615BBC"/>
    <w:pPr>
      <w:ind w:left="420"/>
    </w:pPr>
  </w:style>
  <w:style w:type="paragraph" w:styleId="30">
    <w:name w:val="toc 3"/>
    <w:basedOn w:val="a"/>
    <w:next w:val="a"/>
    <w:autoRedefine/>
    <w:rsid w:val="00615BBC"/>
    <w:pPr>
      <w:ind w:left="840"/>
    </w:pPr>
  </w:style>
  <w:style w:type="paragraph" w:styleId="4">
    <w:name w:val="toc 4"/>
    <w:basedOn w:val="a"/>
    <w:next w:val="a"/>
    <w:autoRedefine/>
    <w:rsid w:val="00615BBC"/>
    <w:pPr>
      <w:ind w:left="1260"/>
    </w:pPr>
  </w:style>
  <w:style w:type="paragraph" w:styleId="5">
    <w:name w:val="toc 5"/>
    <w:basedOn w:val="a"/>
    <w:next w:val="a"/>
    <w:autoRedefine/>
    <w:rsid w:val="00615BBC"/>
    <w:pPr>
      <w:ind w:left="1680"/>
    </w:pPr>
  </w:style>
  <w:style w:type="paragraph" w:styleId="a8">
    <w:name w:val="Revision"/>
    <w:hidden/>
    <w:uiPriority w:val="99"/>
    <w:semiHidden/>
    <w:rsid w:val="00B816FC"/>
    <w:rPr>
      <w:rFonts w:ascii="等线" w:eastAsia="等线" w:cs="Arial"/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237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eid.csrc.gov.cn/fund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sjyfund.com.c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423</Words>
  <Characters>2415</Characters>
  <Application>Microsoft Office Word</Application>
  <DocSecurity>4</DocSecurity>
  <Lines>20</Lines>
  <Paragraphs>5</Paragraphs>
  <ScaleCrop>false</ScaleCrop>
  <Company/>
  <LinksUpToDate>false</LinksUpToDate>
  <CharactersWithSpaces>2833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罗丽</dc:creator>
  <cp:lastModifiedBy>ZHONGM</cp:lastModifiedBy>
  <cp:revision>2</cp:revision>
  <dcterms:created xsi:type="dcterms:W3CDTF">2025-03-27T16:04:00Z</dcterms:created>
  <dcterms:modified xsi:type="dcterms:W3CDTF">2025-03-27T16:04:00Z</dcterms:modified>
</cp:coreProperties>
</file>