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14" w:rsidRPr="00FA24F3" w:rsidRDefault="00586CDD" w:rsidP="00845CCC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bookmarkStart w:id="0" w:name="_GoBack"/>
      <w:bookmarkEnd w:id="0"/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创金合信基金管理有限公司</w:t>
      </w:r>
    </w:p>
    <w:p w:rsidR="00197714" w:rsidRPr="00FA24F3" w:rsidRDefault="00586CDD" w:rsidP="00845CCC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2"/>
        </w:rPr>
      </w:pP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旗下基金</w:t>
      </w:r>
      <w:r w:rsidR="00B91107">
        <w:rPr>
          <w:rFonts w:ascii="仿宋" w:eastAsia="仿宋" w:hAnsi="仿宋" w:hint="eastAsia"/>
          <w:b/>
          <w:color w:val="000000" w:themeColor="text1"/>
          <w:sz w:val="36"/>
          <w:szCs w:val="32"/>
        </w:rPr>
        <w:t>202</w:t>
      </w:r>
      <w:r w:rsidR="00B91107">
        <w:rPr>
          <w:rFonts w:ascii="仿宋" w:eastAsia="仿宋" w:hAnsi="仿宋"/>
          <w:b/>
          <w:color w:val="000000" w:themeColor="text1"/>
          <w:sz w:val="36"/>
          <w:szCs w:val="32"/>
        </w:rPr>
        <w:t>4</w:t>
      </w:r>
      <w:r w:rsidRPr="00FA24F3">
        <w:rPr>
          <w:rFonts w:ascii="仿宋" w:eastAsia="仿宋" w:hAnsi="仿宋"/>
          <w:b/>
          <w:color w:val="000000" w:themeColor="text1"/>
          <w:sz w:val="36"/>
          <w:szCs w:val="32"/>
        </w:rPr>
        <w:t>年</w:t>
      </w:r>
      <w:r w:rsidR="00B80C60">
        <w:rPr>
          <w:rFonts w:ascii="仿宋" w:eastAsia="仿宋" w:hAnsi="仿宋" w:hint="eastAsia"/>
          <w:b/>
          <w:color w:val="000000" w:themeColor="text1"/>
          <w:sz w:val="36"/>
          <w:szCs w:val="32"/>
        </w:rPr>
        <w:t>年度</w:t>
      </w:r>
      <w:r w:rsidR="00B80C60">
        <w:rPr>
          <w:rFonts w:ascii="仿宋" w:eastAsia="仿宋" w:hAnsi="仿宋"/>
          <w:b/>
          <w:color w:val="000000" w:themeColor="text1"/>
          <w:sz w:val="36"/>
          <w:szCs w:val="32"/>
        </w:rPr>
        <w:t>报告</w:t>
      </w:r>
      <w:r w:rsidRPr="00FA24F3">
        <w:rPr>
          <w:rFonts w:ascii="仿宋" w:eastAsia="仿宋" w:hAnsi="仿宋" w:hint="eastAsia"/>
          <w:b/>
          <w:color w:val="000000" w:themeColor="text1"/>
          <w:sz w:val="36"/>
          <w:szCs w:val="32"/>
        </w:rPr>
        <w:t>提示性公告</w:t>
      </w:r>
    </w:p>
    <w:p w:rsidR="00197714" w:rsidRDefault="00197714" w:rsidP="00845CCC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197714" w:rsidRPr="00D6789B" w:rsidRDefault="00586CDD" w:rsidP="001053CC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创金合信基金管理有限</w:t>
      </w:r>
      <w:r w:rsidRPr="00D6789B">
        <w:rPr>
          <w:rFonts w:ascii="仿宋" w:eastAsia="仿宋" w:hAnsi="仿宋"/>
          <w:color w:val="000000" w:themeColor="text1"/>
          <w:sz w:val="28"/>
          <w:szCs w:val="32"/>
        </w:rPr>
        <w:t>公司</w:t>
      </w:r>
      <w:r w:rsidR="005C76A2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（以下简称“本公司”）董事会及董事保证基金</w:t>
      </w:r>
      <w:r w:rsidR="00B80C60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年度</w:t>
      </w:r>
      <w:r w:rsidR="009B3325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报告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所载资料不存在虚假记载、误导性陈述或重大遗漏，并对其内容的真实性、准确性和完整性承担个别及连带责任。</w:t>
      </w:r>
    </w:p>
    <w:p w:rsidR="00197714" w:rsidRPr="00D6789B" w:rsidRDefault="00586CDD" w:rsidP="00700848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本公司旗下披露</w:t>
      </w:r>
      <w:r w:rsidR="00B91107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202</w:t>
      </w:r>
      <w:r w:rsidR="00B91107" w:rsidRPr="00D6789B">
        <w:rPr>
          <w:rFonts w:ascii="仿宋" w:eastAsia="仿宋" w:hAnsi="仿宋"/>
          <w:color w:val="000000" w:themeColor="text1"/>
          <w:sz w:val="28"/>
          <w:szCs w:val="32"/>
        </w:rPr>
        <w:t>4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B80C60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年度报告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的基金如下：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559"/>
        <w:gridCol w:w="6095"/>
      </w:tblGrid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基金代码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OLE_LINK1"/>
            <w:bookmarkStart w:id="2" w:name="OLE_LINK2"/>
            <w:r w:rsidRPr="008F708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基金名称</w:t>
            </w:r>
            <w:bookmarkEnd w:id="1"/>
            <w:bookmarkEnd w:id="2"/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001199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创金合信聚利债券型证券投资基金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001662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创金合信沪港深研究精选灵活配置混合型证券投资基金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001909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创金合信货币市场基金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创金合信转债精选债券型证券投资基金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002310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创金合信沪深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300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指数增强型发起式证券投资基金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002311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500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指数增强型发起式证券投资基金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002337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创金合信季安鑫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002210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创金合信量化多因子股票型证券投资基金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002438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创金合信尊盛纯债债券型证券投资基金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002336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创金合信尊享纯债债券型证券投资基金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003190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创金合信消费主题股票型证券投资基金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003230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创金合信医疗保健行业股票型证券投资基金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003192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创金合信尊丰纯债债券型证券投资基金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003241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创金合信量化发现灵活配置混合型证券投资基金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003289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创金合信尊泰纯债债券型证券投资基金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003624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创金合信资源主题精选股票型发起式证券投资基金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003646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1000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指数增强型发起式证券投资基金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004322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创金合信尊隆纯债债券型证券投资基金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003193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创金合信尊智纯债债券型证券投资基金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005076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创金合信优选回报灵活配置混合型证券投资基金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005495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创金合信科技成长主题股票型发起式证券投资基金</w:t>
            </w:r>
          </w:p>
        </w:tc>
      </w:tr>
      <w:tr w:rsidR="00C07037" w:rsidRPr="00857962" w:rsidTr="00D6789B">
        <w:trPr>
          <w:trHeight w:val="39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005561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创金合信中证红利低波动指数发起式证券投资基金</w:t>
            </w:r>
          </w:p>
        </w:tc>
      </w:tr>
      <w:tr w:rsidR="00C07037" w:rsidRPr="00857962" w:rsidTr="00D6789B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005927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创金合信新能源汽车主题股票型发起式证券投资基金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005968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创金合信工业周期精选股票型发起式证券投资基金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005782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创金合信汇益纯债一年定期开放债券型证券投资基金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005784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创金合信汇誉纯债六个月定期开放债券型证券投资基金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006076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创金合信恒利超短债债券型证券投资基金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006824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创金合信鑫日享短债债券型证券投资基金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006874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创金合信恒兴中短债债券型证券投资基金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006032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创金合信汇泽纯债三个月定期开放债券型证券投资基金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007828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创金合信信用红利债券型证券投资基金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005836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创金合信泰盈双季红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个月定期开放债券型证券投资基金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008125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创金合信中债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1-3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年国开行债券指数证券投资基金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008031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创金合信汇嘉三个月定期开放债券型发起式证券投资基金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008893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创金合信鑫利混合型证券投资基金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009005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创金合信鑫祺混合型证券投资基金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005838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创金合信中债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1-3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年政策性金融债指数证券投资基金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009268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创金合信稳健增利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009833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创金合信泰博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个月定期开放债券型证券投资基金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009386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创金合信泰享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39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个月定期开放债券型发起式证券投资基金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010585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创金合信医药消费股票型证券投资基金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010605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创金合信鑫祥混合型证券投资基金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010597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创金合信景雯灵活配置混合型证券投资基金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007354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创金合信港股通量化股票型证券投资基金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010495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创金合信创新驱动股票型证券投资基金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011146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创金合信气候变化责任投资股票型发起式证券投资基金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011149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ESG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责任投资股票型发起式证券投资基金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011142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创金合信新材料新能源股票型发起式证券投资基金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011206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创金合信竞争优势混合型证券投资基金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011229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创金合信数字经济主题股票型发起式证券投资基金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011377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创金合信积极成长股票型发起式证券投资基金</w:t>
            </w:r>
          </w:p>
        </w:tc>
      </w:tr>
      <w:tr w:rsidR="00C07037" w:rsidRPr="00857962" w:rsidTr="00D6789B">
        <w:trPr>
          <w:trHeight w:val="39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011367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创金合信群力一年定期开放混合型管理人中管理人（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MOM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）证券投资基金</w:t>
            </w:r>
          </w:p>
        </w:tc>
      </w:tr>
      <w:tr w:rsidR="00C07037" w:rsidRPr="00857962" w:rsidTr="00D6789B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011442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创金合信鑫瑞混合型证券投资基金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011685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创金合信先进装备股票型发起式证券投资基金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011489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创金合信双季享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012317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创金合信聚鑫债券型证券投资基金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012379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创金合信港股互联网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个月持有期混合型证券投资基金（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QDII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012613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创金合信产业智选混合型证券投资基金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012938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创金合信尊泓债券型证券投资基金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013132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创金合信文娱媒体股票型发起式证券投资基金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013160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创金合信碳中和混合型证券投资基金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013337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创金合信宜久来福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013339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创金合信芯片产业股票型发起式证券投资基金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013348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创金合信大健康混合型证券投资基金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013728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创金合信恒宁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天滚动持有短债债券型证券投资基金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014378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创金合信尊睿债券型证券投资基金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014408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创金合信兴选产业趋势混合型证券投资基金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014736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创金合信专精特新股票型发起式证券投资基金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014266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创金合信汇鑫一年定期开放债券型发起式证券投资基金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015200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创金合信动态平衡混合型发起式证券投资基金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015535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创金合信佳和平衡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015782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创金合信稳健添利债券型证券投资基金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015960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创金合信中证同业存单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AAA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7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天持有期证券投资基金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创金合信软件产业股票型发起式证券投资基金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015570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创金合信医药优选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016233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创金合信增福稳健养老目标一年持有期混合型发起式基金中基金（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016231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创金合信佳和稳健一年持有期混合型发起式基金中基金（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016687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创金合信中债长三角中高等级信用债指数证券投资基金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016801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创金合信怡久回报债券型证券投资基金</w:t>
            </w:r>
          </w:p>
        </w:tc>
      </w:tr>
      <w:tr w:rsidR="00C07037" w:rsidRPr="00857962" w:rsidTr="00D6789B">
        <w:trPr>
          <w:trHeight w:val="39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016229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创金合信星和稳健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D6789B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016997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创金合信产业臻选平衡混合型证券投资基金</w:t>
            </w:r>
          </w:p>
        </w:tc>
      </w:tr>
      <w:tr w:rsidR="00C07037" w:rsidRPr="00857962" w:rsidTr="00D6789B">
        <w:trPr>
          <w:trHeight w:val="390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017172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创金合信季安盈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017238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创金合信宁和平衡养老目标三年持有期混合型发起式基金中基金（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017309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创金合信利泽纯债债券型证券投资基金</w:t>
            </w:r>
          </w:p>
        </w:tc>
      </w:tr>
      <w:tr w:rsidR="00C0703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017412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创金合信中证科创创业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50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指数增强型证券投资基金</w:t>
            </w:r>
          </w:p>
        </w:tc>
      </w:tr>
      <w:tr w:rsidR="00B9110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017653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创金合信全球芯片产业股票型发起式证券投资基金（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QDII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9110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017728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创金合信荣和积极养老目标五年持有期混合型发起式基金中基金（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91107" w:rsidRPr="00857962" w:rsidTr="008F708E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018155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创金合信全球医药生物股票型发起式证券投资基金（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QDII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9110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018506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创金合信益久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9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个月持有期债券型证券投资基金</w:t>
            </w:r>
          </w:p>
        </w:tc>
      </w:tr>
      <w:tr w:rsidR="00B9110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018153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创金合信汇选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个月持有期混合型发起式基金中基金（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FOF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B9110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018844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创金合信利辉利率债债券型证券投资基金</w:t>
            </w:r>
          </w:p>
        </w:tc>
      </w:tr>
      <w:tr w:rsidR="00B91107" w:rsidRPr="00857962" w:rsidTr="00B91107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019338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创金合信启富优选股票型发起式证券投资基金</w:t>
            </w:r>
          </w:p>
        </w:tc>
      </w:tr>
      <w:tr w:rsidR="00B91107" w:rsidRPr="00857962" w:rsidTr="008F708E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019993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创金合信北证</w:t>
            </w:r>
            <w:r w:rsidRPr="008F708E">
              <w:rPr>
                <w:rFonts w:ascii="仿宋" w:eastAsia="仿宋" w:hAnsi="仿宋" w:cs="Calibri"/>
                <w:color w:val="000000"/>
                <w:sz w:val="24"/>
                <w:szCs w:val="24"/>
              </w:rPr>
              <w:t>50</w:t>
            </w: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成份指数增强型证券投资基金</w:t>
            </w:r>
          </w:p>
        </w:tc>
      </w:tr>
      <w:tr w:rsidR="00B91107" w:rsidRPr="00857962" w:rsidTr="008F708E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020222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创金合信利元纯债债券型证券投资基金</w:t>
            </w:r>
          </w:p>
        </w:tc>
      </w:tr>
      <w:tr w:rsidR="00B91107" w:rsidRPr="00857962" w:rsidTr="008F708E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020224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创金合信均益量化选股混合型证券投资基金</w:t>
            </w:r>
          </w:p>
        </w:tc>
      </w:tr>
      <w:tr w:rsidR="00B91107" w:rsidRPr="00857962" w:rsidTr="008F708E">
        <w:trPr>
          <w:trHeight w:val="390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/>
                <w:color w:val="000000"/>
                <w:sz w:val="24"/>
                <w:szCs w:val="24"/>
              </w:rPr>
              <w:t>022041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91107" w:rsidRPr="008F708E" w:rsidRDefault="00B91107" w:rsidP="00B9110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8F708E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创金合信润业央企债主题三个月定期开放债券型证券投资基金</w:t>
            </w:r>
          </w:p>
        </w:tc>
      </w:tr>
    </w:tbl>
    <w:p w:rsidR="00197714" w:rsidRPr="00D6789B" w:rsidRDefault="00586CDD" w:rsidP="009B3325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上述基金</w:t>
      </w:r>
      <w:r w:rsidR="00B91107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202</w:t>
      </w:r>
      <w:r w:rsidR="00B91107" w:rsidRPr="00D6789B">
        <w:rPr>
          <w:rFonts w:ascii="仿宋" w:eastAsia="仿宋" w:hAnsi="仿宋"/>
          <w:color w:val="000000" w:themeColor="text1"/>
          <w:sz w:val="28"/>
          <w:szCs w:val="32"/>
        </w:rPr>
        <w:t>4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B80C60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年度报告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全文于</w:t>
      </w:r>
      <w:r w:rsidR="00B91107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202</w:t>
      </w:r>
      <w:r w:rsidR="00B91107" w:rsidRPr="00D6789B">
        <w:rPr>
          <w:rFonts w:ascii="仿宋" w:eastAsia="仿宋" w:hAnsi="仿宋"/>
          <w:color w:val="000000" w:themeColor="text1"/>
          <w:sz w:val="28"/>
          <w:szCs w:val="32"/>
        </w:rPr>
        <w:t>5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B80C60" w:rsidRPr="00D6789B">
        <w:rPr>
          <w:rFonts w:ascii="仿宋" w:eastAsia="仿宋" w:hAnsi="仿宋"/>
          <w:color w:val="000000" w:themeColor="text1"/>
          <w:sz w:val="28"/>
          <w:szCs w:val="32"/>
        </w:rPr>
        <w:t>3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月</w:t>
      </w:r>
      <w:r w:rsidR="00B80C60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B80C60" w:rsidRPr="00D6789B">
        <w:rPr>
          <w:rFonts w:ascii="仿宋" w:eastAsia="仿宋" w:hAnsi="仿宋"/>
          <w:color w:val="000000" w:themeColor="text1"/>
          <w:sz w:val="28"/>
          <w:szCs w:val="32"/>
        </w:rPr>
        <w:t>8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日在</w:t>
      </w:r>
      <w:r w:rsidRPr="00D6789B">
        <w:rPr>
          <w:rFonts w:ascii="仿宋" w:eastAsia="仿宋" w:hAnsi="仿宋"/>
          <w:color w:val="000000" w:themeColor="text1"/>
          <w:sz w:val="28"/>
          <w:szCs w:val="32"/>
        </w:rPr>
        <w:t>本公司网站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（</w:t>
      </w:r>
      <w:hyperlink r:id="rId8" w:history="1">
        <w:r w:rsidRPr="00D6789B">
          <w:rPr>
            <w:rStyle w:val="a9"/>
            <w:rFonts w:ascii="仿宋" w:eastAsia="仿宋" w:hAnsi="仿宋"/>
            <w:sz w:val="28"/>
            <w:szCs w:val="32"/>
          </w:rPr>
          <w:t>www.cjhxfund.com</w:t>
        </w:r>
      </w:hyperlink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）</w:t>
      </w:r>
      <w:r w:rsidRPr="00D6789B">
        <w:rPr>
          <w:rFonts w:ascii="仿宋" w:eastAsia="仿宋" w:hAnsi="仿宋"/>
          <w:color w:val="000000" w:themeColor="text1"/>
          <w:sz w:val="28"/>
          <w:szCs w:val="32"/>
        </w:rPr>
        <w:t>和中国证监会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 w:rsidRPr="00D6789B">
        <w:rPr>
          <w:rFonts w:ascii="仿宋" w:eastAsia="仿宋" w:hAnsi="仿宋"/>
          <w:color w:val="000000" w:themeColor="text1"/>
          <w:sz w:val="28"/>
          <w:szCs w:val="32"/>
        </w:rPr>
        <w:t>电子披露网站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（</w:t>
      </w:r>
      <w:hyperlink r:id="rId9" w:history="1">
        <w:r w:rsidRPr="00D6789B">
          <w:rPr>
            <w:rStyle w:val="a9"/>
            <w:rFonts w:ascii="仿宋" w:eastAsia="仿宋" w:hAnsi="仿宋" w:hint="eastAsia"/>
            <w:sz w:val="28"/>
            <w:szCs w:val="32"/>
          </w:rPr>
          <w:t>http://eid.csrc.gov.cn/fund</w:t>
        </w:r>
      </w:hyperlink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）</w:t>
      </w:r>
      <w:r w:rsidRPr="00D6789B">
        <w:rPr>
          <w:rFonts w:ascii="仿宋" w:eastAsia="仿宋" w:hAnsi="仿宋"/>
          <w:color w:val="000000" w:themeColor="text1"/>
          <w:sz w:val="28"/>
          <w:szCs w:val="32"/>
        </w:rPr>
        <w:t>披露，供投资者查阅。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如有疑问可拨打本公司客服电话</w:t>
      </w:r>
      <w:r w:rsidRPr="00D6789B">
        <w:rPr>
          <w:rFonts w:ascii="仿宋" w:eastAsia="仿宋" w:hAnsi="仿宋"/>
          <w:color w:val="000000" w:themeColor="text1"/>
          <w:sz w:val="28"/>
          <w:szCs w:val="32"/>
        </w:rPr>
        <w:t>400-868-0666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咨询</w:t>
      </w:r>
      <w:r w:rsidRPr="00D6789B">
        <w:rPr>
          <w:rFonts w:ascii="仿宋" w:eastAsia="仿宋" w:hAnsi="仿宋"/>
          <w:color w:val="000000" w:themeColor="text1"/>
          <w:sz w:val="28"/>
          <w:szCs w:val="32"/>
        </w:rPr>
        <w:t>。</w:t>
      </w:r>
    </w:p>
    <w:p w:rsidR="00197714" w:rsidRPr="00D6789B" w:rsidRDefault="00586CD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197714" w:rsidRPr="00D6789B" w:rsidRDefault="00586CD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特此公告。</w:t>
      </w:r>
    </w:p>
    <w:p w:rsidR="00197714" w:rsidRPr="00D6789B" w:rsidRDefault="00586CD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创金合信基金管理有限</w:t>
      </w:r>
      <w:r w:rsidRPr="00D6789B">
        <w:rPr>
          <w:rFonts w:ascii="仿宋" w:eastAsia="仿宋" w:hAnsi="仿宋"/>
          <w:color w:val="000000" w:themeColor="text1"/>
          <w:sz w:val="28"/>
          <w:szCs w:val="32"/>
        </w:rPr>
        <w:t>公司</w:t>
      </w:r>
    </w:p>
    <w:p w:rsidR="00197714" w:rsidRDefault="00B91107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202</w:t>
      </w:r>
      <w:r w:rsidRPr="00D6789B">
        <w:rPr>
          <w:rFonts w:ascii="仿宋" w:eastAsia="仿宋" w:hAnsi="仿宋"/>
          <w:color w:val="000000" w:themeColor="text1"/>
          <w:sz w:val="28"/>
          <w:szCs w:val="32"/>
        </w:rPr>
        <w:t>5</w:t>
      </w:r>
      <w:r w:rsidR="00800661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B80C60" w:rsidRPr="00D6789B">
        <w:rPr>
          <w:rFonts w:ascii="仿宋" w:eastAsia="仿宋" w:hAnsi="仿宋"/>
          <w:color w:val="000000" w:themeColor="text1"/>
          <w:sz w:val="28"/>
          <w:szCs w:val="32"/>
        </w:rPr>
        <w:t>3</w:t>
      </w:r>
      <w:r w:rsidR="00586CDD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>月</w:t>
      </w:r>
      <w:r w:rsidR="00B80C60" w:rsidRPr="00D6789B">
        <w:rPr>
          <w:rFonts w:ascii="仿宋" w:eastAsia="仿宋" w:hAnsi="仿宋"/>
          <w:color w:val="000000" w:themeColor="text1"/>
          <w:sz w:val="28"/>
          <w:szCs w:val="32"/>
        </w:rPr>
        <w:t>28</w:t>
      </w:r>
      <w:r w:rsidR="00586CDD" w:rsidRPr="00D6789B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日 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/>
          <w:color w:val="000000" w:themeColor="text1"/>
          <w:sz w:val="32"/>
          <w:szCs w:val="32"/>
        </w:rPr>
        <w:t xml:space="preserve"> </w:t>
      </w:r>
      <w:r w:rsidR="00586CD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sectPr w:rsidR="00197714" w:rsidSect="008A629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28" w:rsidRDefault="005E3528">
      <w:r>
        <w:separator/>
      </w:r>
    </w:p>
  </w:endnote>
  <w:endnote w:type="continuationSeparator" w:id="0">
    <w:p w:rsidR="005E3528" w:rsidRDefault="005E3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197714" w:rsidRDefault="008A629D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845CCC" w:rsidRPr="00845CCC">
          <w:rPr>
            <w:noProof/>
            <w:lang w:val="zh-CN"/>
          </w:rPr>
          <w:t>2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197714" w:rsidRDefault="008A629D">
        <w:pPr>
          <w:pStyle w:val="a5"/>
          <w:jc w:val="center"/>
        </w:pPr>
        <w:r>
          <w:fldChar w:fldCharType="begin"/>
        </w:r>
        <w:r w:rsidR="00586CDD">
          <w:instrText>PAGE   \* MERGEFORMAT</w:instrText>
        </w:r>
        <w:r>
          <w:fldChar w:fldCharType="separate"/>
        </w:r>
        <w:r w:rsidR="00845CCC" w:rsidRPr="00845CCC">
          <w:rPr>
            <w:noProof/>
            <w:lang w:val="zh-CN"/>
          </w:rPr>
          <w:t>1</w:t>
        </w:r>
        <w:r>
          <w:fldChar w:fldCharType="end"/>
        </w:r>
      </w:p>
    </w:sdtContent>
  </w:sdt>
  <w:p w:rsidR="00197714" w:rsidRDefault="001977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28" w:rsidRDefault="005E3528">
      <w:r>
        <w:separator/>
      </w:r>
    </w:p>
  </w:footnote>
  <w:footnote w:type="continuationSeparator" w:id="0">
    <w:p w:rsidR="005E3528" w:rsidRDefault="005E3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4373"/>
    <w:rsid w:val="00025D40"/>
    <w:rsid w:val="000300E5"/>
    <w:rsid w:val="0003246C"/>
    <w:rsid w:val="00033010"/>
    <w:rsid w:val="00033204"/>
    <w:rsid w:val="000475F0"/>
    <w:rsid w:val="000539F6"/>
    <w:rsid w:val="00055E9B"/>
    <w:rsid w:val="00056B47"/>
    <w:rsid w:val="00056EE0"/>
    <w:rsid w:val="00057323"/>
    <w:rsid w:val="00076A49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CC"/>
    <w:rsid w:val="000E7D66"/>
    <w:rsid w:val="000F07E6"/>
    <w:rsid w:val="000F407E"/>
    <w:rsid w:val="000F6458"/>
    <w:rsid w:val="00100DE9"/>
    <w:rsid w:val="0010260A"/>
    <w:rsid w:val="001039BC"/>
    <w:rsid w:val="001053CC"/>
    <w:rsid w:val="001279BE"/>
    <w:rsid w:val="0013251E"/>
    <w:rsid w:val="0014439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7714"/>
    <w:rsid w:val="001A593B"/>
    <w:rsid w:val="001B5663"/>
    <w:rsid w:val="001D04AB"/>
    <w:rsid w:val="001D2521"/>
    <w:rsid w:val="001D74AE"/>
    <w:rsid w:val="001E7CAD"/>
    <w:rsid w:val="001F125D"/>
    <w:rsid w:val="001F15CB"/>
    <w:rsid w:val="001F533E"/>
    <w:rsid w:val="0021172E"/>
    <w:rsid w:val="002209C3"/>
    <w:rsid w:val="00221DE2"/>
    <w:rsid w:val="00234298"/>
    <w:rsid w:val="002343BD"/>
    <w:rsid w:val="002471D4"/>
    <w:rsid w:val="00253326"/>
    <w:rsid w:val="00261CDE"/>
    <w:rsid w:val="0026276F"/>
    <w:rsid w:val="00264910"/>
    <w:rsid w:val="00276CA4"/>
    <w:rsid w:val="002805C9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164"/>
    <w:rsid w:val="002E24D1"/>
    <w:rsid w:val="002E79D9"/>
    <w:rsid w:val="002E7B0A"/>
    <w:rsid w:val="002F07B6"/>
    <w:rsid w:val="002F2B53"/>
    <w:rsid w:val="00300B7B"/>
    <w:rsid w:val="00303860"/>
    <w:rsid w:val="00311075"/>
    <w:rsid w:val="003117E6"/>
    <w:rsid w:val="0031471A"/>
    <w:rsid w:val="00332619"/>
    <w:rsid w:val="00333802"/>
    <w:rsid w:val="003467B5"/>
    <w:rsid w:val="00353D96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7F65"/>
    <w:rsid w:val="003F3B74"/>
    <w:rsid w:val="003F4E13"/>
    <w:rsid w:val="003F6960"/>
    <w:rsid w:val="0040020D"/>
    <w:rsid w:val="00405ADB"/>
    <w:rsid w:val="00417297"/>
    <w:rsid w:val="00423064"/>
    <w:rsid w:val="004254EE"/>
    <w:rsid w:val="00430D19"/>
    <w:rsid w:val="004323FB"/>
    <w:rsid w:val="00433480"/>
    <w:rsid w:val="0043655D"/>
    <w:rsid w:val="00437D86"/>
    <w:rsid w:val="00441246"/>
    <w:rsid w:val="00441E0B"/>
    <w:rsid w:val="0044764C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1FBF"/>
    <w:rsid w:val="004C3109"/>
    <w:rsid w:val="004C44C4"/>
    <w:rsid w:val="004C625A"/>
    <w:rsid w:val="004C6355"/>
    <w:rsid w:val="004E1D5E"/>
    <w:rsid w:val="004E630B"/>
    <w:rsid w:val="004F0B52"/>
    <w:rsid w:val="004F7313"/>
    <w:rsid w:val="005158A6"/>
    <w:rsid w:val="00516A9E"/>
    <w:rsid w:val="0052094C"/>
    <w:rsid w:val="00534A41"/>
    <w:rsid w:val="0053650E"/>
    <w:rsid w:val="00537AC0"/>
    <w:rsid w:val="00542535"/>
    <w:rsid w:val="00544E6E"/>
    <w:rsid w:val="00547910"/>
    <w:rsid w:val="00551033"/>
    <w:rsid w:val="00560AC4"/>
    <w:rsid w:val="00561783"/>
    <w:rsid w:val="00563FE4"/>
    <w:rsid w:val="00565058"/>
    <w:rsid w:val="00567A02"/>
    <w:rsid w:val="005711D9"/>
    <w:rsid w:val="005751C6"/>
    <w:rsid w:val="00582D8F"/>
    <w:rsid w:val="005837B0"/>
    <w:rsid w:val="00586CDD"/>
    <w:rsid w:val="00596AC1"/>
    <w:rsid w:val="00597031"/>
    <w:rsid w:val="005A408B"/>
    <w:rsid w:val="005A46AE"/>
    <w:rsid w:val="005A77EA"/>
    <w:rsid w:val="005A791A"/>
    <w:rsid w:val="005B5746"/>
    <w:rsid w:val="005C00AF"/>
    <w:rsid w:val="005C2D63"/>
    <w:rsid w:val="005C76A2"/>
    <w:rsid w:val="005C7C95"/>
    <w:rsid w:val="005D3C24"/>
    <w:rsid w:val="005D4528"/>
    <w:rsid w:val="005E088E"/>
    <w:rsid w:val="005E0F00"/>
    <w:rsid w:val="005E3528"/>
    <w:rsid w:val="005F4D9C"/>
    <w:rsid w:val="005F7E5C"/>
    <w:rsid w:val="00603611"/>
    <w:rsid w:val="00604996"/>
    <w:rsid w:val="00605B67"/>
    <w:rsid w:val="00613903"/>
    <w:rsid w:val="006163B1"/>
    <w:rsid w:val="00616874"/>
    <w:rsid w:val="0062589F"/>
    <w:rsid w:val="00626EA8"/>
    <w:rsid w:val="0063217E"/>
    <w:rsid w:val="00641CEA"/>
    <w:rsid w:val="0065080E"/>
    <w:rsid w:val="00655229"/>
    <w:rsid w:val="00656B0C"/>
    <w:rsid w:val="0066309A"/>
    <w:rsid w:val="0066627D"/>
    <w:rsid w:val="006832A2"/>
    <w:rsid w:val="00684A20"/>
    <w:rsid w:val="0068728D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0848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33217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0661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5CCC"/>
    <w:rsid w:val="00847A69"/>
    <w:rsid w:val="00857962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29D"/>
    <w:rsid w:val="008B539C"/>
    <w:rsid w:val="008B77D5"/>
    <w:rsid w:val="008C155D"/>
    <w:rsid w:val="008D4634"/>
    <w:rsid w:val="008E4CD7"/>
    <w:rsid w:val="008E58F7"/>
    <w:rsid w:val="008E6EC1"/>
    <w:rsid w:val="008F60C4"/>
    <w:rsid w:val="008F708E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154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25"/>
    <w:rsid w:val="009B33C8"/>
    <w:rsid w:val="009B5D57"/>
    <w:rsid w:val="009C15E2"/>
    <w:rsid w:val="009C33BF"/>
    <w:rsid w:val="009C3820"/>
    <w:rsid w:val="009E35EB"/>
    <w:rsid w:val="009E383C"/>
    <w:rsid w:val="009E5EC8"/>
    <w:rsid w:val="009E64F2"/>
    <w:rsid w:val="009E7875"/>
    <w:rsid w:val="009F72D1"/>
    <w:rsid w:val="00A114B1"/>
    <w:rsid w:val="00A123D8"/>
    <w:rsid w:val="00A144A6"/>
    <w:rsid w:val="00A21627"/>
    <w:rsid w:val="00A26F35"/>
    <w:rsid w:val="00A37A94"/>
    <w:rsid w:val="00A41611"/>
    <w:rsid w:val="00A441B7"/>
    <w:rsid w:val="00A447AF"/>
    <w:rsid w:val="00A46430"/>
    <w:rsid w:val="00A54FDD"/>
    <w:rsid w:val="00A556E0"/>
    <w:rsid w:val="00A5780A"/>
    <w:rsid w:val="00A62B15"/>
    <w:rsid w:val="00A63901"/>
    <w:rsid w:val="00A63F21"/>
    <w:rsid w:val="00A7247E"/>
    <w:rsid w:val="00A72BFA"/>
    <w:rsid w:val="00A72FCD"/>
    <w:rsid w:val="00A74844"/>
    <w:rsid w:val="00A757A3"/>
    <w:rsid w:val="00A81D7B"/>
    <w:rsid w:val="00A87DCB"/>
    <w:rsid w:val="00A90A06"/>
    <w:rsid w:val="00AB49A1"/>
    <w:rsid w:val="00AB5B8F"/>
    <w:rsid w:val="00AC1161"/>
    <w:rsid w:val="00AD18DD"/>
    <w:rsid w:val="00AD562B"/>
    <w:rsid w:val="00AD666D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34FB"/>
    <w:rsid w:val="00B45AB5"/>
    <w:rsid w:val="00B504F2"/>
    <w:rsid w:val="00B517DE"/>
    <w:rsid w:val="00B51CE1"/>
    <w:rsid w:val="00B51D70"/>
    <w:rsid w:val="00B61D0F"/>
    <w:rsid w:val="00B64EDD"/>
    <w:rsid w:val="00B65E43"/>
    <w:rsid w:val="00B725A0"/>
    <w:rsid w:val="00B7491E"/>
    <w:rsid w:val="00B763C4"/>
    <w:rsid w:val="00B809CD"/>
    <w:rsid w:val="00B80C60"/>
    <w:rsid w:val="00B91107"/>
    <w:rsid w:val="00B91560"/>
    <w:rsid w:val="00B9364B"/>
    <w:rsid w:val="00B93F45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1F54"/>
    <w:rsid w:val="00BD3CFA"/>
    <w:rsid w:val="00BD7C42"/>
    <w:rsid w:val="00BE2CDD"/>
    <w:rsid w:val="00BE4801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C3"/>
    <w:rsid w:val="00C07037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6624"/>
    <w:rsid w:val="00C81CAD"/>
    <w:rsid w:val="00C84743"/>
    <w:rsid w:val="00C86E10"/>
    <w:rsid w:val="00C9160A"/>
    <w:rsid w:val="00C972C4"/>
    <w:rsid w:val="00CA1F2E"/>
    <w:rsid w:val="00CA1FEF"/>
    <w:rsid w:val="00CA25FC"/>
    <w:rsid w:val="00CA6A15"/>
    <w:rsid w:val="00CA6A56"/>
    <w:rsid w:val="00CB2CEE"/>
    <w:rsid w:val="00CB3798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57519"/>
    <w:rsid w:val="00D62A71"/>
    <w:rsid w:val="00D6789B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2E95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2151"/>
    <w:rsid w:val="00E83BC2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3441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916FD"/>
    <w:rsid w:val="00FA0934"/>
    <w:rsid w:val="00FA24F3"/>
    <w:rsid w:val="00FA653D"/>
    <w:rsid w:val="00FA6582"/>
    <w:rsid w:val="00FB1608"/>
    <w:rsid w:val="00FB23EE"/>
    <w:rsid w:val="00FC34DF"/>
    <w:rsid w:val="00FD658E"/>
    <w:rsid w:val="00FD7D38"/>
    <w:rsid w:val="00FE0C5A"/>
    <w:rsid w:val="00FE13A2"/>
    <w:rsid w:val="0F7A2129"/>
    <w:rsid w:val="175059DC"/>
    <w:rsid w:val="18A56B4C"/>
    <w:rsid w:val="281F0346"/>
    <w:rsid w:val="40256CC7"/>
    <w:rsid w:val="5AB07B27"/>
    <w:rsid w:val="64FC22B5"/>
    <w:rsid w:val="71172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8A629D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A62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A6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A6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8A629D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8A629D"/>
    <w:rPr>
      <w:b/>
      <w:bCs/>
    </w:rPr>
  </w:style>
  <w:style w:type="character" w:styleId="a9">
    <w:name w:val="Hyperlink"/>
    <w:basedOn w:val="a0"/>
    <w:uiPriority w:val="99"/>
    <w:unhideWhenUsed/>
    <w:qFormat/>
    <w:rsid w:val="008A629D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8A629D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8A629D"/>
    <w:rPr>
      <w:vertAlign w:val="superscript"/>
    </w:rPr>
  </w:style>
  <w:style w:type="character" w:customStyle="1" w:styleId="Char1">
    <w:name w:val="页脚 Char"/>
    <w:basedOn w:val="a0"/>
    <w:link w:val="a5"/>
    <w:uiPriority w:val="99"/>
    <w:qFormat/>
    <w:rsid w:val="008A629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8A629D"/>
    <w:rPr>
      <w:sz w:val="18"/>
      <w:szCs w:val="18"/>
    </w:rPr>
  </w:style>
  <w:style w:type="paragraph" w:styleId="ac">
    <w:name w:val="List Paragraph"/>
    <w:basedOn w:val="a"/>
    <w:uiPriority w:val="34"/>
    <w:qFormat/>
    <w:rsid w:val="008A629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8A629D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A629D"/>
  </w:style>
  <w:style w:type="character" w:customStyle="1" w:styleId="Char4">
    <w:name w:val="批注主题 Char"/>
    <w:basedOn w:val="Char"/>
    <w:link w:val="a8"/>
    <w:uiPriority w:val="99"/>
    <w:semiHidden/>
    <w:qFormat/>
    <w:rsid w:val="008A629D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8A629D"/>
    <w:rPr>
      <w:sz w:val="18"/>
      <w:szCs w:val="18"/>
    </w:rPr>
  </w:style>
  <w:style w:type="paragraph" w:styleId="ad">
    <w:name w:val="Revision"/>
    <w:hidden/>
    <w:uiPriority w:val="99"/>
    <w:semiHidden/>
    <w:rsid w:val="0085796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hxfun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DFC24-C951-4807-994B-3A6F7CB7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3158</Characters>
  <Application>Microsoft Office Word</Application>
  <DocSecurity>4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2025-03-27T16:05:00Z</dcterms:created>
  <dcterms:modified xsi:type="dcterms:W3CDTF">2025-03-27T16:05:00Z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C7F72637752846F0B1E178F8862B7F91</vt:lpwstr>
  </property>
</Properties>
</file>