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bookmarkStart w:id="1" w:name="_Toc249760023" w:displacedByCustomXml="next"/>
    <w:sdt>
      <w:sdtPr>
        <w:rPr>
          <w:rFonts w:hint="eastAsia"/>
          <w:b/>
          <w:bCs/>
          <w:color w:val="000000"/>
          <w:sz w:val="30"/>
          <w:szCs w:val="30"/>
        </w:rPr>
        <w:id w:val="-1"/>
        <w:placeholder>
          <w:docPart w:val="DefaultPlaceholder_-1854013440"/>
        </w:placeholder>
      </w:sdtPr>
      <w:sdtEndPr>
        <w:rPr>
          <w:rFonts w:ascii="宋体" w:hAnsi="宋体"/>
        </w:rPr>
      </w:sdtEndPr>
      <w:sdtContent>
        <w:p w:rsidR="008E178C" w:rsidRDefault="00F41CC9">
          <w:pPr>
            <w:spacing w:line="360" w:lineRule="auto"/>
            <w:jc w:val="center"/>
            <w:rPr>
              <w:rFonts w:ascii="宋体" w:hAnsi="宋体"/>
              <w:b/>
              <w:bCs/>
              <w:color w:val="000000"/>
              <w:sz w:val="30"/>
              <w:szCs w:val="30"/>
            </w:rPr>
          </w:pPr>
          <w:r>
            <w:rPr>
              <w:rFonts w:ascii="宋体" w:hAnsi="宋体" w:hint="eastAsia"/>
              <w:b/>
              <w:bCs/>
              <w:color w:val="000000"/>
              <w:sz w:val="30"/>
              <w:szCs w:val="30"/>
            </w:rPr>
            <w:t>中欧潜力价值灵活配置混合型证券投资基金基金经理变更公告</w:t>
          </w:r>
        </w:p>
      </w:sdtContent>
    </w:sdt>
    <w:p w:rsidR="008E178C" w:rsidRDefault="00F41CC9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lang/>
        </w:rPr>
        <w:t>公告送出日期：</w:t>
      </w:r>
      <w:sdt>
        <w:sdtPr>
          <w:rPr>
            <w:rFonts w:ascii="宋体" w:hAnsi="宋体" w:cs="宋体" w:hint="eastAsia"/>
            <w:b/>
            <w:sz w:val="24"/>
            <w:lang/>
          </w:rPr>
          <w:id w:val="168366880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>
            <w:rPr>
              <w:rFonts w:ascii="宋体" w:hAnsi="宋体" w:cs="宋体"/>
              <w:b/>
              <w:sz w:val="24"/>
              <w:lang/>
            </w:rPr>
            <w:t>2025</w:t>
          </w:r>
          <w:r>
            <w:rPr>
              <w:rFonts w:ascii="宋体" w:hAnsi="宋体" w:cs="宋体"/>
              <w:b/>
              <w:sz w:val="24"/>
              <w:lang/>
            </w:rPr>
            <w:t>年</w:t>
          </w:r>
          <w:r>
            <w:rPr>
              <w:rFonts w:ascii="宋体" w:hAnsi="宋体" w:cs="宋体"/>
              <w:b/>
              <w:sz w:val="24"/>
              <w:lang/>
            </w:rPr>
            <w:t>3</w:t>
          </w:r>
          <w:r>
            <w:rPr>
              <w:rFonts w:ascii="宋体" w:hAnsi="宋体" w:cs="宋体"/>
              <w:b/>
              <w:sz w:val="24"/>
              <w:lang/>
            </w:rPr>
            <w:t>月</w:t>
          </w:r>
          <w:r>
            <w:rPr>
              <w:rFonts w:ascii="宋体" w:hAnsi="宋体" w:cs="宋体"/>
              <w:b/>
              <w:sz w:val="24"/>
              <w:lang/>
            </w:rPr>
            <w:t>28</w:t>
          </w:r>
          <w:r>
            <w:rPr>
              <w:rFonts w:ascii="宋体" w:hAnsi="宋体" w:cs="宋体"/>
              <w:b/>
              <w:sz w:val="24"/>
              <w:lang/>
            </w:rPr>
            <w:t>日</w:t>
          </w:r>
        </w:sdtContent>
      </w:sdt>
    </w:p>
    <w:p w:rsidR="008E178C" w:rsidRDefault="008E178C">
      <w:pPr>
        <w:spacing w:line="360" w:lineRule="auto"/>
        <w:jc w:val="center"/>
        <w:rPr>
          <w:color w:val="000000"/>
          <w:sz w:val="24"/>
        </w:rPr>
      </w:pPr>
    </w:p>
    <w:bookmarkEnd w:id="1"/>
    <w:p w:rsidR="008E178C" w:rsidRDefault="00F41CC9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公告基本信息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0"/>
        <w:gridCol w:w="5860"/>
      </w:tblGrid>
      <w:tr w:rsidR="008E178C">
        <w:trPr>
          <w:trHeight w:val="337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基金名称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color w:val="000000"/>
                <w:szCs w:val="21"/>
                <w:lang/>
              </w:rPr>
              <w:id w:val="631921497"/>
              <w:placeholder>
                <w:docPart w:val="DefaultPlaceholder_-1854013440"/>
              </w:placeholder>
            </w:sdtPr>
            <w:sdtContent>
              <w:p w:rsidR="008E178C" w:rsidRDefault="00F41CC9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color w:val="000000"/>
                    <w:szCs w:val="21"/>
                    <w:lang/>
                  </w:rPr>
                  <w:t>中欧潜力价值灵活配置混合型证券投资基金</w:t>
                </w:r>
              </w:p>
            </w:sdtContent>
          </w:sdt>
        </w:tc>
      </w:tr>
      <w:tr w:rsidR="008E178C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基金简称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color w:val="000000"/>
                <w:szCs w:val="21"/>
                <w:lang/>
              </w:rPr>
              <w:id w:val="300430821"/>
              <w:placeholder>
                <w:docPart w:val="DefaultPlaceholder_-1854013440"/>
              </w:placeholder>
            </w:sdtPr>
            <w:sdtContent>
              <w:p w:rsidR="008E178C" w:rsidRDefault="00F41CC9">
                <w:pPr>
                  <w:rPr>
                    <w:rFonts w:ascii="宋体" w:hAnsi="宋体" w:cs="宋体"/>
                    <w:color w:val="000000"/>
                    <w:szCs w:val="21"/>
                  </w:rPr>
                </w:pPr>
                <w:r>
                  <w:rPr>
                    <w:rFonts w:ascii="宋体" w:hAnsi="宋体" w:cs="宋体" w:hint="eastAsia"/>
                    <w:color w:val="000000"/>
                    <w:szCs w:val="21"/>
                    <w:lang/>
                  </w:rPr>
                  <w:t>中欧潜力价值灵活配置混合</w:t>
                </w:r>
              </w:p>
            </w:sdtContent>
          </w:sdt>
        </w:tc>
      </w:tr>
      <w:tr w:rsidR="008E178C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基金主代码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91664398"/>
              <w:placeholder>
                <w:docPart w:val="DefaultPlaceholder_-1854013440"/>
              </w:placeholder>
            </w:sdtPr>
            <w:sdtContent>
              <w:p w:rsidR="008E178C" w:rsidRDefault="00F41CC9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001810</w:t>
                </w:r>
              </w:p>
            </w:sdtContent>
          </w:sdt>
        </w:tc>
      </w:tr>
      <w:tr w:rsidR="008E178C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基金管理人名称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459082060"/>
              <w:placeholder>
                <w:docPart w:val="DefaultPlaceholder_-1854013440"/>
              </w:placeholder>
            </w:sdtPr>
            <w:sdtContent>
              <w:p w:rsidR="008E178C" w:rsidRDefault="00F41CC9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中欧基金管理有限公司</w:t>
                </w:r>
              </w:p>
            </w:sdtContent>
          </w:sdt>
        </w:tc>
      </w:tr>
      <w:tr w:rsidR="008E178C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公告依据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kern w:val="0"/>
                <w:szCs w:val="21"/>
                <w:lang/>
              </w:rPr>
              <w:id w:val="322285902"/>
              <w:placeholder>
                <w:docPart w:val="DefaultPlaceholder_-1854013440"/>
              </w:placeholder>
            </w:sdtPr>
            <w:sdtContent>
              <w:p w:rsidR="008E178C" w:rsidRDefault="00F41CC9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kern w:val="0"/>
                    <w:szCs w:val="21"/>
                    <w:lang/>
                  </w:rPr>
                  <w:t>《公开募集证券投资基金信息披露管理办法》等</w:t>
                </w:r>
              </w:p>
            </w:sdtContent>
          </w:sdt>
        </w:tc>
      </w:tr>
      <w:tr w:rsidR="008E178C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基金经理变更类型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kern w:val="0"/>
                <w:szCs w:val="21"/>
                <w:lang/>
              </w:rPr>
              <w:id w:val="1596984336"/>
              <w:placeholder>
                <w:docPart w:val="DefaultPlaceholder_-1854013440"/>
              </w:placeholder>
            </w:sdtPr>
            <w:sdtContent>
              <w:p w:rsidR="008E178C" w:rsidRDefault="00F41CC9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kern w:val="0"/>
                    <w:szCs w:val="21"/>
                    <w:lang/>
                  </w:rPr>
                  <w:t>增聘基金经理</w:t>
                </w:r>
              </w:p>
            </w:sdtContent>
          </w:sdt>
        </w:tc>
      </w:tr>
      <w:tr w:rsidR="008E178C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新任基金经理姓名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414217409"/>
              <w:placeholder>
                <w:docPart w:val="DefaultPlaceholder_-1854013440"/>
              </w:placeholder>
            </w:sdtPr>
            <w:sdtContent>
              <w:p w:rsidR="008E178C" w:rsidRDefault="00F41CC9">
                <w:pPr>
                  <w:rPr>
                    <w:rFonts w:ascii="宋体" w:hAnsi="宋体" w:cs="宋体"/>
                    <w:kern w:val="0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付倍佳</w:t>
                </w:r>
              </w:p>
            </w:sdtContent>
          </w:sdt>
        </w:tc>
      </w:tr>
      <w:tr w:rsidR="008E178C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共同管理本基金的其他基金经理姓名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2068142311"/>
              <w:placeholder>
                <w:docPart w:val="DefaultPlaceholder_-1854013440"/>
              </w:placeholder>
            </w:sdtPr>
            <w:sdtContent>
              <w:p w:rsidR="008E178C" w:rsidRDefault="00F41CC9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沈悦</w:t>
                </w:r>
              </w:p>
            </w:sdtContent>
          </w:sdt>
        </w:tc>
      </w:tr>
    </w:tbl>
    <w:sdt>
      <w:sdtPr>
        <w:rPr>
          <w:rFonts w:ascii="宋体" w:hAnsi="宋体" w:cs="宋体" w:hint="eastAsia"/>
          <w:szCs w:val="21"/>
          <w:lang/>
        </w:rPr>
        <w:id w:val="1857846885"/>
        <w:placeholder>
          <w:docPart w:val="AE65EFCE917F4106A1273A8AC38F6CCD"/>
        </w:placeholder>
      </w:sdtPr>
      <w:sdtContent>
        <w:p w:rsidR="008E178C" w:rsidRDefault="008E178C">
          <w:pPr>
            <w:rPr>
              <w:rFonts w:ascii="宋体" w:hAnsi="宋体" w:cs="宋体"/>
              <w:szCs w:val="21"/>
              <w:lang/>
            </w:rPr>
          </w:pPr>
        </w:p>
      </w:sdtContent>
    </w:sdt>
    <w:p w:rsidR="008E178C" w:rsidRDefault="00F41CC9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新任基金经理的相关信息</w:t>
      </w:r>
    </w:p>
    <w:p w:rsidR="008E178C" w:rsidRDefault="008E178C"/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72"/>
        <w:gridCol w:w="1279"/>
        <w:gridCol w:w="1767"/>
        <w:gridCol w:w="1360"/>
        <w:gridCol w:w="1422"/>
      </w:tblGrid>
      <w:tr w:rsidR="008E178C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新任基金经理姓名</w:t>
            </w:r>
            <w:r>
              <w:rPr>
                <w:rFonts w:ascii="宋体" w:hAnsi="宋体" w:cs="宋体" w:hint="eastAsia"/>
                <w:szCs w:val="21"/>
                <w:lang/>
              </w:rPr>
              <w:t xml:space="preserve"> 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付倍佳</w:t>
            </w:r>
          </w:p>
        </w:tc>
      </w:tr>
      <w:tr w:rsidR="008E178C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任职日期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2025-03-27</w:t>
            </w:r>
          </w:p>
        </w:tc>
      </w:tr>
      <w:tr w:rsidR="008E178C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证券从业年限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  <w:r>
              <w:rPr>
                <w:rFonts w:ascii="宋体" w:hAnsi="宋体"/>
              </w:rPr>
              <w:t>年</w:t>
            </w:r>
          </w:p>
        </w:tc>
      </w:tr>
      <w:tr w:rsidR="008E178C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证券投资管理从业年限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  <w:r>
              <w:rPr>
                <w:rFonts w:ascii="宋体" w:hAnsi="宋体"/>
              </w:rPr>
              <w:t>年</w:t>
            </w:r>
          </w:p>
        </w:tc>
      </w:tr>
      <w:tr w:rsidR="008E178C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过往从业经历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历任上海申银万国证券研究所有限公司分析师（</w:t>
            </w:r>
            <w:r>
              <w:rPr>
                <w:rFonts w:ascii="宋体" w:hAnsi="宋体"/>
              </w:rPr>
              <w:t>2018.02-2019.09</w:t>
            </w:r>
            <w:r>
              <w:rPr>
                <w:rFonts w:ascii="宋体" w:hAnsi="宋体"/>
              </w:rPr>
              <w:t>），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汇丰晋信基金管理有限公司港股研究员、高级港股研究员、基金经理助理、基金经理（</w:t>
            </w:r>
            <w:r>
              <w:rPr>
                <w:rFonts w:ascii="宋体" w:hAnsi="宋体"/>
              </w:rPr>
              <w:t>2019.09-2024.09)</w:t>
            </w:r>
            <w:r>
              <w:rPr>
                <w:rFonts w:ascii="宋体" w:hAnsi="宋体"/>
              </w:rPr>
              <w:t>。</w:t>
            </w:r>
            <w:r>
              <w:rPr>
                <w:rFonts w:ascii="宋体" w:hAnsi="宋体"/>
              </w:rPr>
              <w:t>2024</w:t>
            </w:r>
            <w:r>
              <w:rPr>
                <w:rFonts w:ascii="宋体" w:hAnsi="宋体"/>
              </w:rPr>
              <w:t>年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/>
              </w:rPr>
              <w:t>月加入中欧基金管理有限公司，现任基金经理。</w:t>
            </w:r>
          </w:p>
        </w:tc>
      </w:tr>
      <w:tr w:rsidR="008E178C">
        <w:trPr>
          <w:jc w:val="center"/>
        </w:trPr>
        <w:tc>
          <w:tcPr>
            <w:tcW w:w="3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/>
              </w:rPr>
            </w:pPr>
            <w:bookmarkStart w:id="2" w:name="动态行" w:colFirst="1" w:colLast="4"/>
            <w:r>
              <w:rPr>
                <w:rFonts w:ascii="宋体" w:hAnsi="宋体" w:hint="eastAsia"/>
              </w:rPr>
              <w:t>其中：管理过公募基金的名称及期间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基金主代码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基金名称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任职日期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离任日期</w:t>
            </w:r>
          </w:p>
        </w:tc>
      </w:tr>
      <w:tr w:rsidR="008E178C">
        <w:trPr>
          <w:jc w:val="center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8E178C">
            <w:pPr>
              <w:jc w:val="left"/>
              <w:rPr>
                <w:rFonts w:ascii="宋体" w:hAnsi="宋体" w:cs="宋体"/>
                <w:szCs w:val="21"/>
                <w:lang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002332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汇丰晋信沪港深股票型证券投资基金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2023-02-04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2024-09-14</w:t>
            </w:r>
          </w:p>
        </w:tc>
      </w:tr>
      <w:tr w:rsidR="008E178C">
        <w:trPr>
          <w:jc w:val="center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8E178C">
            <w:pPr>
              <w:jc w:val="left"/>
              <w:rPr>
                <w:rFonts w:ascii="宋体" w:hAnsi="宋体" w:cs="宋体"/>
                <w:szCs w:val="21"/>
                <w:lang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007291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汇丰晋信港股通双核策略混合型证券投资基金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2023-02-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78C" w:rsidRDefault="00F41C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2024-09-14</w:t>
            </w:r>
          </w:p>
        </w:tc>
      </w:tr>
      <w:bookmarkEnd w:id="2"/>
      <w:tr w:rsidR="008E178C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是否曾被监管机构予以行政处罚或采取行政监管措施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否</w:t>
            </w:r>
          </w:p>
        </w:tc>
      </w:tr>
      <w:tr w:rsidR="008E178C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是否已取得基金从业资格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是</w:t>
            </w:r>
          </w:p>
        </w:tc>
      </w:tr>
      <w:tr w:rsidR="008E178C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取得的其他相关从业资格</w:t>
            </w:r>
            <w:r>
              <w:rPr>
                <w:rFonts w:ascii="宋体" w:hAnsi="宋体" w:cs="宋体" w:hint="eastAsia"/>
                <w:szCs w:val="21"/>
                <w:lang/>
              </w:rPr>
              <w:t xml:space="preserve"> 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-</w:t>
            </w:r>
          </w:p>
        </w:tc>
      </w:tr>
      <w:tr w:rsidR="008E178C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国籍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中国</w:t>
            </w:r>
          </w:p>
        </w:tc>
      </w:tr>
      <w:tr w:rsidR="008E178C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学历、学位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研究生学历、硕士学位</w:t>
            </w:r>
          </w:p>
        </w:tc>
      </w:tr>
      <w:tr w:rsidR="008E178C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是否已按规定在中国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基金</w:t>
            </w:r>
            <w:r>
              <w:rPr>
                <w:rFonts w:ascii="宋体" w:hAnsi="宋体" w:cs="宋体" w:hint="eastAsia"/>
                <w:szCs w:val="21"/>
                <w:lang/>
              </w:rPr>
              <w:t>业协会注册</w:t>
            </w:r>
            <w:r>
              <w:rPr>
                <w:rFonts w:ascii="宋体" w:hAnsi="宋体" w:cs="宋体" w:hint="eastAsia"/>
                <w:szCs w:val="21"/>
                <w:lang/>
              </w:rPr>
              <w:t>/</w:t>
            </w:r>
            <w:r>
              <w:rPr>
                <w:rFonts w:ascii="宋体" w:hAnsi="宋体" w:cs="宋体" w:hint="eastAsia"/>
                <w:szCs w:val="21"/>
                <w:lang/>
              </w:rPr>
              <w:t>登记</w:t>
            </w:r>
            <w:r>
              <w:rPr>
                <w:rFonts w:ascii="宋体" w:hAnsi="宋体" w:cs="宋体" w:hint="eastAsia"/>
                <w:szCs w:val="21"/>
                <w:lang/>
              </w:rPr>
              <w:t xml:space="preserve"> 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8C" w:rsidRDefault="00F41CC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是</w:t>
            </w:r>
          </w:p>
        </w:tc>
      </w:tr>
    </w:tbl>
    <w:p w:rsidR="008E178C" w:rsidRDefault="008E178C">
      <w:pPr>
        <w:rPr>
          <w:rFonts w:ascii="宋体" w:hAnsi="宋体"/>
          <w:szCs w:val="21"/>
        </w:rPr>
      </w:pPr>
    </w:p>
    <w:p w:rsidR="008E178C" w:rsidRDefault="00F41CC9">
      <w:pPr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  <w:lang/>
        </w:rPr>
        <w:t>特此公告。</w:t>
      </w:r>
    </w:p>
    <w:p w:rsidR="008E178C" w:rsidRDefault="008E178C">
      <w:pPr>
        <w:rPr>
          <w:szCs w:val="21"/>
        </w:rPr>
      </w:pPr>
    </w:p>
    <w:p w:rsidR="008E178C" w:rsidRDefault="008E178C">
      <w:pPr>
        <w:spacing w:line="360" w:lineRule="auto"/>
        <w:rPr>
          <w:szCs w:val="21"/>
        </w:rPr>
      </w:pPr>
    </w:p>
    <w:p w:rsidR="008E178C" w:rsidRDefault="00F41CC9">
      <w:pPr>
        <w:spacing w:line="360" w:lineRule="auto"/>
        <w:jc w:val="right"/>
        <w:rPr>
          <w:szCs w:val="21"/>
        </w:rPr>
      </w:pPr>
      <w:r>
        <w:rPr>
          <w:rFonts w:ascii="Times New Roman" w:hAnsi="Times New Roman" w:cs="宋体" w:hint="eastAsia"/>
          <w:szCs w:val="21"/>
          <w:lang/>
        </w:rPr>
        <w:t>中欧基金管理有限公司</w:t>
      </w:r>
    </w:p>
    <w:sdt>
      <w:sdtPr>
        <w:rPr>
          <w:rFonts w:ascii="Times New Roman" w:hAnsi="Times New Roman"/>
          <w:szCs w:val="21"/>
          <w:lang/>
        </w:rPr>
        <w:id w:val="119378657"/>
        <w:placeholder>
          <w:docPart w:val="DefaultPlaceholder_-1854013440"/>
        </w:placeholder>
      </w:sdtPr>
      <w:sdtEndPr>
        <w:rPr>
          <w:rFonts w:ascii="宋体" w:hAnsi="宋体"/>
        </w:rPr>
      </w:sdtEndPr>
      <w:sdtContent>
        <w:p w:rsidR="008E178C" w:rsidRDefault="00F41CC9">
          <w:pPr>
            <w:spacing w:line="360" w:lineRule="auto"/>
            <w:jc w:val="right"/>
            <w:rPr>
              <w:rFonts w:ascii="宋体" w:hAnsi="宋体"/>
              <w:sz w:val="24"/>
            </w:rPr>
          </w:pPr>
          <w:r>
            <w:rPr>
              <w:rFonts w:ascii="宋体" w:hAnsi="宋体"/>
              <w:szCs w:val="21"/>
              <w:lang/>
            </w:rPr>
            <w:t>2025</w:t>
          </w:r>
          <w:r>
            <w:rPr>
              <w:rFonts w:ascii="宋体" w:hAnsi="宋体"/>
              <w:szCs w:val="21"/>
              <w:lang/>
            </w:rPr>
            <w:t>年</w:t>
          </w:r>
          <w:r>
            <w:rPr>
              <w:rFonts w:ascii="宋体" w:hAnsi="宋体"/>
              <w:szCs w:val="21"/>
              <w:lang/>
            </w:rPr>
            <w:t>3</w:t>
          </w:r>
          <w:r>
            <w:rPr>
              <w:rFonts w:ascii="宋体" w:hAnsi="宋体"/>
              <w:szCs w:val="21"/>
              <w:lang/>
            </w:rPr>
            <w:t>月</w:t>
          </w:r>
          <w:r>
            <w:rPr>
              <w:rFonts w:ascii="宋体" w:hAnsi="宋体"/>
              <w:szCs w:val="21"/>
              <w:lang/>
            </w:rPr>
            <w:t>28</w:t>
          </w:r>
          <w:r>
            <w:rPr>
              <w:rFonts w:ascii="宋体" w:hAnsi="宋体"/>
              <w:szCs w:val="21"/>
              <w:lang/>
            </w:rPr>
            <w:t>日</w:t>
          </w:r>
        </w:p>
      </w:sdtContent>
    </w:sdt>
    <w:p w:rsidR="008E178C" w:rsidRDefault="008E178C">
      <w:pPr>
        <w:pStyle w:val="3"/>
        <w:keepNext w:val="0"/>
        <w:keepLines w:val="0"/>
        <w:spacing w:before="0" w:after="0" w:line="360" w:lineRule="auto"/>
      </w:pPr>
    </w:p>
    <w:p w:rsidR="008E178C" w:rsidRDefault="008E178C"/>
    <w:sectPr w:rsidR="008E178C" w:rsidSect="008E178C">
      <w:pgSz w:w="11906" w:h="16838"/>
      <w:pgMar w:top="1440" w:right="1797" w:bottom="1440" w:left="1797" w:header="851" w:footer="992" w:gutter="0"/>
      <w:pgNumType w:start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645B"/>
    <w:multiLevelType w:val="multilevel"/>
    <w:tmpl w:val="340564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2MzIwOTA1YTMyOWI1NGQ5YWZhOWU2Zjk1NjExM2YifQ=="/>
  </w:docVars>
  <w:rsids>
    <w:rsidRoot w:val="00F761FA"/>
    <w:rsid w:val="8B7AC5DF"/>
    <w:rsid w:val="BF3FCBB4"/>
    <w:rsid w:val="EBD71589"/>
    <w:rsid w:val="EFDE4EB1"/>
    <w:rsid w:val="FE3F88A2"/>
    <w:rsid w:val="00016A76"/>
    <w:rsid w:val="00071D6C"/>
    <w:rsid w:val="00094D74"/>
    <w:rsid w:val="000B7DCE"/>
    <w:rsid w:val="000F02BB"/>
    <w:rsid w:val="0015210E"/>
    <w:rsid w:val="00162787"/>
    <w:rsid w:val="00175109"/>
    <w:rsid w:val="00177109"/>
    <w:rsid w:val="001A538C"/>
    <w:rsid w:val="00272E37"/>
    <w:rsid w:val="003066C4"/>
    <w:rsid w:val="00320523"/>
    <w:rsid w:val="0032609D"/>
    <w:rsid w:val="00327661"/>
    <w:rsid w:val="00343AC0"/>
    <w:rsid w:val="003526D7"/>
    <w:rsid w:val="00357A5C"/>
    <w:rsid w:val="003D771C"/>
    <w:rsid w:val="00456C6F"/>
    <w:rsid w:val="004B3F83"/>
    <w:rsid w:val="004C2A0A"/>
    <w:rsid w:val="004D04A8"/>
    <w:rsid w:val="004D7799"/>
    <w:rsid w:val="004F7EEB"/>
    <w:rsid w:val="005A3DDF"/>
    <w:rsid w:val="005B1F7F"/>
    <w:rsid w:val="005C24EC"/>
    <w:rsid w:val="00601805"/>
    <w:rsid w:val="006029C2"/>
    <w:rsid w:val="006C5A1B"/>
    <w:rsid w:val="00807505"/>
    <w:rsid w:val="00817BB3"/>
    <w:rsid w:val="00883C5E"/>
    <w:rsid w:val="008A19FB"/>
    <w:rsid w:val="008E178C"/>
    <w:rsid w:val="008E2A85"/>
    <w:rsid w:val="008F6692"/>
    <w:rsid w:val="009121D0"/>
    <w:rsid w:val="00946081"/>
    <w:rsid w:val="00960564"/>
    <w:rsid w:val="00997550"/>
    <w:rsid w:val="009A0B1F"/>
    <w:rsid w:val="009B3788"/>
    <w:rsid w:val="00A003C0"/>
    <w:rsid w:val="00A04629"/>
    <w:rsid w:val="00A05B6A"/>
    <w:rsid w:val="00A3744D"/>
    <w:rsid w:val="00A610F5"/>
    <w:rsid w:val="00A808A7"/>
    <w:rsid w:val="00A93BD3"/>
    <w:rsid w:val="00AA4F3E"/>
    <w:rsid w:val="00AC739C"/>
    <w:rsid w:val="00AE195E"/>
    <w:rsid w:val="00B11C5F"/>
    <w:rsid w:val="00B143E1"/>
    <w:rsid w:val="00B66C98"/>
    <w:rsid w:val="00BD5723"/>
    <w:rsid w:val="00C21B4A"/>
    <w:rsid w:val="00CC534F"/>
    <w:rsid w:val="00CF1868"/>
    <w:rsid w:val="00D9470F"/>
    <w:rsid w:val="00D95526"/>
    <w:rsid w:val="00DF10C8"/>
    <w:rsid w:val="00DF16B4"/>
    <w:rsid w:val="00E108EC"/>
    <w:rsid w:val="00E113A1"/>
    <w:rsid w:val="00E26543"/>
    <w:rsid w:val="00E557FF"/>
    <w:rsid w:val="00E8257B"/>
    <w:rsid w:val="00F176FB"/>
    <w:rsid w:val="00F2636C"/>
    <w:rsid w:val="00F41CC9"/>
    <w:rsid w:val="00F7138A"/>
    <w:rsid w:val="00F761FA"/>
    <w:rsid w:val="00F90039"/>
    <w:rsid w:val="00FD332B"/>
    <w:rsid w:val="00FF6060"/>
    <w:rsid w:val="3BF76050"/>
    <w:rsid w:val="5EFDA906"/>
    <w:rsid w:val="6AE70113"/>
    <w:rsid w:val="6BBB8D18"/>
    <w:rsid w:val="704378A6"/>
    <w:rsid w:val="765366A1"/>
    <w:rsid w:val="7F1B056C"/>
    <w:rsid w:val="7FCD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78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nhideWhenUsed/>
    <w:qFormat/>
    <w:rsid w:val="008E178C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E178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8E178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3Char">
    <w:name w:val="标题 3 Char"/>
    <w:link w:val="3"/>
    <w:qFormat/>
    <w:rsid w:val="008E178C"/>
    <w:rPr>
      <w:b/>
      <w:bCs/>
      <w:kern w:val="2"/>
      <w:sz w:val="32"/>
      <w:szCs w:val="32"/>
    </w:rPr>
  </w:style>
  <w:style w:type="character" w:customStyle="1" w:styleId="Char">
    <w:name w:val="页脚 Char"/>
    <w:link w:val="a3"/>
    <w:qFormat/>
    <w:rsid w:val="008E178C"/>
    <w:rPr>
      <w:kern w:val="2"/>
      <w:sz w:val="18"/>
      <w:szCs w:val="18"/>
    </w:rPr>
  </w:style>
  <w:style w:type="character" w:customStyle="1" w:styleId="Char0">
    <w:name w:val="页眉 Char"/>
    <w:link w:val="a4"/>
    <w:qFormat/>
    <w:rsid w:val="008E178C"/>
    <w:rPr>
      <w:kern w:val="2"/>
      <w:sz w:val="18"/>
      <w:szCs w:val="18"/>
    </w:rPr>
  </w:style>
  <w:style w:type="character" w:styleId="a5">
    <w:name w:val="Placeholder Text"/>
    <w:basedOn w:val="a0"/>
    <w:uiPriority w:val="99"/>
    <w:semiHidden/>
    <w:qFormat/>
    <w:rsid w:val="008E178C"/>
    <w:rPr>
      <w:color w:val="808080"/>
    </w:rPr>
  </w:style>
  <w:style w:type="paragraph" w:styleId="a6">
    <w:name w:val="List Paragraph"/>
    <w:basedOn w:val="a"/>
    <w:uiPriority w:val="99"/>
    <w:qFormat/>
    <w:rsid w:val="008E178C"/>
    <w:pPr>
      <w:ind w:firstLineChars="200" w:firstLine="420"/>
    </w:pPr>
  </w:style>
  <w:style w:type="paragraph" w:styleId="a7">
    <w:name w:val="Balloon Text"/>
    <w:basedOn w:val="a"/>
    <w:link w:val="Char1"/>
    <w:rsid w:val="00F41CC9"/>
    <w:rPr>
      <w:sz w:val="18"/>
      <w:szCs w:val="18"/>
    </w:rPr>
  </w:style>
  <w:style w:type="character" w:customStyle="1" w:styleId="Char1">
    <w:name w:val="批注框文本 Char"/>
    <w:basedOn w:val="a0"/>
    <w:link w:val="a7"/>
    <w:rsid w:val="00F41CC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6D022E-8321-4B80-BA47-6707E30B3BA4}"/>
      </w:docPartPr>
      <w:docPartBody>
        <w:p w:rsidR="00E1439D" w:rsidRDefault="00E1439D"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E65EFCE917F4106A1273A8AC38F6C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B7059D-8435-4EDB-8BE6-2180A7ABA48E}"/>
      </w:docPartPr>
      <w:docPartBody>
        <w:p w:rsidR="00E1439D" w:rsidRDefault="00E1439D">
          <w:pPr>
            <w:pStyle w:val="AE65EFCE917F4106A1273A8AC38F6CCD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DB6"/>
    <w:rsid w:val="00171514"/>
    <w:rsid w:val="00361973"/>
    <w:rsid w:val="00364638"/>
    <w:rsid w:val="003D69F7"/>
    <w:rsid w:val="004875A8"/>
    <w:rsid w:val="005639C1"/>
    <w:rsid w:val="00777680"/>
    <w:rsid w:val="00786181"/>
    <w:rsid w:val="007C3DD2"/>
    <w:rsid w:val="0083363A"/>
    <w:rsid w:val="009824A2"/>
    <w:rsid w:val="00A95C71"/>
    <w:rsid w:val="00BE4DDA"/>
    <w:rsid w:val="00D404AF"/>
    <w:rsid w:val="00D62E43"/>
    <w:rsid w:val="00D64D2D"/>
    <w:rsid w:val="00DA7FB4"/>
    <w:rsid w:val="00DF1964"/>
    <w:rsid w:val="00E1439D"/>
    <w:rsid w:val="00E4671D"/>
    <w:rsid w:val="00E73A99"/>
    <w:rsid w:val="00E970C5"/>
    <w:rsid w:val="00EC4DB6"/>
    <w:rsid w:val="00FE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E1439D"/>
    <w:rPr>
      <w:color w:val="808080"/>
    </w:rPr>
  </w:style>
  <w:style w:type="paragraph" w:customStyle="1" w:styleId="6C94A07ED232409FBBF3E530F8B3EBBA">
    <w:name w:val="6C94A07ED232409FBBF3E530F8B3EBBA"/>
    <w:qFormat/>
    <w:rsid w:val="00E1439D"/>
    <w:pPr>
      <w:widowControl w:val="0"/>
      <w:jc w:val="both"/>
    </w:pPr>
    <w:rPr>
      <w:kern w:val="2"/>
      <w:sz w:val="21"/>
      <w:szCs w:val="22"/>
    </w:rPr>
  </w:style>
  <w:style w:type="paragraph" w:customStyle="1" w:styleId="AE65EFCE917F4106A1273A8AC38F6CCD">
    <w:name w:val="AE65EFCE917F4106A1273A8AC38F6CCD"/>
    <w:qFormat/>
    <w:rsid w:val="00E1439D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4</DocSecurity>
  <Lines>5</Lines>
  <Paragraphs>1</Paragraphs>
  <ScaleCrop>false</ScaleCrop>
  <Company>CNSTOCK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kfaino</dc:creator>
  <cp:lastModifiedBy>ZHONGM</cp:lastModifiedBy>
  <cp:revision>2</cp:revision>
  <dcterms:created xsi:type="dcterms:W3CDTF">2025-03-27T16:04:00Z</dcterms:created>
  <dcterms:modified xsi:type="dcterms:W3CDTF">2025-03-27T16:04:00Z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4A44727CC15FEFD9651AE567EE86A2BB_43</vt:lpwstr>
  </property>
</Properties>
</file>