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6C" w:rsidRDefault="00A43C6C" w:rsidP="0030203C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天治基金管理有限公司</w:t>
      </w:r>
    </w:p>
    <w:p w:rsidR="00BB3501" w:rsidRDefault="005E088E" w:rsidP="0030203C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旗下基金</w:t>
      </w:r>
      <w:r w:rsidR="00373EE3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202</w:t>
      </w:r>
      <w:r w:rsidR="007F639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4</w:t>
      </w:r>
      <w:r w:rsidR="00373EE3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年年度</w:t>
      </w:r>
      <w:r w:rsidR="00851577" w:rsidRPr="00851577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2E027D" w:rsidRDefault="00B16987" w:rsidP="0030203C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851577" w:rsidRDefault="007728DD" w:rsidP="00C77D9A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天治基金管理有限公司（以下简称“本公司”）</w:t>
      </w:r>
      <w:r w:rsidR="00B16987"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董事会及董事保证</w:t>
      </w:r>
      <w:r w:rsidR="006E2048"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旗下基</w:t>
      </w:r>
      <w:r w:rsidR="006E2048" w:rsidRPr="00851577">
        <w:rPr>
          <w:rFonts w:ascii="仿宋" w:eastAsia="仿宋" w:hAnsi="仿宋" w:hint="eastAsia"/>
          <w:color w:val="000000" w:themeColor="text1"/>
          <w:sz w:val="28"/>
          <w:szCs w:val="28"/>
        </w:rPr>
        <w:t>金</w:t>
      </w:r>
      <w:r w:rsidR="00373EE3"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 w:rsidR="007F6399"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="00373EE3">
        <w:rPr>
          <w:rFonts w:ascii="仿宋" w:eastAsia="仿宋" w:hAnsi="仿宋" w:hint="eastAsia"/>
          <w:color w:val="000000" w:themeColor="text1"/>
          <w:sz w:val="28"/>
          <w:szCs w:val="28"/>
        </w:rPr>
        <w:t>年年度</w:t>
      </w:r>
      <w:r w:rsidR="00851577" w:rsidRPr="00851577">
        <w:rPr>
          <w:rFonts w:ascii="仿宋" w:eastAsia="仿宋" w:hAnsi="仿宋" w:hint="eastAsia"/>
          <w:color w:val="000000" w:themeColor="text1"/>
          <w:sz w:val="28"/>
          <w:szCs w:val="28"/>
        </w:rPr>
        <w:t>报告</w:t>
      </w:r>
      <w:r w:rsidR="00B16987" w:rsidRPr="00851577">
        <w:rPr>
          <w:rFonts w:ascii="仿宋" w:eastAsia="仿宋" w:hAnsi="仿宋" w:hint="eastAsia"/>
          <w:color w:val="000000" w:themeColor="text1"/>
          <w:sz w:val="28"/>
          <w:szCs w:val="28"/>
        </w:rPr>
        <w:t>所载资料不存在虚假记载、误导性陈述或重大遗漏，并对其内容的真实性、准确性和完整性承担个别及连带责任。</w:t>
      </w:r>
    </w:p>
    <w:p w:rsidR="006E2048" w:rsidRPr="00C77D9A" w:rsidRDefault="007728DD" w:rsidP="00C77D9A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851577">
        <w:rPr>
          <w:rFonts w:ascii="仿宋" w:eastAsia="仿宋" w:hAnsi="仿宋" w:hint="eastAsia"/>
          <w:color w:val="000000" w:themeColor="text1"/>
          <w:sz w:val="28"/>
          <w:szCs w:val="28"/>
        </w:rPr>
        <w:t>本</w:t>
      </w:r>
      <w:r w:rsidR="00BB3501" w:rsidRPr="00851577">
        <w:rPr>
          <w:rFonts w:ascii="仿宋" w:eastAsia="仿宋" w:hAnsi="仿宋"/>
          <w:color w:val="000000" w:themeColor="text1"/>
          <w:sz w:val="28"/>
          <w:szCs w:val="28"/>
        </w:rPr>
        <w:t>公司</w:t>
      </w:r>
      <w:r w:rsidR="00056EE0" w:rsidRPr="00851577">
        <w:rPr>
          <w:rFonts w:ascii="仿宋" w:eastAsia="仿宋" w:hAnsi="仿宋" w:hint="eastAsia"/>
          <w:color w:val="000000" w:themeColor="text1"/>
          <w:sz w:val="28"/>
          <w:szCs w:val="28"/>
        </w:rPr>
        <w:t>旗下</w:t>
      </w:r>
      <w:r w:rsidR="007B2389" w:rsidRPr="00851577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373EE3"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 w:rsidRPr="00851577">
        <w:rPr>
          <w:rFonts w:ascii="仿宋" w:eastAsia="仿宋" w:hAnsi="仿宋" w:hint="eastAsia"/>
          <w:color w:val="000000" w:themeColor="text1"/>
          <w:sz w:val="28"/>
          <w:szCs w:val="28"/>
        </w:rPr>
        <w:t>只基金的</w:t>
      </w:r>
      <w:r w:rsidR="00373EE3"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 w:rsidR="007F6399"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="00373EE3">
        <w:rPr>
          <w:rFonts w:ascii="仿宋" w:eastAsia="仿宋" w:hAnsi="仿宋" w:hint="eastAsia"/>
          <w:color w:val="000000" w:themeColor="text1"/>
          <w:sz w:val="28"/>
          <w:szCs w:val="28"/>
        </w:rPr>
        <w:t>年年度</w:t>
      </w:r>
      <w:r w:rsidR="00851577" w:rsidRPr="00851577">
        <w:rPr>
          <w:rFonts w:ascii="仿宋" w:eastAsia="仿宋" w:hAnsi="仿宋" w:hint="eastAsia"/>
          <w:color w:val="000000" w:themeColor="text1"/>
          <w:sz w:val="28"/>
          <w:szCs w:val="28"/>
        </w:rPr>
        <w:t>报告</w:t>
      </w:r>
      <w:r w:rsidRPr="00851577">
        <w:rPr>
          <w:rFonts w:ascii="仿宋" w:eastAsia="仿宋" w:hAnsi="仿宋"/>
          <w:color w:val="000000" w:themeColor="text1"/>
          <w:sz w:val="28"/>
          <w:szCs w:val="28"/>
        </w:rPr>
        <w:t>全文</w:t>
      </w:r>
      <w:r w:rsidRPr="00851577">
        <w:rPr>
          <w:rFonts w:ascii="仿宋" w:eastAsia="仿宋" w:hAnsi="仿宋" w:hint="eastAsia"/>
          <w:color w:val="000000" w:themeColor="text1"/>
          <w:sz w:val="28"/>
          <w:szCs w:val="28"/>
        </w:rPr>
        <w:t>于20</w:t>
      </w:r>
      <w:r w:rsidR="006C2FC4" w:rsidRPr="00851577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7F6399"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 w:rsidRPr="00851577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53203C" w:rsidRPr="00851577"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 w:rsidRPr="00851577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0E2A46" w:rsidRPr="00851577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3E15A1">
        <w:rPr>
          <w:rFonts w:ascii="仿宋" w:eastAsia="仿宋" w:hAnsi="仿宋" w:hint="eastAsia"/>
          <w:color w:val="000000" w:themeColor="text1"/>
          <w:sz w:val="28"/>
          <w:szCs w:val="28"/>
        </w:rPr>
        <w:t>7</w:t>
      </w:r>
      <w:r w:rsidRPr="00851577">
        <w:rPr>
          <w:rFonts w:ascii="仿宋" w:eastAsia="仿宋" w:hAnsi="仿宋" w:hint="eastAsia"/>
          <w:color w:val="000000" w:themeColor="text1"/>
          <w:sz w:val="28"/>
          <w:szCs w:val="28"/>
        </w:rPr>
        <w:t>日在</w:t>
      </w:r>
      <w:r w:rsidRPr="00851577">
        <w:rPr>
          <w:rFonts w:ascii="仿宋" w:eastAsia="仿宋" w:hAnsi="仿宋"/>
          <w:color w:val="000000" w:themeColor="text1"/>
          <w:sz w:val="28"/>
          <w:szCs w:val="28"/>
        </w:rPr>
        <w:t>本公司网站</w:t>
      </w:r>
      <w:r w:rsidRPr="00851577">
        <w:rPr>
          <w:rFonts w:ascii="仿宋" w:eastAsia="仿宋" w:hAnsi="仿宋" w:hint="eastAsia"/>
          <w:color w:val="000000" w:themeColor="text1"/>
          <w:sz w:val="28"/>
          <w:szCs w:val="28"/>
        </w:rPr>
        <w:t>（http://www.chinanature.com.cn/）</w:t>
      </w:r>
      <w:r w:rsidRPr="00851577">
        <w:rPr>
          <w:rFonts w:ascii="仿宋" w:eastAsia="仿宋" w:hAnsi="仿宋"/>
          <w:color w:val="000000" w:themeColor="text1"/>
          <w:sz w:val="28"/>
          <w:szCs w:val="28"/>
        </w:rPr>
        <w:t>和中国证监会</w:t>
      </w:r>
      <w:r w:rsidRPr="00851577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Pr="00851577">
        <w:rPr>
          <w:rFonts w:ascii="仿宋" w:eastAsia="仿宋" w:hAnsi="仿宋"/>
          <w:color w:val="000000" w:themeColor="text1"/>
          <w:sz w:val="28"/>
          <w:szCs w:val="28"/>
        </w:rPr>
        <w:t>电子披露网站</w:t>
      </w:r>
      <w:r w:rsidRPr="00851577">
        <w:rPr>
          <w:rFonts w:ascii="仿宋" w:eastAsia="仿宋" w:hAnsi="仿宋" w:hint="eastAsia"/>
          <w:color w:val="000000" w:themeColor="text1"/>
          <w:sz w:val="28"/>
          <w:szCs w:val="28"/>
        </w:rPr>
        <w:t>（http://eid.csrc.gov.cn/fund）</w:t>
      </w:r>
      <w:r w:rsidRPr="00851577">
        <w:rPr>
          <w:rFonts w:ascii="仿宋" w:eastAsia="仿宋" w:hAnsi="仿宋"/>
          <w:color w:val="000000" w:themeColor="text1"/>
          <w:sz w:val="28"/>
          <w:szCs w:val="28"/>
        </w:rPr>
        <w:t>披</w:t>
      </w:r>
      <w:r w:rsidRPr="00C77D9A">
        <w:rPr>
          <w:rFonts w:ascii="仿宋" w:eastAsia="仿宋" w:hAnsi="仿宋"/>
          <w:color w:val="000000" w:themeColor="text1"/>
          <w:sz w:val="28"/>
          <w:szCs w:val="28"/>
        </w:rPr>
        <w:t>露，供投资者查阅。</w:t>
      </w:r>
      <w:r w:rsidR="006E2048"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具体基金明细如下：</w:t>
      </w:r>
    </w:p>
    <w:p w:rsidR="009A3D1C" w:rsidRPr="00C77D9A" w:rsidRDefault="006E2048" w:rsidP="00C77D9A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1、</w:t>
      </w:r>
      <w:r w:rsidR="009A3D1C"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天治财富增长证券投资基金</w:t>
      </w:r>
    </w:p>
    <w:p w:rsidR="009A3D1C" w:rsidRPr="00C77D9A" w:rsidRDefault="006E2048" w:rsidP="00C77D9A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2、</w:t>
      </w:r>
      <w:r w:rsidR="009A3D1C"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天治低碳经济灵活配置混合型证券投资基金</w:t>
      </w:r>
    </w:p>
    <w:p w:rsidR="009A3D1C" w:rsidRPr="00C77D9A" w:rsidRDefault="006E2048" w:rsidP="00C77D9A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3、</w:t>
      </w:r>
      <w:r w:rsidR="009A3D1C"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天治核心成长混合型证券投资基金</w:t>
      </w:r>
      <w:r w:rsidR="003F3B63">
        <w:rPr>
          <w:rFonts w:ascii="仿宋" w:eastAsia="仿宋" w:hAnsi="仿宋" w:hint="eastAsia"/>
          <w:color w:val="000000" w:themeColor="text1"/>
          <w:sz w:val="28"/>
          <w:szCs w:val="28"/>
        </w:rPr>
        <w:t>（LOF）</w:t>
      </w:r>
    </w:p>
    <w:p w:rsidR="009A3D1C" w:rsidRPr="00C77D9A" w:rsidRDefault="006E2048" w:rsidP="00C77D9A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4、</w:t>
      </w:r>
      <w:r w:rsidR="009A3D1C"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天治天得利货币市场基金</w:t>
      </w:r>
    </w:p>
    <w:p w:rsidR="009A3D1C" w:rsidRPr="00C77D9A" w:rsidRDefault="006E2048" w:rsidP="00C77D9A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5、</w:t>
      </w:r>
      <w:r w:rsidR="009A3D1C"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天治中国制造</w:t>
      </w:r>
      <w:r w:rsidR="009A3D1C" w:rsidRPr="00C77D9A">
        <w:rPr>
          <w:rFonts w:ascii="仿宋" w:eastAsia="仿宋" w:hAnsi="仿宋"/>
          <w:color w:val="000000" w:themeColor="text1"/>
          <w:sz w:val="28"/>
          <w:szCs w:val="28"/>
        </w:rPr>
        <w:t>2025</w:t>
      </w:r>
      <w:r w:rsidR="009A3D1C"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灵活配置混合型证券投资基金</w:t>
      </w:r>
    </w:p>
    <w:p w:rsidR="009A3D1C" w:rsidRPr="00C77D9A" w:rsidRDefault="006E2048" w:rsidP="00C77D9A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6、</w:t>
      </w:r>
      <w:r w:rsidR="009A3D1C"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天治稳健双盈债券型证券投资基金</w:t>
      </w:r>
    </w:p>
    <w:p w:rsidR="009A3D1C" w:rsidRPr="00C77D9A" w:rsidRDefault="006E2048" w:rsidP="00C77D9A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7、</w:t>
      </w:r>
      <w:r w:rsidR="009A3D1C"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天治趋势精选灵活配置混合型证券投资基金</w:t>
      </w:r>
    </w:p>
    <w:p w:rsidR="009A3D1C" w:rsidRPr="00C77D9A" w:rsidRDefault="006E2048" w:rsidP="00C77D9A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8、</w:t>
      </w:r>
      <w:r w:rsidR="009A3D1C"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天治新消费灵活配置混合型证券投资基金</w:t>
      </w:r>
    </w:p>
    <w:p w:rsidR="009A3D1C" w:rsidRPr="00C77D9A" w:rsidRDefault="006E2048" w:rsidP="00C77D9A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9、</w:t>
      </w:r>
      <w:r w:rsidR="009A3D1C"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天治研究驱动灵活配置混合型证券投资基金</w:t>
      </w:r>
    </w:p>
    <w:p w:rsidR="009A3D1C" w:rsidRPr="00C77D9A" w:rsidRDefault="006E2048" w:rsidP="00C77D9A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10、</w:t>
      </w:r>
      <w:r w:rsidR="009A3D1C"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天治可转债增强债券型证券投资基金</w:t>
      </w:r>
    </w:p>
    <w:p w:rsidR="009A3D1C" w:rsidRPr="00C77D9A" w:rsidRDefault="006E2048" w:rsidP="00C77D9A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11、</w:t>
      </w:r>
      <w:r w:rsidR="009A3D1C"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天治鑫利纯债债券型证券投资基金</w:t>
      </w:r>
    </w:p>
    <w:p w:rsidR="009A3D1C" w:rsidRPr="00C77D9A" w:rsidRDefault="006E2048" w:rsidP="00C77D9A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12、</w:t>
      </w:r>
      <w:r w:rsidR="009A3D1C"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天治转型升级混合型证券投资基金</w:t>
      </w:r>
    </w:p>
    <w:p w:rsidR="007728DD" w:rsidRDefault="006E2048" w:rsidP="00C77D9A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13、</w:t>
      </w:r>
      <w:r w:rsidR="009A3D1C"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天治量化核心精选混合型证券投资基金</w:t>
      </w:r>
    </w:p>
    <w:p w:rsidR="007B2389" w:rsidRDefault="007B2389" w:rsidP="00C77D9A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14</w:t>
      </w:r>
      <w:r w:rsidR="000E2A46">
        <w:rPr>
          <w:rFonts w:ascii="仿宋" w:eastAsia="仿宋" w:hAnsi="仿宋" w:hint="eastAsia"/>
          <w:color w:val="000000" w:themeColor="text1"/>
          <w:sz w:val="28"/>
          <w:szCs w:val="28"/>
        </w:rPr>
        <w:t>、天治天享66个月定期开放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债券型证券投资基金</w:t>
      </w:r>
    </w:p>
    <w:p w:rsidR="00373EE3" w:rsidRPr="00C77D9A" w:rsidRDefault="00373EE3" w:rsidP="00C77D9A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15、</w:t>
      </w:r>
      <w:r w:rsidR="002A42EA" w:rsidRPr="002A42EA">
        <w:rPr>
          <w:rFonts w:ascii="仿宋" w:eastAsia="仿宋" w:hAnsi="仿宋" w:hint="eastAsia"/>
          <w:color w:val="000000" w:themeColor="text1"/>
          <w:sz w:val="28"/>
          <w:szCs w:val="28"/>
        </w:rPr>
        <w:t>天治鑫祥利率债债券型证券投资基金</w:t>
      </w:r>
    </w:p>
    <w:p w:rsidR="00BB3501" w:rsidRPr="00C77D9A" w:rsidRDefault="00BB3501" w:rsidP="00C77D9A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如有疑问可拨打本公司客服电话（</w:t>
      </w:r>
      <w:r w:rsidR="009A3D1C"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400-098-4800、021-60374800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）咨询</w:t>
      </w:r>
      <w:r w:rsidRPr="00C77D9A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BB3501" w:rsidRPr="00C77D9A" w:rsidRDefault="00BB3501" w:rsidP="00C77D9A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本基金管</w:t>
      </w:r>
      <w:r w:rsidR="000C1032"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理人承诺以诚实信用、勤勉尽责的原则管理和运用基金资产，但不保证</w:t>
      </w:r>
      <w:r w:rsidR="005A77EA"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基金一定盈利，也不保证最低收益。请充分了解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基金的风险收益特征，审慎做出投资决定。</w:t>
      </w:r>
    </w:p>
    <w:p w:rsidR="00BB3501" w:rsidRDefault="00BB3501" w:rsidP="00C77D9A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C77D9A" w:rsidRPr="00C77D9A" w:rsidRDefault="00C77D9A" w:rsidP="00C77D9A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9A3D1C" w:rsidRPr="00C77D9A" w:rsidRDefault="00BB3501" w:rsidP="00C77D9A">
      <w:pPr>
        <w:spacing w:line="52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</w:t>
      </w:r>
      <w:r w:rsidR="0053203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</w:t>
      </w:r>
      <w:r w:rsidR="009A3D1C"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天治基金管理有限公司</w:t>
      </w:r>
    </w:p>
    <w:p w:rsidR="00BB3501" w:rsidRPr="00A7247E" w:rsidRDefault="009A3D1C" w:rsidP="00C77D9A">
      <w:pPr>
        <w:spacing w:line="520" w:lineRule="exact"/>
        <w:ind w:firstLineChars="250" w:firstLine="700"/>
        <w:outlineLvl w:val="0"/>
        <w:rPr>
          <w:rFonts w:ascii="仿宋" w:eastAsia="仿宋" w:hAnsi="仿宋"/>
          <w:color w:val="000000" w:themeColor="text1"/>
          <w:sz w:val="32"/>
          <w:szCs w:val="32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</w:t>
      </w:r>
      <w:r w:rsidR="0053203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 w:rsidR="006C2FC4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7F6399"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53203C"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0E2A46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3E15A1">
        <w:rPr>
          <w:rFonts w:ascii="仿宋" w:eastAsia="仿宋" w:hAnsi="仿宋" w:hint="eastAsia"/>
          <w:color w:val="000000" w:themeColor="text1"/>
          <w:sz w:val="28"/>
          <w:szCs w:val="28"/>
        </w:rPr>
        <w:t>7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sectPr w:rsidR="00BB3501" w:rsidRPr="00A7247E" w:rsidSect="00546C76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C76" w:rsidRDefault="00546C76" w:rsidP="009A149B">
      <w:r>
        <w:separator/>
      </w:r>
    </w:p>
  </w:endnote>
  <w:endnote w:type="continuationSeparator" w:id="0">
    <w:p w:rsidR="00546C76" w:rsidRDefault="00546C76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D15658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30203C" w:rsidRPr="0030203C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D15658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30203C" w:rsidRPr="0030203C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C76" w:rsidRDefault="00546C76" w:rsidP="009A149B">
      <w:r>
        <w:separator/>
      </w:r>
    </w:p>
  </w:footnote>
  <w:footnote w:type="continuationSeparator" w:id="0">
    <w:p w:rsidR="00546C76" w:rsidRDefault="00546C76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0E62"/>
    <w:rsid w:val="000C1032"/>
    <w:rsid w:val="000D18EF"/>
    <w:rsid w:val="000E13E9"/>
    <w:rsid w:val="000E2A46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176FC"/>
    <w:rsid w:val="00221DE2"/>
    <w:rsid w:val="00234298"/>
    <w:rsid w:val="002343BD"/>
    <w:rsid w:val="00237ADB"/>
    <w:rsid w:val="002471D4"/>
    <w:rsid w:val="00253326"/>
    <w:rsid w:val="00255E19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2EA"/>
    <w:rsid w:val="002A4FF0"/>
    <w:rsid w:val="002B144C"/>
    <w:rsid w:val="002B16F4"/>
    <w:rsid w:val="002B2DA0"/>
    <w:rsid w:val="002B7B4F"/>
    <w:rsid w:val="002C5D36"/>
    <w:rsid w:val="002E027D"/>
    <w:rsid w:val="002E24D1"/>
    <w:rsid w:val="002E79D9"/>
    <w:rsid w:val="002E7B0A"/>
    <w:rsid w:val="002F2B53"/>
    <w:rsid w:val="0030203C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73EE3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E15A1"/>
    <w:rsid w:val="003E5FA4"/>
    <w:rsid w:val="003F3B63"/>
    <w:rsid w:val="003F4E13"/>
    <w:rsid w:val="003F6960"/>
    <w:rsid w:val="0040020D"/>
    <w:rsid w:val="00405ADB"/>
    <w:rsid w:val="004139A8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00A"/>
    <w:rsid w:val="004E630B"/>
    <w:rsid w:val="004F7313"/>
    <w:rsid w:val="005158A6"/>
    <w:rsid w:val="0052094C"/>
    <w:rsid w:val="0053203C"/>
    <w:rsid w:val="00534A41"/>
    <w:rsid w:val="0053650E"/>
    <w:rsid w:val="00542535"/>
    <w:rsid w:val="00544E6E"/>
    <w:rsid w:val="00546C76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33B45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6B12"/>
    <w:rsid w:val="006A7F42"/>
    <w:rsid w:val="006B4697"/>
    <w:rsid w:val="006C2FC4"/>
    <w:rsid w:val="006D17EF"/>
    <w:rsid w:val="006E2048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8DD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2389"/>
    <w:rsid w:val="007B3A14"/>
    <w:rsid w:val="007B4EC6"/>
    <w:rsid w:val="007B549A"/>
    <w:rsid w:val="007B5745"/>
    <w:rsid w:val="007B6893"/>
    <w:rsid w:val="007C081D"/>
    <w:rsid w:val="007C3F2C"/>
    <w:rsid w:val="007C51E4"/>
    <w:rsid w:val="007D4066"/>
    <w:rsid w:val="007E3EED"/>
    <w:rsid w:val="007F136D"/>
    <w:rsid w:val="007F375D"/>
    <w:rsid w:val="007F60CB"/>
    <w:rsid w:val="007F6399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51577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5AF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7439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A3D1C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6529"/>
    <w:rsid w:val="00A37A94"/>
    <w:rsid w:val="00A41611"/>
    <w:rsid w:val="00A43C6C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4C74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4D8A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7D9A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13FF1"/>
    <w:rsid w:val="00D1552E"/>
    <w:rsid w:val="00D15658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5163"/>
    <w:rsid w:val="00DB6F0A"/>
    <w:rsid w:val="00DD16C8"/>
    <w:rsid w:val="00DD2A66"/>
    <w:rsid w:val="00DD7A50"/>
    <w:rsid w:val="00DD7BAA"/>
    <w:rsid w:val="00DE0FFA"/>
    <w:rsid w:val="00DE6A70"/>
    <w:rsid w:val="00DF24AB"/>
    <w:rsid w:val="00DF377E"/>
    <w:rsid w:val="00DF3DF3"/>
    <w:rsid w:val="00DF5AA8"/>
    <w:rsid w:val="00E11D7D"/>
    <w:rsid w:val="00E1254C"/>
    <w:rsid w:val="00E16895"/>
    <w:rsid w:val="00E178C7"/>
    <w:rsid w:val="00E32614"/>
    <w:rsid w:val="00E33250"/>
    <w:rsid w:val="00E3526B"/>
    <w:rsid w:val="00E475DA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d">
    <w:name w:val="Document Map"/>
    <w:basedOn w:val="a"/>
    <w:link w:val="Char5"/>
    <w:uiPriority w:val="99"/>
    <w:semiHidden/>
    <w:unhideWhenUsed/>
    <w:rsid w:val="00A43C6C"/>
    <w:rPr>
      <w:rFonts w:ascii="宋体" w:eastAsia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A43C6C"/>
    <w:rPr>
      <w:rFonts w:ascii="宋体" w:eastAsia="宋体"/>
      <w:sz w:val="18"/>
      <w:szCs w:val="18"/>
    </w:rPr>
  </w:style>
  <w:style w:type="paragraph" w:styleId="ae">
    <w:name w:val="Revision"/>
    <w:hidden/>
    <w:uiPriority w:val="99"/>
    <w:semiHidden/>
    <w:rsid w:val="00D15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C42EC-5D4F-4983-BFD4-88BA670E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4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2019-08-07T06:37:00Z</cp:lastPrinted>
  <dcterms:created xsi:type="dcterms:W3CDTF">2025-03-26T16:01:00Z</dcterms:created>
  <dcterms:modified xsi:type="dcterms:W3CDTF">2025-03-26T16:01:00Z</dcterms:modified>
</cp:coreProperties>
</file>