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8A1FE6" w:rsidRDefault="00C60B51" w:rsidP="00E047F2">
      <w:pPr>
        <w:widowControl/>
        <w:spacing w:line="360" w:lineRule="auto"/>
        <w:jc w:val="center"/>
        <w:rPr>
          <w:rFonts w:ascii="Arial" w:eastAsiaTheme="minorEastAsia" w:hAnsi="Arial" w:cs="Arial"/>
          <w:b/>
          <w:bCs/>
          <w:kern w:val="0"/>
          <w:szCs w:val="21"/>
        </w:rPr>
      </w:pPr>
      <w:r>
        <w:rPr>
          <w:rFonts w:ascii="Arial" w:eastAsiaTheme="minorEastAsia" w:hAnsi="Arial" w:cs="Arial" w:hint="eastAsia"/>
          <w:b/>
          <w:bCs/>
          <w:kern w:val="0"/>
          <w:szCs w:val="21"/>
        </w:rPr>
        <w:t>景顺长城上证科创板综合价格交易型开放式指数证券投资基金联接基金</w:t>
      </w:r>
      <w:r w:rsidR="006530D6">
        <w:rPr>
          <w:rFonts w:ascii="Arial" w:eastAsiaTheme="minorEastAsia" w:hAnsi="Arial" w:cs="Arial" w:hint="eastAsia"/>
          <w:b/>
          <w:bCs/>
          <w:kern w:val="0"/>
          <w:szCs w:val="21"/>
        </w:rPr>
        <w:t>新增</w:t>
      </w:r>
      <w:r>
        <w:rPr>
          <w:rFonts w:ascii="Arial" w:eastAsiaTheme="minorEastAsia" w:hAnsi="Arial" w:cs="Arial" w:hint="eastAsia"/>
          <w:b/>
          <w:bCs/>
          <w:kern w:val="0"/>
          <w:szCs w:val="21"/>
        </w:rPr>
        <w:t>肯特瑞</w:t>
      </w:r>
      <w:r w:rsidR="00B7722E" w:rsidRPr="00B7722E">
        <w:rPr>
          <w:rFonts w:ascii="Arial" w:eastAsiaTheme="minorEastAsia" w:hAnsi="Arial" w:cs="Arial" w:hint="eastAsia"/>
          <w:b/>
          <w:bCs/>
          <w:kern w:val="0"/>
          <w:szCs w:val="21"/>
        </w:rPr>
        <w:t>等多家公司</w:t>
      </w:r>
      <w:r w:rsidR="006530D6">
        <w:rPr>
          <w:rFonts w:ascii="Arial" w:eastAsiaTheme="minorEastAsia" w:hAnsi="Arial" w:cs="Arial" w:hint="eastAsia"/>
          <w:b/>
          <w:bCs/>
          <w:kern w:val="0"/>
          <w:szCs w:val="21"/>
        </w:rPr>
        <w:t>为销售机构的公</w:t>
      </w:r>
      <w:r w:rsidR="00E3464C" w:rsidRPr="008A1FE6">
        <w:rPr>
          <w:rFonts w:ascii="Arial" w:eastAsiaTheme="minorEastAsia" w:hAnsi="Arial" w:cs="Arial"/>
          <w:b/>
          <w:bCs/>
          <w:kern w:val="0"/>
          <w:szCs w:val="21"/>
        </w:rPr>
        <w:t>告</w:t>
      </w:r>
    </w:p>
    <w:p w:rsidR="0098471D" w:rsidRPr="00F77C79" w:rsidRDefault="0098471D">
      <w:pPr>
        <w:widowControl/>
        <w:spacing w:line="360" w:lineRule="auto"/>
        <w:jc w:val="center"/>
        <w:rPr>
          <w:rFonts w:ascii="Arial" w:eastAsiaTheme="minorEastAsia" w:hAnsi="Arial" w:cs="Arial"/>
          <w:b/>
          <w:bCs/>
          <w:kern w:val="0"/>
          <w:szCs w:val="21"/>
        </w:rPr>
      </w:pPr>
    </w:p>
    <w:p w:rsidR="0098471D" w:rsidRDefault="000528B7" w:rsidP="000147DB">
      <w:pPr>
        <w:widowControl/>
        <w:spacing w:line="360" w:lineRule="auto"/>
        <w:ind w:firstLineChars="200" w:firstLine="420"/>
        <w:jc w:val="left"/>
        <w:rPr>
          <w:rFonts w:ascii="Arial" w:hAnsi="Arial" w:cs="Arial"/>
          <w:szCs w:val="21"/>
        </w:rPr>
      </w:pPr>
      <w:r w:rsidRPr="000147DB">
        <w:rPr>
          <w:rFonts w:ascii="Arial" w:hAnsi="Arial" w:cs="Arial" w:hint="eastAsia"/>
          <w:szCs w:val="21"/>
        </w:rPr>
        <w:t>根据景顺长城基金管理有限公司（以下简称</w:t>
      </w:r>
      <w:r w:rsidR="00BE13BC" w:rsidRPr="006530D6">
        <w:rPr>
          <w:rFonts w:ascii="Arial" w:hAnsi="Arial" w:cs="Arial" w:hint="eastAsia"/>
          <w:szCs w:val="21"/>
        </w:rPr>
        <w:t>“</w:t>
      </w:r>
      <w:r w:rsidRPr="000147DB">
        <w:rPr>
          <w:rFonts w:ascii="Arial" w:hAnsi="Arial" w:cs="Arial" w:hint="eastAsia"/>
          <w:szCs w:val="21"/>
        </w:rPr>
        <w:t>本公司</w:t>
      </w:r>
      <w:r w:rsidR="00BE13BC" w:rsidRPr="006530D6">
        <w:rPr>
          <w:rFonts w:ascii="Arial" w:hAnsi="Arial" w:cs="Arial" w:hint="eastAsia"/>
          <w:szCs w:val="21"/>
        </w:rPr>
        <w:t>”</w:t>
      </w:r>
      <w:r w:rsidRPr="000147DB">
        <w:rPr>
          <w:rFonts w:ascii="Arial" w:hAnsi="Arial" w:cs="Arial" w:hint="eastAsia"/>
          <w:szCs w:val="21"/>
        </w:rPr>
        <w:t>）与</w:t>
      </w:r>
      <w:r w:rsidR="00C60B51" w:rsidRPr="00C60B51">
        <w:rPr>
          <w:rFonts w:ascii="Arial" w:hAnsi="Arial" w:cs="Arial" w:hint="eastAsia"/>
          <w:color w:val="000000"/>
          <w:kern w:val="0"/>
          <w:szCs w:val="21"/>
        </w:rPr>
        <w:t>京东肯特瑞基金销售有限公</w:t>
      </w:r>
      <w:r w:rsidR="00621DA2">
        <w:rPr>
          <w:rFonts w:ascii="Arial" w:hAnsi="Arial" w:cs="Arial" w:hint="eastAsia"/>
          <w:szCs w:val="21"/>
        </w:rPr>
        <w:t>司</w:t>
      </w:r>
      <w:r w:rsidR="00EB6A0C" w:rsidRPr="000147DB">
        <w:rPr>
          <w:rFonts w:ascii="Arial" w:hAnsi="Arial" w:cs="Arial" w:hint="eastAsia"/>
          <w:szCs w:val="21"/>
        </w:rPr>
        <w:t>（以下简称</w:t>
      </w:r>
      <w:r w:rsidR="00BE13BC" w:rsidRPr="006530D6">
        <w:rPr>
          <w:rFonts w:ascii="Arial" w:hAnsi="Arial" w:cs="Arial" w:hint="eastAsia"/>
          <w:szCs w:val="21"/>
        </w:rPr>
        <w:t>“</w:t>
      </w:r>
      <w:r w:rsidR="00C60B51">
        <w:rPr>
          <w:rFonts w:ascii="Arial" w:hAnsi="Arial" w:cs="Arial" w:hint="eastAsia"/>
          <w:szCs w:val="21"/>
        </w:rPr>
        <w:t>肯特瑞</w:t>
      </w:r>
      <w:r w:rsidR="00BE13BC" w:rsidRPr="006530D6">
        <w:rPr>
          <w:rFonts w:ascii="Arial" w:hAnsi="Arial" w:cs="Arial" w:hint="eastAsia"/>
          <w:szCs w:val="21"/>
        </w:rPr>
        <w:t>”</w:t>
      </w:r>
      <w:r w:rsidR="00EB6A0C" w:rsidRPr="000147DB">
        <w:rPr>
          <w:rFonts w:ascii="Arial" w:hAnsi="Arial" w:cs="Arial" w:hint="eastAsia"/>
          <w:szCs w:val="21"/>
        </w:rPr>
        <w:t>）</w:t>
      </w:r>
      <w:r w:rsidR="00B7722E" w:rsidRPr="00F44AB5">
        <w:rPr>
          <w:rFonts w:ascii="Arial" w:hAnsi="Arial" w:cs="Arial" w:hint="eastAsia"/>
          <w:szCs w:val="21"/>
        </w:rPr>
        <w:t>等多家公司</w:t>
      </w:r>
      <w:r w:rsidR="006530D6">
        <w:rPr>
          <w:rFonts w:ascii="Arial" w:hAnsi="Arial" w:cs="Arial" w:hint="eastAsia"/>
          <w:szCs w:val="21"/>
        </w:rPr>
        <w:t>签署的</w:t>
      </w:r>
      <w:r w:rsidRPr="000147DB">
        <w:rPr>
          <w:rFonts w:ascii="Arial" w:hAnsi="Arial" w:cs="Arial" w:hint="eastAsia"/>
          <w:szCs w:val="21"/>
        </w:rPr>
        <w:t>销售协议，自</w:t>
      </w:r>
      <w:r w:rsidR="00032518" w:rsidRPr="000147DB">
        <w:rPr>
          <w:rFonts w:ascii="Arial" w:hAnsi="Arial" w:cs="Arial"/>
          <w:szCs w:val="21"/>
        </w:rPr>
        <w:t>202</w:t>
      </w:r>
      <w:r w:rsidR="008A1FE6">
        <w:rPr>
          <w:rFonts w:ascii="Arial" w:hAnsi="Arial" w:cs="Arial"/>
          <w:szCs w:val="21"/>
        </w:rPr>
        <w:t>5</w:t>
      </w:r>
      <w:r w:rsidR="00032518" w:rsidRPr="000147DB">
        <w:rPr>
          <w:rFonts w:ascii="Arial" w:hAnsi="Arial" w:cs="Arial" w:hint="eastAsia"/>
          <w:szCs w:val="21"/>
        </w:rPr>
        <w:t>年</w:t>
      </w:r>
      <w:r w:rsidR="00621DA2">
        <w:rPr>
          <w:rFonts w:ascii="Arial" w:hAnsi="Arial" w:cs="Arial"/>
          <w:szCs w:val="21"/>
        </w:rPr>
        <w:t>3</w:t>
      </w:r>
      <w:r w:rsidR="00032518" w:rsidRPr="000147DB">
        <w:rPr>
          <w:rFonts w:ascii="Arial" w:hAnsi="Arial" w:cs="Arial" w:hint="eastAsia"/>
          <w:szCs w:val="21"/>
        </w:rPr>
        <w:t>月</w:t>
      </w:r>
      <w:r w:rsidR="00621DA2">
        <w:rPr>
          <w:rFonts w:ascii="Arial" w:hAnsi="Arial" w:cs="Arial"/>
          <w:szCs w:val="21"/>
        </w:rPr>
        <w:t>1</w:t>
      </w:r>
      <w:r w:rsidR="00C60B51">
        <w:rPr>
          <w:rFonts w:ascii="Arial" w:hAnsi="Arial" w:cs="Arial"/>
          <w:szCs w:val="21"/>
        </w:rPr>
        <w:t>7</w:t>
      </w:r>
      <w:r w:rsidRPr="000147DB">
        <w:rPr>
          <w:rFonts w:ascii="Arial" w:hAnsi="Arial" w:cs="Arial" w:hint="eastAsia"/>
          <w:szCs w:val="21"/>
        </w:rPr>
        <w:t>日起</w:t>
      </w:r>
      <w:r w:rsidR="006530D6">
        <w:rPr>
          <w:rFonts w:ascii="Arial" w:hAnsi="Arial" w:cs="Arial" w:hint="eastAsia"/>
          <w:szCs w:val="21"/>
        </w:rPr>
        <w:t>，</w:t>
      </w:r>
      <w:r w:rsidRPr="000147DB">
        <w:rPr>
          <w:rFonts w:ascii="Arial" w:hAnsi="Arial" w:cs="Arial" w:hint="eastAsia"/>
          <w:szCs w:val="21"/>
        </w:rPr>
        <w:t>新增委托</w:t>
      </w:r>
      <w:r w:rsidR="00C60B51">
        <w:rPr>
          <w:rFonts w:ascii="Arial" w:hAnsi="Arial" w:cs="Arial" w:hint="eastAsia"/>
          <w:szCs w:val="21"/>
        </w:rPr>
        <w:t>肯特瑞</w:t>
      </w:r>
      <w:r w:rsidR="00B7722E" w:rsidRPr="00F44AB5">
        <w:rPr>
          <w:rFonts w:ascii="Arial" w:hAnsi="Arial" w:cs="Arial" w:hint="eastAsia"/>
          <w:szCs w:val="21"/>
        </w:rPr>
        <w:t>等多家公司</w:t>
      </w:r>
      <w:r w:rsidR="004F0132" w:rsidRPr="000147DB">
        <w:rPr>
          <w:rFonts w:ascii="Arial" w:hAnsi="Arial" w:cs="Arial" w:hint="eastAsia"/>
          <w:szCs w:val="21"/>
        </w:rPr>
        <w:t>销售</w:t>
      </w:r>
      <w:r w:rsidR="00C60B51">
        <w:rPr>
          <w:rFonts w:ascii="Arial" w:hAnsi="Arial" w:cs="Arial" w:hint="eastAsia"/>
          <w:szCs w:val="21"/>
        </w:rPr>
        <w:t>景顺长城上证科创板综合价格交易型开放式指数证券投资基金联接基金</w:t>
      </w:r>
      <w:r w:rsidR="006530D6" w:rsidRPr="006530D6">
        <w:rPr>
          <w:rFonts w:ascii="Arial" w:hAnsi="Arial" w:cs="Arial" w:hint="eastAsia"/>
          <w:szCs w:val="21"/>
        </w:rPr>
        <w:t>（以下简称“本基金”，基金代码：</w:t>
      </w:r>
      <w:r w:rsidR="006530D6" w:rsidRPr="006530D6">
        <w:rPr>
          <w:rFonts w:ascii="Arial" w:hAnsi="Arial" w:cs="Arial" w:hint="eastAsia"/>
          <w:szCs w:val="21"/>
        </w:rPr>
        <w:t>A</w:t>
      </w:r>
      <w:r w:rsidR="006530D6" w:rsidRPr="006530D6">
        <w:rPr>
          <w:rFonts w:ascii="Arial" w:hAnsi="Arial" w:cs="Arial" w:hint="eastAsia"/>
          <w:szCs w:val="21"/>
        </w:rPr>
        <w:t>类</w:t>
      </w:r>
      <w:r w:rsidR="00C60B51">
        <w:t xml:space="preserve">: </w:t>
      </w:r>
      <w:r w:rsidR="00C60B51" w:rsidRPr="00C60B51">
        <w:rPr>
          <w:rFonts w:ascii="Arial" w:hAnsi="Arial" w:cs="Arial"/>
          <w:szCs w:val="21"/>
        </w:rPr>
        <w:t>023723</w:t>
      </w:r>
      <w:r w:rsidR="006530D6" w:rsidRPr="006530D6">
        <w:rPr>
          <w:rFonts w:ascii="Arial" w:hAnsi="Arial" w:cs="Arial" w:hint="eastAsia"/>
          <w:szCs w:val="21"/>
        </w:rPr>
        <w:t>；</w:t>
      </w:r>
      <w:r w:rsidR="006530D6" w:rsidRPr="006530D6">
        <w:rPr>
          <w:rFonts w:ascii="Arial" w:hAnsi="Arial" w:cs="Arial" w:hint="eastAsia"/>
          <w:szCs w:val="21"/>
        </w:rPr>
        <w:t>C</w:t>
      </w:r>
      <w:r w:rsidR="006530D6" w:rsidRPr="006530D6">
        <w:rPr>
          <w:rFonts w:ascii="Arial" w:hAnsi="Arial" w:cs="Arial" w:hint="eastAsia"/>
          <w:szCs w:val="21"/>
        </w:rPr>
        <w:t>类</w:t>
      </w:r>
      <w:r w:rsidR="00C60B51" w:rsidRPr="00C60B51">
        <w:rPr>
          <w:rFonts w:ascii="Arial" w:hAnsi="Arial" w:cs="Arial"/>
          <w:szCs w:val="21"/>
        </w:rPr>
        <w:t>02372</w:t>
      </w:r>
      <w:r w:rsidR="00C60B51">
        <w:rPr>
          <w:rFonts w:ascii="Arial" w:hAnsi="Arial" w:cs="Arial"/>
          <w:szCs w:val="21"/>
        </w:rPr>
        <w:t>4</w:t>
      </w:r>
      <w:r w:rsidR="006530D6" w:rsidRPr="006530D6">
        <w:rPr>
          <w:rFonts w:ascii="Arial" w:hAnsi="Arial" w:cs="Arial" w:hint="eastAsia"/>
          <w:szCs w:val="21"/>
        </w:rPr>
        <w:t>）</w:t>
      </w:r>
      <w:r w:rsidR="006B759B" w:rsidRPr="000147DB">
        <w:rPr>
          <w:rFonts w:ascii="Arial" w:hAnsi="Arial" w:cs="Arial" w:hint="eastAsia"/>
          <w:szCs w:val="21"/>
        </w:rPr>
        <w:t>。现将相关事项公告如下：</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6530D6"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一</w:t>
      </w:r>
      <w:r w:rsidR="004F0132" w:rsidRPr="00622415">
        <w:rPr>
          <w:rFonts w:ascii="Arial" w:eastAsiaTheme="minorEastAsia" w:hAnsi="Arial" w:cs="Arial"/>
          <w:kern w:val="0"/>
          <w:szCs w:val="21"/>
        </w:rPr>
        <w:t>、</w:t>
      </w:r>
      <w:r>
        <w:rPr>
          <w:rFonts w:ascii="Arial" w:eastAsiaTheme="minorEastAsia" w:hAnsi="Arial" w:cs="Arial" w:hint="eastAsia"/>
          <w:kern w:val="0"/>
          <w:szCs w:val="21"/>
        </w:rPr>
        <w:t>新增</w:t>
      </w:r>
      <w:r w:rsidR="004F0132" w:rsidRPr="00622415">
        <w:rPr>
          <w:rFonts w:ascii="Arial" w:eastAsiaTheme="minorEastAsia" w:hAnsi="Arial" w:cs="Arial"/>
          <w:kern w:val="0"/>
          <w:szCs w:val="21"/>
        </w:rPr>
        <w:t>销售机构信息</w:t>
      </w:r>
    </w:p>
    <w:p w:rsidR="00735537" w:rsidRPr="00EC36E0" w:rsidRDefault="00EC36E0" w:rsidP="00EC36E0">
      <w:pPr>
        <w:widowControl/>
        <w:spacing w:line="360" w:lineRule="auto"/>
        <w:ind w:firstLineChars="200" w:firstLine="420"/>
        <w:jc w:val="left"/>
        <w:rPr>
          <w:rFonts w:ascii="Arial" w:hAnsi="Arial" w:cs="Arial"/>
          <w:color w:val="000000"/>
          <w:kern w:val="0"/>
          <w:szCs w:val="21"/>
        </w:rPr>
      </w:pPr>
      <w:r>
        <w:rPr>
          <w:rFonts w:ascii="Arial" w:hAnsi="Arial" w:cs="Arial" w:hint="eastAsia"/>
          <w:color w:val="000000"/>
          <w:kern w:val="0"/>
          <w:szCs w:val="21"/>
        </w:rPr>
        <w:t>1</w:t>
      </w:r>
      <w:r>
        <w:rPr>
          <w:rFonts w:ascii="Arial" w:hAnsi="Arial" w:cs="Arial" w:hint="eastAsia"/>
          <w:color w:val="000000"/>
          <w:kern w:val="0"/>
          <w:szCs w:val="21"/>
        </w:rPr>
        <w:t>、</w:t>
      </w:r>
      <w:r w:rsidR="00EF4360" w:rsidRPr="00EF4360">
        <w:rPr>
          <w:rFonts w:ascii="Arial" w:hAnsi="Arial" w:cs="Arial" w:hint="eastAsia"/>
          <w:color w:val="000000"/>
          <w:kern w:val="0"/>
          <w:szCs w:val="21"/>
        </w:rPr>
        <w:t>销售机构名称：</w:t>
      </w:r>
      <w:r w:rsidR="00C60B51" w:rsidRPr="00C60B51">
        <w:rPr>
          <w:rFonts w:ascii="Arial" w:hAnsi="Arial" w:cs="Arial" w:hint="eastAsia"/>
          <w:color w:val="000000"/>
          <w:kern w:val="0"/>
          <w:szCs w:val="21"/>
        </w:rPr>
        <w:t>京东肯特瑞基金销售有限公司</w:t>
      </w:r>
    </w:p>
    <w:p w:rsidR="00C60B51" w:rsidRP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注册地址：北京市海淀区西三旗建材城中路</w:t>
      </w:r>
      <w:r w:rsidRPr="00C60B51">
        <w:rPr>
          <w:rFonts w:ascii="Arial" w:hAnsi="Arial" w:cs="Arial" w:hint="eastAsia"/>
          <w:kern w:val="0"/>
          <w:szCs w:val="21"/>
        </w:rPr>
        <w:t>12</w:t>
      </w:r>
      <w:r w:rsidRPr="00C60B51">
        <w:rPr>
          <w:rFonts w:ascii="Arial" w:hAnsi="Arial" w:cs="Arial" w:hint="eastAsia"/>
          <w:kern w:val="0"/>
          <w:szCs w:val="21"/>
        </w:rPr>
        <w:t>号</w:t>
      </w:r>
      <w:r w:rsidRPr="00C60B51">
        <w:rPr>
          <w:rFonts w:ascii="Arial" w:hAnsi="Arial" w:cs="Arial" w:hint="eastAsia"/>
          <w:kern w:val="0"/>
          <w:szCs w:val="21"/>
        </w:rPr>
        <w:t>17</w:t>
      </w:r>
      <w:r w:rsidRPr="00C60B51">
        <w:rPr>
          <w:rFonts w:ascii="Arial" w:hAnsi="Arial" w:cs="Arial" w:hint="eastAsia"/>
          <w:kern w:val="0"/>
          <w:szCs w:val="21"/>
        </w:rPr>
        <w:t>号平房</w:t>
      </w:r>
      <w:r w:rsidRPr="00C60B51">
        <w:rPr>
          <w:rFonts w:ascii="Arial" w:hAnsi="Arial" w:cs="Arial" w:hint="eastAsia"/>
          <w:kern w:val="0"/>
          <w:szCs w:val="21"/>
        </w:rPr>
        <w:t>157</w:t>
      </w:r>
    </w:p>
    <w:p w:rsidR="00C60B51" w:rsidRP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办公地址：北京市通州区亦庄经济技术开发区科创十一街</w:t>
      </w:r>
      <w:r w:rsidRPr="00C60B51">
        <w:rPr>
          <w:rFonts w:ascii="Arial" w:hAnsi="Arial" w:cs="Arial" w:hint="eastAsia"/>
          <w:kern w:val="0"/>
          <w:szCs w:val="21"/>
        </w:rPr>
        <w:t>18</w:t>
      </w:r>
      <w:r w:rsidRPr="00C60B51">
        <w:rPr>
          <w:rFonts w:ascii="Arial" w:hAnsi="Arial" w:cs="Arial" w:hint="eastAsia"/>
          <w:kern w:val="0"/>
          <w:szCs w:val="21"/>
        </w:rPr>
        <w:t>号院京东集团总部</w:t>
      </w:r>
      <w:r w:rsidRPr="00C60B51">
        <w:rPr>
          <w:rFonts w:ascii="Arial" w:hAnsi="Arial" w:cs="Arial" w:hint="eastAsia"/>
          <w:kern w:val="0"/>
          <w:szCs w:val="21"/>
        </w:rPr>
        <w:t>A</w:t>
      </w:r>
      <w:r w:rsidRPr="00C60B51">
        <w:rPr>
          <w:rFonts w:ascii="Arial" w:hAnsi="Arial" w:cs="Arial" w:hint="eastAsia"/>
          <w:kern w:val="0"/>
          <w:szCs w:val="21"/>
        </w:rPr>
        <w:t>座</w:t>
      </w:r>
      <w:r w:rsidRPr="00C60B51">
        <w:rPr>
          <w:rFonts w:ascii="Arial" w:hAnsi="Arial" w:cs="Arial" w:hint="eastAsia"/>
          <w:kern w:val="0"/>
          <w:szCs w:val="21"/>
        </w:rPr>
        <w:t>17</w:t>
      </w:r>
      <w:r w:rsidRPr="00C60B51">
        <w:rPr>
          <w:rFonts w:ascii="Arial" w:hAnsi="Arial" w:cs="Arial" w:hint="eastAsia"/>
          <w:kern w:val="0"/>
          <w:szCs w:val="21"/>
        </w:rPr>
        <w:t>层</w:t>
      </w:r>
    </w:p>
    <w:p w:rsidR="00C60B51" w:rsidRP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法定代表人：</w:t>
      </w:r>
      <w:bookmarkStart w:id="0" w:name="_GoBack"/>
      <w:r w:rsidR="004B6457" w:rsidRPr="004B6457">
        <w:rPr>
          <w:rFonts w:ascii="Arial" w:hAnsi="Arial" w:cs="Arial" w:hint="eastAsia"/>
          <w:kern w:val="0"/>
          <w:szCs w:val="21"/>
        </w:rPr>
        <w:t>邹保威</w:t>
      </w:r>
      <w:bookmarkEnd w:id="0"/>
    </w:p>
    <w:p w:rsidR="00C60B51" w:rsidRP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电话：</w:t>
      </w:r>
      <w:r w:rsidRPr="00C60B51">
        <w:rPr>
          <w:rFonts w:ascii="Arial" w:hAnsi="Arial" w:cs="Arial" w:hint="eastAsia"/>
          <w:kern w:val="0"/>
          <w:szCs w:val="21"/>
        </w:rPr>
        <w:t>95118</w:t>
      </w:r>
    </w:p>
    <w:p w:rsidR="00C60B51" w:rsidRP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传真：</w:t>
      </w:r>
      <w:r w:rsidRPr="00C60B51">
        <w:rPr>
          <w:rFonts w:ascii="Arial" w:hAnsi="Arial" w:cs="Arial" w:hint="eastAsia"/>
          <w:kern w:val="0"/>
          <w:szCs w:val="21"/>
        </w:rPr>
        <w:t xml:space="preserve">010-89189566  </w:t>
      </w:r>
    </w:p>
    <w:p w:rsidR="00C60B51" w:rsidRP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客服热线：</w:t>
      </w:r>
      <w:r w:rsidRPr="00C60B51">
        <w:rPr>
          <w:rFonts w:ascii="Arial" w:hAnsi="Arial" w:cs="Arial" w:hint="eastAsia"/>
          <w:kern w:val="0"/>
          <w:szCs w:val="21"/>
        </w:rPr>
        <w:t>95118</w:t>
      </w:r>
    </w:p>
    <w:p w:rsidR="00B84339"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公司网站：</w:t>
      </w:r>
      <w:r w:rsidRPr="00C60B51">
        <w:rPr>
          <w:rFonts w:ascii="Arial" w:hAnsi="Arial" w:cs="Arial" w:hint="eastAsia"/>
          <w:kern w:val="0"/>
          <w:szCs w:val="21"/>
        </w:rPr>
        <w:t>kenterui.jd.com</w:t>
      </w:r>
    </w:p>
    <w:p w:rsidR="00EC36E0" w:rsidRPr="00735537" w:rsidRDefault="00EC36E0" w:rsidP="00EC36E0">
      <w:pPr>
        <w:widowControl/>
        <w:spacing w:line="360" w:lineRule="auto"/>
        <w:ind w:firstLineChars="200" w:firstLine="420"/>
        <w:jc w:val="left"/>
        <w:rPr>
          <w:rFonts w:ascii="Arial" w:hAnsi="Arial" w:cs="Arial"/>
          <w:kern w:val="0"/>
          <w:szCs w:val="21"/>
        </w:rPr>
      </w:pPr>
      <w:r>
        <w:rPr>
          <w:rFonts w:ascii="Arial" w:hAnsi="Arial" w:cs="Arial"/>
          <w:color w:val="000000"/>
          <w:kern w:val="0"/>
          <w:szCs w:val="21"/>
        </w:rPr>
        <w:t>2</w:t>
      </w:r>
      <w:r>
        <w:rPr>
          <w:rFonts w:ascii="Arial" w:hAnsi="Arial" w:cs="Arial" w:hint="eastAsia"/>
          <w:color w:val="000000"/>
          <w:kern w:val="0"/>
          <w:szCs w:val="21"/>
        </w:rPr>
        <w:t>、</w:t>
      </w:r>
      <w:r w:rsidRPr="00EF4360">
        <w:rPr>
          <w:rFonts w:ascii="Arial" w:hAnsi="Arial" w:cs="Arial" w:hint="eastAsia"/>
          <w:color w:val="000000"/>
          <w:kern w:val="0"/>
          <w:szCs w:val="21"/>
        </w:rPr>
        <w:t>销售机构名称：</w:t>
      </w:r>
      <w:r w:rsidR="00C60B51" w:rsidRPr="00C60B51">
        <w:rPr>
          <w:rFonts w:ascii="Arial" w:hAnsi="Arial" w:cs="Arial" w:hint="eastAsia"/>
          <w:kern w:val="0"/>
          <w:szCs w:val="21"/>
        </w:rPr>
        <w:t>北京度小满基金销售有限公</w:t>
      </w:r>
      <w:r w:rsidR="00621DA2">
        <w:rPr>
          <w:rFonts w:ascii="Arial" w:hAnsi="Arial" w:cs="Arial" w:hint="eastAsia"/>
          <w:kern w:val="0"/>
          <w:szCs w:val="21"/>
        </w:rPr>
        <w:t>司</w:t>
      </w:r>
    </w:p>
    <w:p w:rsidR="00C60B51" w:rsidRP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注册地址：北京市海淀区西北旺东路</w:t>
      </w:r>
      <w:r w:rsidRPr="00C60B51">
        <w:rPr>
          <w:rFonts w:ascii="Arial" w:hAnsi="Arial" w:cs="Arial" w:hint="eastAsia"/>
          <w:kern w:val="0"/>
          <w:szCs w:val="21"/>
        </w:rPr>
        <w:t>10</w:t>
      </w:r>
      <w:r w:rsidRPr="00C60B51">
        <w:rPr>
          <w:rFonts w:ascii="Arial" w:hAnsi="Arial" w:cs="Arial" w:hint="eastAsia"/>
          <w:kern w:val="0"/>
          <w:szCs w:val="21"/>
        </w:rPr>
        <w:t>号院西区</w:t>
      </w:r>
      <w:r w:rsidRPr="00C60B51">
        <w:rPr>
          <w:rFonts w:ascii="Arial" w:hAnsi="Arial" w:cs="Arial" w:hint="eastAsia"/>
          <w:kern w:val="0"/>
          <w:szCs w:val="21"/>
        </w:rPr>
        <w:t>4</w:t>
      </w:r>
      <w:r w:rsidRPr="00C60B51">
        <w:rPr>
          <w:rFonts w:ascii="Arial" w:hAnsi="Arial" w:cs="Arial" w:hint="eastAsia"/>
          <w:kern w:val="0"/>
          <w:szCs w:val="21"/>
        </w:rPr>
        <w:t>号楼</w:t>
      </w:r>
      <w:r w:rsidRPr="00C60B51">
        <w:rPr>
          <w:rFonts w:ascii="Arial" w:hAnsi="Arial" w:cs="Arial" w:hint="eastAsia"/>
          <w:kern w:val="0"/>
          <w:szCs w:val="21"/>
        </w:rPr>
        <w:t>1</w:t>
      </w:r>
      <w:r w:rsidRPr="00C60B51">
        <w:rPr>
          <w:rFonts w:ascii="Arial" w:hAnsi="Arial" w:cs="Arial" w:hint="eastAsia"/>
          <w:kern w:val="0"/>
          <w:szCs w:val="21"/>
        </w:rPr>
        <w:t>层</w:t>
      </w:r>
      <w:r w:rsidRPr="00C60B51">
        <w:rPr>
          <w:rFonts w:ascii="Arial" w:hAnsi="Arial" w:cs="Arial" w:hint="eastAsia"/>
          <w:kern w:val="0"/>
          <w:szCs w:val="21"/>
        </w:rPr>
        <w:t>103</w:t>
      </w:r>
      <w:r w:rsidRPr="00C60B51">
        <w:rPr>
          <w:rFonts w:ascii="Arial" w:hAnsi="Arial" w:cs="Arial" w:hint="eastAsia"/>
          <w:kern w:val="0"/>
          <w:szCs w:val="21"/>
        </w:rPr>
        <w:t>室</w:t>
      </w:r>
    </w:p>
    <w:p w:rsidR="00C60B51" w:rsidRP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办公地址：北京市海淀区西北旺东路</w:t>
      </w:r>
      <w:r w:rsidRPr="00C60B51">
        <w:rPr>
          <w:rFonts w:ascii="Arial" w:hAnsi="Arial" w:cs="Arial" w:hint="eastAsia"/>
          <w:kern w:val="0"/>
          <w:szCs w:val="21"/>
        </w:rPr>
        <w:t>10</w:t>
      </w:r>
      <w:r w:rsidRPr="00C60B51">
        <w:rPr>
          <w:rFonts w:ascii="Arial" w:hAnsi="Arial" w:cs="Arial" w:hint="eastAsia"/>
          <w:kern w:val="0"/>
          <w:szCs w:val="21"/>
        </w:rPr>
        <w:t>号院西区</w:t>
      </w:r>
      <w:r w:rsidRPr="00C60B51">
        <w:rPr>
          <w:rFonts w:ascii="Arial" w:hAnsi="Arial" w:cs="Arial" w:hint="eastAsia"/>
          <w:kern w:val="0"/>
          <w:szCs w:val="21"/>
        </w:rPr>
        <w:t>4</w:t>
      </w:r>
      <w:r w:rsidRPr="00C60B51">
        <w:rPr>
          <w:rFonts w:ascii="Arial" w:hAnsi="Arial" w:cs="Arial" w:hint="eastAsia"/>
          <w:kern w:val="0"/>
          <w:szCs w:val="21"/>
        </w:rPr>
        <w:t>号楼</w:t>
      </w:r>
    </w:p>
    <w:p w:rsidR="00C60B51" w:rsidRP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法定代表人：盛超</w:t>
      </w:r>
    </w:p>
    <w:p w:rsidR="00C60B51" w:rsidRP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联系人：段江啸</w:t>
      </w:r>
    </w:p>
    <w:p w:rsidR="00C60B51" w:rsidRP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电话：</w:t>
      </w:r>
      <w:r w:rsidRPr="00C60B51">
        <w:rPr>
          <w:rFonts w:ascii="Arial" w:hAnsi="Arial" w:cs="Arial" w:hint="eastAsia"/>
          <w:kern w:val="0"/>
          <w:szCs w:val="21"/>
        </w:rPr>
        <w:t>15901238796</w:t>
      </w:r>
    </w:p>
    <w:p w:rsidR="00C60B51" w:rsidRP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传真：</w:t>
      </w:r>
      <w:r w:rsidRPr="00C60B51">
        <w:rPr>
          <w:rFonts w:ascii="Arial" w:hAnsi="Arial" w:cs="Arial" w:hint="eastAsia"/>
          <w:kern w:val="0"/>
          <w:szCs w:val="21"/>
        </w:rPr>
        <w:t>010-59403027</w:t>
      </w:r>
    </w:p>
    <w:p w:rsidR="00C60B51" w:rsidRP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客户服务电话：</w:t>
      </w:r>
      <w:r w:rsidRPr="00C60B51">
        <w:rPr>
          <w:rFonts w:ascii="Arial" w:hAnsi="Arial" w:cs="Arial" w:hint="eastAsia"/>
          <w:kern w:val="0"/>
          <w:szCs w:val="21"/>
        </w:rPr>
        <w:t>95055-4</w:t>
      </w:r>
    </w:p>
    <w:p w:rsidR="00EC36E0"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公司网址：</w:t>
      </w:r>
      <w:r w:rsidR="00B7722E" w:rsidRPr="00B7722E">
        <w:rPr>
          <w:rFonts w:ascii="Arial" w:hAnsi="Arial" w:cs="Arial" w:hint="eastAsia"/>
          <w:kern w:val="0"/>
          <w:szCs w:val="21"/>
        </w:rPr>
        <w:t>https://www.duxiaomanfund.com/</w:t>
      </w:r>
    </w:p>
    <w:p w:rsidR="00B7722E" w:rsidRPr="00735537" w:rsidRDefault="00B7722E" w:rsidP="00B7722E">
      <w:pPr>
        <w:widowControl/>
        <w:spacing w:line="360" w:lineRule="auto"/>
        <w:ind w:firstLineChars="200" w:firstLine="420"/>
        <w:jc w:val="left"/>
        <w:rPr>
          <w:rFonts w:ascii="Arial" w:hAnsi="Arial" w:cs="Arial"/>
          <w:kern w:val="0"/>
          <w:szCs w:val="21"/>
        </w:rPr>
      </w:pPr>
      <w:r>
        <w:rPr>
          <w:rFonts w:ascii="Arial" w:hAnsi="Arial" w:cs="Arial"/>
          <w:color w:val="000000"/>
          <w:kern w:val="0"/>
          <w:szCs w:val="21"/>
        </w:rPr>
        <w:t>3</w:t>
      </w:r>
      <w:r>
        <w:rPr>
          <w:rFonts w:ascii="Arial" w:hAnsi="Arial" w:cs="Arial" w:hint="eastAsia"/>
          <w:color w:val="000000"/>
          <w:kern w:val="0"/>
          <w:szCs w:val="21"/>
        </w:rPr>
        <w:t>、</w:t>
      </w:r>
      <w:r w:rsidRPr="00EF4360">
        <w:rPr>
          <w:rFonts w:ascii="Arial" w:hAnsi="Arial" w:cs="Arial" w:hint="eastAsia"/>
          <w:color w:val="000000"/>
          <w:kern w:val="0"/>
          <w:szCs w:val="21"/>
        </w:rPr>
        <w:t>销售机构名称：</w:t>
      </w:r>
      <w:r w:rsidRPr="00B7722E">
        <w:rPr>
          <w:rFonts w:ascii="Arial" w:hAnsi="Arial" w:cs="Arial" w:hint="eastAsia"/>
          <w:kern w:val="0"/>
          <w:szCs w:val="21"/>
        </w:rPr>
        <w:t>上海挖财基金销售有限公</w:t>
      </w:r>
      <w:r>
        <w:rPr>
          <w:rFonts w:ascii="Arial" w:hAnsi="Arial" w:cs="Arial" w:hint="eastAsia"/>
          <w:kern w:val="0"/>
          <w:szCs w:val="21"/>
        </w:rPr>
        <w:t>司</w:t>
      </w:r>
    </w:p>
    <w:p w:rsidR="00B7722E" w:rsidRPr="00B7722E" w:rsidRDefault="00B7722E" w:rsidP="00B7722E">
      <w:pPr>
        <w:widowControl/>
        <w:spacing w:line="360" w:lineRule="auto"/>
        <w:ind w:firstLineChars="200" w:firstLine="420"/>
        <w:jc w:val="left"/>
        <w:rPr>
          <w:rFonts w:ascii="Arial" w:hAnsi="Arial" w:cs="Arial"/>
          <w:kern w:val="0"/>
          <w:szCs w:val="21"/>
        </w:rPr>
      </w:pPr>
      <w:r w:rsidRPr="00B7722E">
        <w:rPr>
          <w:rFonts w:ascii="Arial" w:hAnsi="Arial" w:cs="Arial" w:hint="eastAsia"/>
          <w:kern w:val="0"/>
          <w:szCs w:val="21"/>
        </w:rPr>
        <w:t>注册（办公）地址：中国</w:t>
      </w:r>
      <w:r w:rsidRPr="00B7722E">
        <w:rPr>
          <w:rFonts w:ascii="Arial" w:hAnsi="Arial" w:cs="Arial" w:hint="eastAsia"/>
          <w:kern w:val="0"/>
          <w:szCs w:val="21"/>
        </w:rPr>
        <w:t>(</w:t>
      </w:r>
      <w:r w:rsidRPr="00B7722E">
        <w:rPr>
          <w:rFonts w:ascii="Arial" w:hAnsi="Arial" w:cs="Arial" w:hint="eastAsia"/>
          <w:kern w:val="0"/>
          <w:szCs w:val="21"/>
        </w:rPr>
        <w:t>上海</w:t>
      </w:r>
      <w:r w:rsidRPr="00B7722E">
        <w:rPr>
          <w:rFonts w:ascii="Arial" w:hAnsi="Arial" w:cs="Arial" w:hint="eastAsia"/>
          <w:kern w:val="0"/>
          <w:szCs w:val="21"/>
        </w:rPr>
        <w:t>)</w:t>
      </w:r>
      <w:r w:rsidRPr="00B7722E">
        <w:rPr>
          <w:rFonts w:ascii="Arial" w:hAnsi="Arial" w:cs="Arial" w:hint="eastAsia"/>
          <w:kern w:val="0"/>
          <w:szCs w:val="21"/>
        </w:rPr>
        <w:t>自由贸易试验区杨高南路</w:t>
      </w:r>
      <w:r w:rsidRPr="00B7722E">
        <w:rPr>
          <w:rFonts w:ascii="Arial" w:hAnsi="Arial" w:cs="Arial" w:hint="eastAsia"/>
          <w:kern w:val="0"/>
          <w:szCs w:val="21"/>
        </w:rPr>
        <w:t>759</w:t>
      </w:r>
      <w:r w:rsidRPr="00B7722E">
        <w:rPr>
          <w:rFonts w:ascii="Arial" w:hAnsi="Arial" w:cs="Arial" w:hint="eastAsia"/>
          <w:kern w:val="0"/>
          <w:szCs w:val="21"/>
        </w:rPr>
        <w:t>号</w:t>
      </w:r>
      <w:r w:rsidRPr="00B7722E">
        <w:rPr>
          <w:rFonts w:ascii="Arial" w:hAnsi="Arial" w:cs="Arial" w:hint="eastAsia"/>
          <w:kern w:val="0"/>
          <w:szCs w:val="21"/>
        </w:rPr>
        <w:t>18</w:t>
      </w:r>
      <w:r w:rsidRPr="00B7722E">
        <w:rPr>
          <w:rFonts w:ascii="Arial" w:hAnsi="Arial" w:cs="Arial" w:hint="eastAsia"/>
          <w:kern w:val="0"/>
          <w:szCs w:val="21"/>
        </w:rPr>
        <w:t>层</w:t>
      </w:r>
      <w:r w:rsidRPr="00B7722E">
        <w:rPr>
          <w:rFonts w:ascii="Arial" w:hAnsi="Arial" w:cs="Arial" w:hint="eastAsia"/>
          <w:kern w:val="0"/>
          <w:szCs w:val="21"/>
        </w:rPr>
        <w:t>03</w:t>
      </w:r>
      <w:r w:rsidRPr="00B7722E">
        <w:rPr>
          <w:rFonts w:ascii="Arial" w:hAnsi="Arial" w:cs="Arial" w:hint="eastAsia"/>
          <w:kern w:val="0"/>
          <w:szCs w:val="21"/>
        </w:rPr>
        <w:t>单元</w:t>
      </w:r>
    </w:p>
    <w:p w:rsidR="00B7722E" w:rsidRPr="00B7722E" w:rsidRDefault="00B7722E" w:rsidP="00B7722E">
      <w:pPr>
        <w:widowControl/>
        <w:spacing w:line="360" w:lineRule="auto"/>
        <w:ind w:firstLineChars="200" w:firstLine="420"/>
        <w:jc w:val="left"/>
        <w:rPr>
          <w:rFonts w:ascii="Arial" w:hAnsi="Arial" w:cs="Arial"/>
          <w:kern w:val="0"/>
          <w:szCs w:val="21"/>
        </w:rPr>
      </w:pPr>
      <w:r w:rsidRPr="00B7722E">
        <w:rPr>
          <w:rFonts w:ascii="Arial" w:hAnsi="Arial" w:cs="Arial" w:hint="eastAsia"/>
          <w:kern w:val="0"/>
          <w:szCs w:val="21"/>
        </w:rPr>
        <w:lastRenderedPageBreak/>
        <w:t>法定代表人：</w:t>
      </w:r>
      <w:r w:rsidRPr="00B7722E">
        <w:rPr>
          <w:rFonts w:ascii="Arial" w:hAnsi="Arial" w:cs="Arial" w:hint="eastAsia"/>
          <w:kern w:val="0"/>
          <w:szCs w:val="21"/>
        </w:rPr>
        <w:t xml:space="preserve"> </w:t>
      </w:r>
      <w:r w:rsidRPr="00B7722E">
        <w:rPr>
          <w:rFonts w:ascii="Arial" w:hAnsi="Arial" w:cs="Arial" w:hint="eastAsia"/>
          <w:kern w:val="0"/>
          <w:szCs w:val="21"/>
        </w:rPr>
        <w:t>吕柳霞</w:t>
      </w:r>
    </w:p>
    <w:p w:rsidR="00B7722E" w:rsidRPr="00B7722E" w:rsidRDefault="00B7722E" w:rsidP="00B7722E">
      <w:pPr>
        <w:widowControl/>
        <w:spacing w:line="360" w:lineRule="auto"/>
        <w:ind w:firstLineChars="200" w:firstLine="420"/>
        <w:jc w:val="left"/>
        <w:rPr>
          <w:rFonts w:ascii="Arial" w:hAnsi="Arial" w:cs="Arial"/>
          <w:kern w:val="0"/>
          <w:szCs w:val="21"/>
        </w:rPr>
      </w:pPr>
      <w:r w:rsidRPr="00B7722E">
        <w:rPr>
          <w:rFonts w:ascii="Arial" w:hAnsi="Arial" w:cs="Arial" w:hint="eastAsia"/>
          <w:kern w:val="0"/>
          <w:szCs w:val="21"/>
        </w:rPr>
        <w:t>联系人：</w:t>
      </w:r>
      <w:r w:rsidRPr="00B7722E">
        <w:rPr>
          <w:rFonts w:ascii="Arial" w:hAnsi="Arial" w:cs="Arial" w:hint="eastAsia"/>
          <w:kern w:val="0"/>
          <w:szCs w:val="21"/>
        </w:rPr>
        <w:t xml:space="preserve"> </w:t>
      </w:r>
      <w:r w:rsidRPr="00B7722E">
        <w:rPr>
          <w:rFonts w:ascii="Arial" w:hAnsi="Arial" w:cs="Arial" w:hint="eastAsia"/>
          <w:kern w:val="0"/>
          <w:szCs w:val="21"/>
        </w:rPr>
        <w:t>毛善波</w:t>
      </w:r>
    </w:p>
    <w:p w:rsidR="00B7722E" w:rsidRPr="00B7722E" w:rsidRDefault="00B7722E" w:rsidP="00B7722E">
      <w:pPr>
        <w:widowControl/>
        <w:spacing w:line="360" w:lineRule="auto"/>
        <w:ind w:firstLineChars="200" w:firstLine="420"/>
        <w:jc w:val="left"/>
        <w:rPr>
          <w:rFonts w:ascii="Arial" w:hAnsi="Arial" w:cs="Arial"/>
          <w:kern w:val="0"/>
          <w:szCs w:val="21"/>
        </w:rPr>
      </w:pPr>
      <w:r w:rsidRPr="00B7722E">
        <w:rPr>
          <w:rFonts w:ascii="Arial" w:hAnsi="Arial" w:cs="Arial" w:hint="eastAsia"/>
          <w:kern w:val="0"/>
          <w:szCs w:val="21"/>
        </w:rPr>
        <w:t>电话：</w:t>
      </w:r>
      <w:r w:rsidRPr="00B7722E">
        <w:rPr>
          <w:rFonts w:ascii="Arial" w:hAnsi="Arial" w:cs="Arial" w:hint="eastAsia"/>
          <w:kern w:val="0"/>
          <w:szCs w:val="21"/>
        </w:rPr>
        <w:t>15901622389</w:t>
      </w:r>
    </w:p>
    <w:p w:rsidR="00B7722E" w:rsidRPr="00B7722E" w:rsidRDefault="00B7722E" w:rsidP="00B7722E">
      <w:pPr>
        <w:widowControl/>
        <w:spacing w:line="360" w:lineRule="auto"/>
        <w:ind w:firstLineChars="200" w:firstLine="420"/>
        <w:jc w:val="left"/>
        <w:rPr>
          <w:rFonts w:ascii="Arial" w:hAnsi="Arial" w:cs="Arial"/>
          <w:kern w:val="0"/>
          <w:szCs w:val="21"/>
        </w:rPr>
      </w:pPr>
      <w:r w:rsidRPr="00B7722E">
        <w:rPr>
          <w:rFonts w:ascii="Arial" w:hAnsi="Arial" w:cs="Arial" w:hint="eastAsia"/>
          <w:kern w:val="0"/>
          <w:szCs w:val="21"/>
        </w:rPr>
        <w:t>客户服务电话：</w:t>
      </w:r>
      <w:r w:rsidRPr="00B7722E">
        <w:rPr>
          <w:rFonts w:ascii="Arial" w:hAnsi="Arial" w:cs="Arial" w:hint="eastAsia"/>
          <w:kern w:val="0"/>
          <w:szCs w:val="21"/>
        </w:rPr>
        <w:t>4007118718</w:t>
      </w:r>
    </w:p>
    <w:p w:rsidR="00B7722E" w:rsidRPr="00B7722E" w:rsidRDefault="00B7722E" w:rsidP="00B7722E">
      <w:pPr>
        <w:widowControl/>
        <w:spacing w:line="360" w:lineRule="auto"/>
        <w:ind w:firstLineChars="200" w:firstLine="420"/>
        <w:jc w:val="left"/>
        <w:rPr>
          <w:rFonts w:ascii="Arial" w:hAnsi="Arial" w:cs="Arial"/>
          <w:kern w:val="0"/>
          <w:szCs w:val="21"/>
        </w:rPr>
      </w:pPr>
      <w:r w:rsidRPr="00B7722E">
        <w:rPr>
          <w:rFonts w:ascii="Arial" w:hAnsi="Arial" w:cs="Arial" w:hint="eastAsia"/>
          <w:kern w:val="0"/>
          <w:szCs w:val="21"/>
        </w:rPr>
        <w:t>网址：</w:t>
      </w:r>
      <w:r w:rsidRPr="00B7722E">
        <w:rPr>
          <w:rFonts w:ascii="Arial" w:hAnsi="Arial" w:cs="Arial" w:hint="eastAsia"/>
          <w:kern w:val="0"/>
          <w:szCs w:val="21"/>
        </w:rPr>
        <w:t>www.wacaijijin.com</w:t>
      </w:r>
      <w:r w:rsidRPr="00C60B51">
        <w:rPr>
          <w:rFonts w:ascii="Arial" w:hAnsi="Arial" w:cs="Arial" w:hint="eastAsia"/>
          <w:kern w:val="0"/>
          <w:szCs w:val="21"/>
        </w:rPr>
        <w:t>/</w:t>
      </w:r>
    </w:p>
    <w:p w:rsidR="006530D6" w:rsidRPr="00621DA2" w:rsidRDefault="006530D6" w:rsidP="00621DA2">
      <w:pPr>
        <w:widowControl/>
        <w:spacing w:line="360" w:lineRule="auto"/>
        <w:ind w:firstLineChars="200" w:firstLine="420"/>
        <w:jc w:val="left"/>
        <w:rPr>
          <w:rFonts w:ascii="Arial" w:hAnsi="Arial" w:cs="Arial"/>
          <w:kern w:val="0"/>
          <w:szCs w:val="21"/>
        </w:rPr>
      </w:pPr>
      <w:r w:rsidRPr="00621DA2">
        <w:rPr>
          <w:rFonts w:ascii="Arial" w:hAnsi="Arial" w:cs="Arial" w:hint="eastAsia"/>
          <w:kern w:val="0"/>
          <w:szCs w:val="21"/>
        </w:rPr>
        <w:t>注：上述销售机构具体销售安排以销售机构规定为准，敬请投资者留意销售机构的相关公告。</w:t>
      </w:r>
    </w:p>
    <w:p w:rsidR="006530D6" w:rsidRPr="006530D6" w:rsidRDefault="006530D6" w:rsidP="006530D6">
      <w:pPr>
        <w:pStyle w:val="aa"/>
        <w:shd w:val="clear" w:color="auto" w:fill="FFFFFF"/>
        <w:spacing w:before="0" w:beforeAutospacing="0" w:after="0" w:afterAutospacing="0" w:line="315" w:lineRule="atLeast"/>
        <w:ind w:left="420"/>
        <w:rPr>
          <w:rFonts w:ascii="Arial" w:hAnsi="Arial" w:cs="Arial"/>
          <w:sz w:val="21"/>
          <w:szCs w:val="21"/>
        </w:rPr>
      </w:pPr>
    </w:p>
    <w:p w:rsidR="0098471D" w:rsidRPr="000147DB" w:rsidRDefault="006530D6">
      <w:pPr>
        <w:widowControl/>
        <w:spacing w:line="360" w:lineRule="auto"/>
        <w:ind w:firstLineChars="200" w:firstLine="420"/>
        <w:jc w:val="left"/>
        <w:rPr>
          <w:rFonts w:ascii="Arial" w:hAnsi="Arial" w:cs="Arial"/>
          <w:szCs w:val="21"/>
        </w:rPr>
      </w:pPr>
      <w:r>
        <w:rPr>
          <w:rFonts w:ascii="Arial" w:hAnsi="Arial" w:cs="Arial" w:hint="eastAsia"/>
          <w:szCs w:val="21"/>
        </w:rPr>
        <w:t>二</w:t>
      </w:r>
      <w:r w:rsidR="000528B7" w:rsidRPr="000147DB">
        <w:rPr>
          <w:rFonts w:ascii="Arial" w:hAnsi="Arial" w:cs="Arial" w:hint="eastAsia"/>
          <w:szCs w:val="21"/>
        </w:rPr>
        <w:t>、</w:t>
      </w:r>
      <w:r w:rsidR="000237E9" w:rsidRPr="00FD5083">
        <w:rPr>
          <w:rFonts w:ascii="Arial" w:hAnsi="Arial" w:cs="Arial"/>
          <w:szCs w:val="21"/>
        </w:rPr>
        <w:t>投资者可通过以下途径咨询有关详</w:t>
      </w:r>
      <w:r w:rsidR="000237E9" w:rsidRPr="000147DB">
        <w:rPr>
          <w:rFonts w:ascii="Arial" w:hAnsi="Arial" w:cs="Arial" w:hint="eastAsia"/>
          <w:szCs w:val="21"/>
        </w:rPr>
        <w:t>情</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0147DB">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B84339" w:rsidRPr="00735537" w:rsidRDefault="00EF4360" w:rsidP="00B84339">
      <w:pPr>
        <w:widowControl/>
        <w:spacing w:line="360" w:lineRule="auto"/>
        <w:ind w:firstLineChars="200" w:firstLine="420"/>
        <w:jc w:val="left"/>
        <w:rPr>
          <w:rFonts w:ascii="Arial" w:hAnsi="Arial" w:cs="Arial"/>
          <w:kern w:val="0"/>
          <w:szCs w:val="21"/>
        </w:rPr>
      </w:pPr>
      <w:r w:rsidRPr="00EF4360">
        <w:rPr>
          <w:rFonts w:ascii="Arial" w:hAnsi="Arial" w:cs="Arial" w:hint="eastAsia"/>
          <w:szCs w:val="21"/>
        </w:rPr>
        <w:t>2</w:t>
      </w:r>
      <w:r w:rsidRPr="00EF4360">
        <w:rPr>
          <w:rFonts w:ascii="Arial" w:hAnsi="Arial" w:cs="Arial" w:hint="eastAsia"/>
          <w:szCs w:val="21"/>
        </w:rPr>
        <w:t>、</w:t>
      </w:r>
      <w:r w:rsidR="00C60B51" w:rsidRPr="00C60B51">
        <w:rPr>
          <w:rFonts w:ascii="Arial" w:hAnsi="Arial" w:cs="Arial" w:hint="eastAsia"/>
          <w:color w:val="000000"/>
          <w:kern w:val="0"/>
          <w:szCs w:val="21"/>
        </w:rPr>
        <w:t>京东肯特瑞基金销售有限公司</w:t>
      </w:r>
    </w:p>
    <w:p w:rsidR="00C60B51" w:rsidRP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客服热线：</w:t>
      </w:r>
      <w:r w:rsidRPr="00C60B51">
        <w:rPr>
          <w:rFonts w:ascii="Arial" w:hAnsi="Arial" w:cs="Arial" w:hint="eastAsia"/>
          <w:kern w:val="0"/>
          <w:szCs w:val="21"/>
        </w:rPr>
        <w:t>95118</w:t>
      </w:r>
    </w:p>
    <w:p w:rsid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公司网站：</w:t>
      </w:r>
      <w:r w:rsidRPr="00C60B51">
        <w:rPr>
          <w:rFonts w:ascii="Arial" w:hAnsi="Arial" w:cs="Arial" w:hint="eastAsia"/>
          <w:kern w:val="0"/>
          <w:szCs w:val="21"/>
        </w:rPr>
        <w:t>kenterui.jd.com</w:t>
      </w:r>
    </w:p>
    <w:p w:rsidR="00EC36E0" w:rsidRPr="00735537" w:rsidRDefault="00EC36E0" w:rsidP="00EC36E0">
      <w:pPr>
        <w:widowControl/>
        <w:spacing w:line="360" w:lineRule="auto"/>
        <w:ind w:firstLineChars="200" w:firstLine="420"/>
        <w:jc w:val="left"/>
        <w:rPr>
          <w:rFonts w:ascii="Arial" w:hAnsi="Arial" w:cs="Arial"/>
          <w:kern w:val="0"/>
          <w:szCs w:val="21"/>
        </w:rPr>
      </w:pPr>
      <w:r>
        <w:rPr>
          <w:rFonts w:ascii="Arial" w:hAnsi="Arial" w:cs="Arial" w:hint="eastAsia"/>
          <w:szCs w:val="21"/>
        </w:rPr>
        <w:t>3</w:t>
      </w:r>
      <w:r w:rsidRPr="00EF4360">
        <w:rPr>
          <w:rFonts w:ascii="Arial" w:hAnsi="Arial" w:cs="Arial" w:hint="eastAsia"/>
          <w:szCs w:val="21"/>
        </w:rPr>
        <w:t>、</w:t>
      </w:r>
      <w:r w:rsidR="00C60B51" w:rsidRPr="00C60B51">
        <w:rPr>
          <w:rFonts w:ascii="Arial" w:hAnsi="Arial" w:cs="Arial" w:hint="eastAsia"/>
          <w:kern w:val="0"/>
          <w:szCs w:val="21"/>
        </w:rPr>
        <w:t>北京度小满基金销售有限公</w:t>
      </w:r>
      <w:r w:rsidR="00621DA2">
        <w:rPr>
          <w:rFonts w:ascii="Arial" w:hAnsi="Arial" w:cs="Arial" w:hint="eastAsia"/>
          <w:kern w:val="0"/>
          <w:szCs w:val="21"/>
        </w:rPr>
        <w:t>司</w:t>
      </w:r>
    </w:p>
    <w:p w:rsidR="00C60B51" w:rsidRPr="00C60B51"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客户服务电话：</w:t>
      </w:r>
      <w:r w:rsidRPr="00C60B51">
        <w:rPr>
          <w:rFonts w:ascii="Arial" w:hAnsi="Arial" w:cs="Arial" w:hint="eastAsia"/>
          <w:kern w:val="0"/>
          <w:szCs w:val="21"/>
        </w:rPr>
        <w:t>95055-4</w:t>
      </w:r>
    </w:p>
    <w:p w:rsidR="00C60B51" w:rsidRPr="00EC36E0" w:rsidRDefault="00C60B51" w:rsidP="00C60B51">
      <w:pPr>
        <w:widowControl/>
        <w:spacing w:line="360" w:lineRule="auto"/>
        <w:ind w:firstLineChars="200" w:firstLine="420"/>
        <w:jc w:val="left"/>
        <w:rPr>
          <w:rFonts w:ascii="Arial" w:hAnsi="Arial" w:cs="Arial"/>
          <w:kern w:val="0"/>
          <w:szCs w:val="21"/>
        </w:rPr>
      </w:pPr>
      <w:r w:rsidRPr="00C60B51">
        <w:rPr>
          <w:rFonts w:ascii="Arial" w:hAnsi="Arial" w:cs="Arial" w:hint="eastAsia"/>
          <w:kern w:val="0"/>
          <w:szCs w:val="21"/>
        </w:rPr>
        <w:t>公司网址：</w:t>
      </w:r>
      <w:r w:rsidRPr="00C60B51">
        <w:rPr>
          <w:rFonts w:ascii="Arial" w:hAnsi="Arial" w:cs="Arial" w:hint="eastAsia"/>
          <w:kern w:val="0"/>
          <w:szCs w:val="21"/>
        </w:rPr>
        <w:t>https://www.duxiaomanfund.com/</w:t>
      </w:r>
    </w:p>
    <w:p w:rsidR="00B7722E" w:rsidRPr="00735537" w:rsidRDefault="00B7722E" w:rsidP="00B7722E">
      <w:pPr>
        <w:widowControl/>
        <w:spacing w:line="360" w:lineRule="auto"/>
        <w:ind w:firstLineChars="200" w:firstLine="420"/>
        <w:jc w:val="left"/>
        <w:rPr>
          <w:rFonts w:ascii="Arial" w:hAnsi="Arial" w:cs="Arial"/>
          <w:kern w:val="0"/>
          <w:szCs w:val="21"/>
        </w:rPr>
      </w:pPr>
      <w:r>
        <w:rPr>
          <w:rFonts w:ascii="Arial" w:hAnsi="Arial" w:cs="Arial"/>
          <w:szCs w:val="21"/>
        </w:rPr>
        <w:t>4</w:t>
      </w:r>
      <w:r w:rsidRPr="00EF4360">
        <w:rPr>
          <w:rFonts w:ascii="Arial" w:hAnsi="Arial" w:cs="Arial" w:hint="eastAsia"/>
          <w:szCs w:val="21"/>
        </w:rPr>
        <w:t>、</w:t>
      </w:r>
      <w:r w:rsidRPr="00B7722E">
        <w:rPr>
          <w:rFonts w:ascii="Arial" w:hAnsi="Arial" w:cs="Arial" w:hint="eastAsia"/>
          <w:kern w:val="0"/>
          <w:szCs w:val="21"/>
        </w:rPr>
        <w:t>上海挖财基金销售有限公</w:t>
      </w:r>
      <w:r>
        <w:rPr>
          <w:rFonts w:ascii="Arial" w:hAnsi="Arial" w:cs="Arial" w:hint="eastAsia"/>
          <w:kern w:val="0"/>
          <w:szCs w:val="21"/>
        </w:rPr>
        <w:t>司</w:t>
      </w:r>
    </w:p>
    <w:p w:rsidR="00B7722E" w:rsidRPr="00B7722E" w:rsidRDefault="00B7722E" w:rsidP="00B7722E">
      <w:pPr>
        <w:widowControl/>
        <w:spacing w:line="360" w:lineRule="auto"/>
        <w:ind w:firstLineChars="200" w:firstLine="420"/>
        <w:jc w:val="left"/>
        <w:rPr>
          <w:rFonts w:ascii="Arial" w:hAnsi="Arial" w:cs="Arial"/>
          <w:kern w:val="0"/>
          <w:szCs w:val="21"/>
        </w:rPr>
      </w:pPr>
      <w:r w:rsidRPr="00B7722E">
        <w:rPr>
          <w:rFonts w:ascii="Arial" w:hAnsi="Arial" w:cs="Arial" w:hint="eastAsia"/>
          <w:kern w:val="0"/>
          <w:szCs w:val="21"/>
        </w:rPr>
        <w:t>客户服务电话：</w:t>
      </w:r>
      <w:r w:rsidRPr="00B7722E">
        <w:rPr>
          <w:rFonts w:ascii="Arial" w:hAnsi="Arial" w:cs="Arial" w:hint="eastAsia"/>
          <w:kern w:val="0"/>
          <w:szCs w:val="21"/>
        </w:rPr>
        <w:t>4007118718</w:t>
      </w:r>
    </w:p>
    <w:p w:rsidR="00B7722E" w:rsidRPr="00B7722E" w:rsidRDefault="00B7722E" w:rsidP="00B7722E">
      <w:pPr>
        <w:widowControl/>
        <w:spacing w:line="360" w:lineRule="auto"/>
        <w:ind w:firstLineChars="200" w:firstLine="420"/>
        <w:jc w:val="left"/>
        <w:rPr>
          <w:rFonts w:ascii="Arial" w:hAnsi="Arial" w:cs="Arial"/>
          <w:kern w:val="0"/>
          <w:szCs w:val="21"/>
        </w:rPr>
      </w:pPr>
      <w:r w:rsidRPr="00B7722E">
        <w:rPr>
          <w:rFonts w:ascii="Arial" w:hAnsi="Arial" w:cs="Arial" w:hint="eastAsia"/>
          <w:kern w:val="0"/>
          <w:szCs w:val="21"/>
        </w:rPr>
        <w:t>网址：</w:t>
      </w:r>
      <w:r w:rsidRPr="00B7722E">
        <w:rPr>
          <w:rFonts w:ascii="Arial" w:hAnsi="Arial" w:cs="Arial" w:hint="eastAsia"/>
          <w:kern w:val="0"/>
          <w:szCs w:val="21"/>
        </w:rPr>
        <w:t>www.wacaijijin.com</w:t>
      </w:r>
      <w:r w:rsidRPr="00C60B51">
        <w:rPr>
          <w:rFonts w:ascii="Arial" w:hAnsi="Arial" w:cs="Arial" w:hint="eastAsia"/>
          <w:kern w:val="0"/>
          <w:szCs w:val="21"/>
        </w:rPr>
        <w:t>/</w:t>
      </w:r>
    </w:p>
    <w:p w:rsidR="000237E9" w:rsidRPr="00B7722E" w:rsidRDefault="000237E9" w:rsidP="00B84339">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风险提示：基金管理人承诺以诚实信用、勤勉尽责的原则管理和运用基金资产，但不保证基金一定盈利，也不保证最低收益。投资者投资于</w:t>
      </w:r>
      <w:r w:rsidR="006530D6">
        <w:rPr>
          <w:rFonts w:ascii="Arial" w:hAnsi="Arial" w:cs="Arial" w:hint="eastAsia"/>
          <w:color w:val="000000"/>
          <w:kern w:val="0"/>
          <w:szCs w:val="21"/>
        </w:rPr>
        <w:t>本</w:t>
      </w:r>
      <w:r w:rsidR="004F0132">
        <w:rPr>
          <w:rFonts w:ascii="Arial" w:hAnsi="Arial" w:cs="Arial"/>
          <w:color w:val="000000"/>
          <w:kern w:val="0"/>
          <w:szCs w:val="21"/>
        </w:rPr>
        <w:t>基金</w:t>
      </w:r>
      <w:r w:rsidRPr="00FD5083">
        <w:rPr>
          <w:rFonts w:ascii="Arial" w:hAnsi="Arial" w:cs="Arial"/>
          <w:color w:val="000000"/>
          <w:kern w:val="0"/>
          <w:szCs w:val="21"/>
        </w:rPr>
        <w:t>时应认真阅读</w:t>
      </w:r>
      <w:r w:rsidR="006530D6">
        <w:rPr>
          <w:rFonts w:ascii="Arial" w:hAnsi="Arial" w:cs="Arial" w:hint="eastAsia"/>
          <w:color w:val="000000"/>
          <w:kern w:val="0"/>
          <w:szCs w:val="21"/>
        </w:rPr>
        <w:t>本</w:t>
      </w:r>
      <w:r w:rsidR="004F0132">
        <w:rPr>
          <w:rFonts w:ascii="Arial" w:hAnsi="Arial" w:cs="Arial"/>
          <w:color w:val="000000"/>
          <w:kern w:val="0"/>
          <w:szCs w:val="21"/>
        </w:rPr>
        <w:t>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0147DB">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735537">
        <w:rPr>
          <w:rFonts w:ascii="Arial" w:hAnsi="Arial" w:cs="Arial" w:hint="eastAsia"/>
          <w:kern w:val="0"/>
          <w:szCs w:val="21"/>
        </w:rPr>
        <w:t>〇</w:t>
      </w:r>
      <w:r w:rsidR="00A7005D" w:rsidRPr="00FD5083">
        <w:rPr>
          <w:rFonts w:ascii="Arial" w:hAnsi="Arial" w:cs="Arial"/>
          <w:kern w:val="0"/>
          <w:szCs w:val="21"/>
        </w:rPr>
        <w:t>二</w:t>
      </w:r>
      <w:r w:rsidR="00621DA2">
        <w:rPr>
          <w:rFonts w:ascii="Arial" w:hAnsi="Arial" w:cs="Arial" w:hint="eastAsia"/>
          <w:kern w:val="0"/>
          <w:szCs w:val="21"/>
        </w:rPr>
        <w:t>五</w:t>
      </w:r>
      <w:r w:rsidRPr="00FD5083">
        <w:rPr>
          <w:rFonts w:ascii="Arial" w:hAnsi="Arial" w:cs="Arial"/>
          <w:kern w:val="0"/>
          <w:szCs w:val="21"/>
        </w:rPr>
        <w:t>年</w:t>
      </w:r>
      <w:r w:rsidR="00621DA2">
        <w:rPr>
          <w:rFonts w:ascii="Arial" w:hAnsi="Arial" w:cs="Arial" w:hint="eastAsia"/>
          <w:kern w:val="0"/>
          <w:szCs w:val="21"/>
        </w:rPr>
        <w:t>三</w:t>
      </w:r>
      <w:r w:rsidR="00527CFF" w:rsidRPr="00FD5083">
        <w:rPr>
          <w:rFonts w:ascii="Arial" w:hAnsi="Arial" w:cs="Arial"/>
          <w:kern w:val="0"/>
          <w:szCs w:val="21"/>
        </w:rPr>
        <w:t>月</w:t>
      </w:r>
      <w:r w:rsidR="00C60B51">
        <w:rPr>
          <w:rFonts w:ascii="Arial" w:hAnsi="Arial" w:cs="Arial" w:hint="eastAsia"/>
          <w:kern w:val="0"/>
          <w:szCs w:val="21"/>
        </w:rPr>
        <w:t>十</w:t>
      </w:r>
      <w:r w:rsidR="00621DA2">
        <w:rPr>
          <w:rFonts w:ascii="Arial" w:hAnsi="Arial" w:cs="Arial" w:hint="eastAsia"/>
          <w:kern w:val="0"/>
          <w:szCs w:val="21"/>
        </w:rPr>
        <w:t>七</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E9" w:rsidRDefault="00F04AE9" w:rsidP="008E6554">
      <w:r>
        <w:separator/>
      </w:r>
    </w:p>
  </w:endnote>
  <w:endnote w:type="continuationSeparator" w:id="0">
    <w:p w:rsidR="00F04AE9" w:rsidRDefault="00F04AE9"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E9" w:rsidRDefault="00F04AE9" w:rsidP="008E6554">
      <w:r>
        <w:separator/>
      </w:r>
    </w:p>
  </w:footnote>
  <w:footnote w:type="continuationSeparator" w:id="0">
    <w:p w:rsidR="00F04AE9" w:rsidRDefault="00F04AE9"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47DB"/>
    <w:rsid w:val="00015681"/>
    <w:rsid w:val="00017122"/>
    <w:rsid w:val="000237E9"/>
    <w:rsid w:val="00032518"/>
    <w:rsid w:val="00044302"/>
    <w:rsid w:val="00047E91"/>
    <w:rsid w:val="00050352"/>
    <w:rsid w:val="00050DD0"/>
    <w:rsid w:val="000528B7"/>
    <w:rsid w:val="0006655E"/>
    <w:rsid w:val="00073E17"/>
    <w:rsid w:val="000863EA"/>
    <w:rsid w:val="0009138D"/>
    <w:rsid w:val="00093D33"/>
    <w:rsid w:val="000975F7"/>
    <w:rsid w:val="000A2295"/>
    <w:rsid w:val="000B4D9B"/>
    <w:rsid w:val="000C1AEC"/>
    <w:rsid w:val="000C47B7"/>
    <w:rsid w:val="000E0F94"/>
    <w:rsid w:val="000E27C1"/>
    <w:rsid w:val="000E4EFF"/>
    <w:rsid w:val="000E519B"/>
    <w:rsid w:val="000F2CC2"/>
    <w:rsid w:val="000F412E"/>
    <w:rsid w:val="000F445C"/>
    <w:rsid w:val="000F65BA"/>
    <w:rsid w:val="000F7255"/>
    <w:rsid w:val="000F77C2"/>
    <w:rsid w:val="000F7828"/>
    <w:rsid w:val="001177E7"/>
    <w:rsid w:val="00117968"/>
    <w:rsid w:val="00127C63"/>
    <w:rsid w:val="00136B2A"/>
    <w:rsid w:val="00147743"/>
    <w:rsid w:val="0015086E"/>
    <w:rsid w:val="001518A1"/>
    <w:rsid w:val="00156239"/>
    <w:rsid w:val="00156ED8"/>
    <w:rsid w:val="00157191"/>
    <w:rsid w:val="00160AC4"/>
    <w:rsid w:val="001634A3"/>
    <w:rsid w:val="00165135"/>
    <w:rsid w:val="001672E8"/>
    <w:rsid w:val="0016761F"/>
    <w:rsid w:val="0017061B"/>
    <w:rsid w:val="001745A4"/>
    <w:rsid w:val="00174B31"/>
    <w:rsid w:val="00177C9A"/>
    <w:rsid w:val="001821D8"/>
    <w:rsid w:val="00182CCD"/>
    <w:rsid w:val="0018307A"/>
    <w:rsid w:val="00186374"/>
    <w:rsid w:val="001906D1"/>
    <w:rsid w:val="001B13A9"/>
    <w:rsid w:val="001C13F3"/>
    <w:rsid w:val="001D2CB0"/>
    <w:rsid w:val="001D51A2"/>
    <w:rsid w:val="001E4619"/>
    <w:rsid w:val="001E7D97"/>
    <w:rsid w:val="001F2A04"/>
    <w:rsid w:val="001F2E05"/>
    <w:rsid w:val="001F4DB8"/>
    <w:rsid w:val="001F526F"/>
    <w:rsid w:val="00202B24"/>
    <w:rsid w:val="00203FAC"/>
    <w:rsid w:val="00204C10"/>
    <w:rsid w:val="00211CF7"/>
    <w:rsid w:val="00212012"/>
    <w:rsid w:val="002153DB"/>
    <w:rsid w:val="002173ED"/>
    <w:rsid w:val="002219BA"/>
    <w:rsid w:val="0022685D"/>
    <w:rsid w:val="00231D19"/>
    <w:rsid w:val="00233787"/>
    <w:rsid w:val="002337EE"/>
    <w:rsid w:val="0023615A"/>
    <w:rsid w:val="00237082"/>
    <w:rsid w:val="00244686"/>
    <w:rsid w:val="00244FD4"/>
    <w:rsid w:val="0024632E"/>
    <w:rsid w:val="0025482E"/>
    <w:rsid w:val="00257A96"/>
    <w:rsid w:val="002603E0"/>
    <w:rsid w:val="00270632"/>
    <w:rsid w:val="0027124D"/>
    <w:rsid w:val="00273054"/>
    <w:rsid w:val="00274C05"/>
    <w:rsid w:val="00280DB3"/>
    <w:rsid w:val="00294EF4"/>
    <w:rsid w:val="0029650B"/>
    <w:rsid w:val="002A3C16"/>
    <w:rsid w:val="002A4E9E"/>
    <w:rsid w:val="002A5EA8"/>
    <w:rsid w:val="002A7BEA"/>
    <w:rsid w:val="002B02C5"/>
    <w:rsid w:val="002B7241"/>
    <w:rsid w:val="002B7B4C"/>
    <w:rsid w:val="002D6E17"/>
    <w:rsid w:val="002D7DDC"/>
    <w:rsid w:val="002E2274"/>
    <w:rsid w:val="002E41B3"/>
    <w:rsid w:val="002E58FA"/>
    <w:rsid w:val="002E61B7"/>
    <w:rsid w:val="002E68CF"/>
    <w:rsid w:val="002E69D4"/>
    <w:rsid w:val="002E7C07"/>
    <w:rsid w:val="002F785E"/>
    <w:rsid w:val="00303FAC"/>
    <w:rsid w:val="003062AB"/>
    <w:rsid w:val="003202FA"/>
    <w:rsid w:val="00320702"/>
    <w:rsid w:val="0032344A"/>
    <w:rsid w:val="003375B8"/>
    <w:rsid w:val="00340B1C"/>
    <w:rsid w:val="0034279F"/>
    <w:rsid w:val="003434B9"/>
    <w:rsid w:val="003465C4"/>
    <w:rsid w:val="00351625"/>
    <w:rsid w:val="003555D0"/>
    <w:rsid w:val="00355879"/>
    <w:rsid w:val="00356A04"/>
    <w:rsid w:val="003648A3"/>
    <w:rsid w:val="00366EAA"/>
    <w:rsid w:val="00370778"/>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07A1"/>
    <w:rsid w:val="00433A06"/>
    <w:rsid w:val="0043521C"/>
    <w:rsid w:val="004526A0"/>
    <w:rsid w:val="00454120"/>
    <w:rsid w:val="00462C3A"/>
    <w:rsid w:val="004635E1"/>
    <w:rsid w:val="004657E9"/>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48E2"/>
    <w:rsid w:val="004B554A"/>
    <w:rsid w:val="004B6457"/>
    <w:rsid w:val="004B6D59"/>
    <w:rsid w:val="004C1108"/>
    <w:rsid w:val="004D7080"/>
    <w:rsid w:val="004F0132"/>
    <w:rsid w:val="004F7288"/>
    <w:rsid w:val="00500F24"/>
    <w:rsid w:val="00511B95"/>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13B8"/>
    <w:rsid w:val="0058143A"/>
    <w:rsid w:val="0058537A"/>
    <w:rsid w:val="00590695"/>
    <w:rsid w:val="00593312"/>
    <w:rsid w:val="0059480F"/>
    <w:rsid w:val="00596767"/>
    <w:rsid w:val="005A6888"/>
    <w:rsid w:val="005B3FE3"/>
    <w:rsid w:val="005B4907"/>
    <w:rsid w:val="005B501A"/>
    <w:rsid w:val="005B5F71"/>
    <w:rsid w:val="005C0B0B"/>
    <w:rsid w:val="005C3C00"/>
    <w:rsid w:val="005C4444"/>
    <w:rsid w:val="005C6ACA"/>
    <w:rsid w:val="005D4255"/>
    <w:rsid w:val="005E0079"/>
    <w:rsid w:val="005E0635"/>
    <w:rsid w:val="005E110D"/>
    <w:rsid w:val="005E2FEF"/>
    <w:rsid w:val="005E5012"/>
    <w:rsid w:val="005F0033"/>
    <w:rsid w:val="005F5924"/>
    <w:rsid w:val="006072AD"/>
    <w:rsid w:val="00610E26"/>
    <w:rsid w:val="006126E5"/>
    <w:rsid w:val="006171A2"/>
    <w:rsid w:val="00620C54"/>
    <w:rsid w:val="00621DA2"/>
    <w:rsid w:val="0062214B"/>
    <w:rsid w:val="00622B06"/>
    <w:rsid w:val="0062408D"/>
    <w:rsid w:val="0062669E"/>
    <w:rsid w:val="006274D8"/>
    <w:rsid w:val="00636162"/>
    <w:rsid w:val="0063778C"/>
    <w:rsid w:val="006427C4"/>
    <w:rsid w:val="0064495D"/>
    <w:rsid w:val="00650350"/>
    <w:rsid w:val="006530D6"/>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61CE"/>
    <w:rsid w:val="006E7494"/>
    <w:rsid w:val="006F2854"/>
    <w:rsid w:val="006F3F21"/>
    <w:rsid w:val="006F52E7"/>
    <w:rsid w:val="00700967"/>
    <w:rsid w:val="00701E6B"/>
    <w:rsid w:val="00702AC9"/>
    <w:rsid w:val="007124FC"/>
    <w:rsid w:val="0071254D"/>
    <w:rsid w:val="00716F24"/>
    <w:rsid w:val="00720DB1"/>
    <w:rsid w:val="0073236E"/>
    <w:rsid w:val="00732E71"/>
    <w:rsid w:val="007332D9"/>
    <w:rsid w:val="00735537"/>
    <w:rsid w:val="007459FF"/>
    <w:rsid w:val="00747446"/>
    <w:rsid w:val="0075081D"/>
    <w:rsid w:val="00755DF1"/>
    <w:rsid w:val="00765121"/>
    <w:rsid w:val="00765D9F"/>
    <w:rsid w:val="00771F5C"/>
    <w:rsid w:val="00772661"/>
    <w:rsid w:val="00773EF4"/>
    <w:rsid w:val="007756F3"/>
    <w:rsid w:val="0077688E"/>
    <w:rsid w:val="00776ECF"/>
    <w:rsid w:val="007838F6"/>
    <w:rsid w:val="00791F96"/>
    <w:rsid w:val="00794CB5"/>
    <w:rsid w:val="00794FE2"/>
    <w:rsid w:val="007A1BC3"/>
    <w:rsid w:val="007A54E7"/>
    <w:rsid w:val="007B0164"/>
    <w:rsid w:val="007B0F40"/>
    <w:rsid w:val="007B1208"/>
    <w:rsid w:val="007B2867"/>
    <w:rsid w:val="007B3CC8"/>
    <w:rsid w:val="007B4377"/>
    <w:rsid w:val="007B6639"/>
    <w:rsid w:val="007D3CD6"/>
    <w:rsid w:val="007D6EA3"/>
    <w:rsid w:val="007E228A"/>
    <w:rsid w:val="007E72F2"/>
    <w:rsid w:val="007F4E1C"/>
    <w:rsid w:val="007F62BF"/>
    <w:rsid w:val="007F6941"/>
    <w:rsid w:val="007F6D8E"/>
    <w:rsid w:val="0081417C"/>
    <w:rsid w:val="008201EF"/>
    <w:rsid w:val="00826885"/>
    <w:rsid w:val="00830255"/>
    <w:rsid w:val="008302C5"/>
    <w:rsid w:val="00832E38"/>
    <w:rsid w:val="00834CC8"/>
    <w:rsid w:val="00840CA7"/>
    <w:rsid w:val="0085136B"/>
    <w:rsid w:val="00851E74"/>
    <w:rsid w:val="00853968"/>
    <w:rsid w:val="0085691C"/>
    <w:rsid w:val="00860D1C"/>
    <w:rsid w:val="00861F3F"/>
    <w:rsid w:val="008641B8"/>
    <w:rsid w:val="00866689"/>
    <w:rsid w:val="00873CA7"/>
    <w:rsid w:val="008804A8"/>
    <w:rsid w:val="0089279F"/>
    <w:rsid w:val="008927A9"/>
    <w:rsid w:val="00893EED"/>
    <w:rsid w:val="00895D58"/>
    <w:rsid w:val="008A1FE6"/>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253FF"/>
    <w:rsid w:val="0093278A"/>
    <w:rsid w:val="009354DB"/>
    <w:rsid w:val="00935AC0"/>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93537"/>
    <w:rsid w:val="009A1CCB"/>
    <w:rsid w:val="009A4310"/>
    <w:rsid w:val="009B5F59"/>
    <w:rsid w:val="009B6ABF"/>
    <w:rsid w:val="009B6C46"/>
    <w:rsid w:val="009C0FFA"/>
    <w:rsid w:val="009C172E"/>
    <w:rsid w:val="009C52F8"/>
    <w:rsid w:val="009D098A"/>
    <w:rsid w:val="009D4784"/>
    <w:rsid w:val="009D49BB"/>
    <w:rsid w:val="009E1337"/>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3940"/>
    <w:rsid w:val="00A63F11"/>
    <w:rsid w:val="00A64BD5"/>
    <w:rsid w:val="00A65587"/>
    <w:rsid w:val="00A7005D"/>
    <w:rsid w:val="00A80836"/>
    <w:rsid w:val="00A868AF"/>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623C"/>
    <w:rsid w:val="00B07B2B"/>
    <w:rsid w:val="00B16AFD"/>
    <w:rsid w:val="00B17C8B"/>
    <w:rsid w:val="00B22640"/>
    <w:rsid w:val="00B3369A"/>
    <w:rsid w:val="00B42242"/>
    <w:rsid w:val="00B425D5"/>
    <w:rsid w:val="00B46D00"/>
    <w:rsid w:val="00B55515"/>
    <w:rsid w:val="00B61B14"/>
    <w:rsid w:val="00B753AD"/>
    <w:rsid w:val="00B7722E"/>
    <w:rsid w:val="00B84339"/>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BE13BC"/>
    <w:rsid w:val="00C057E4"/>
    <w:rsid w:val="00C06895"/>
    <w:rsid w:val="00C11517"/>
    <w:rsid w:val="00C22499"/>
    <w:rsid w:val="00C229F4"/>
    <w:rsid w:val="00C22DC9"/>
    <w:rsid w:val="00C35F6A"/>
    <w:rsid w:val="00C405EC"/>
    <w:rsid w:val="00C4350D"/>
    <w:rsid w:val="00C53026"/>
    <w:rsid w:val="00C60B51"/>
    <w:rsid w:val="00C62558"/>
    <w:rsid w:val="00C63875"/>
    <w:rsid w:val="00C7034F"/>
    <w:rsid w:val="00C77876"/>
    <w:rsid w:val="00C816E4"/>
    <w:rsid w:val="00C83A06"/>
    <w:rsid w:val="00C83B07"/>
    <w:rsid w:val="00C84AB3"/>
    <w:rsid w:val="00C86E22"/>
    <w:rsid w:val="00C87754"/>
    <w:rsid w:val="00C91010"/>
    <w:rsid w:val="00C930D5"/>
    <w:rsid w:val="00C94AEA"/>
    <w:rsid w:val="00C95E03"/>
    <w:rsid w:val="00C978D0"/>
    <w:rsid w:val="00CA0DBB"/>
    <w:rsid w:val="00CB095C"/>
    <w:rsid w:val="00CB11BE"/>
    <w:rsid w:val="00CB470F"/>
    <w:rsid w:val="00CD1213"/>
    <w:rsid w:val="00CD2173"/>
    <w:rsid w:val="00CD2D2A"/>
    <w:rsid w:val="00CD3E56"/>
    <w:rsid w:val="00CD7C73"/>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91D"/>
    <w:rsid w:val="00D42661"/>
    <w:rsid w:val="00D43A97"/>
    <w:rsid w:val="00D4414A"/>
    <w:rsid w:val="00D44C8A"/>
    <w:rsid w:val="00D5086B"/>
    <w:rsid w:val="00D5324E"/>
    <w:rsid w:val="00D538B2"/>
    <w:rsid w:val="00D608E7"/>
    <w:rsid w:val="00D60D84"/>
    <w:rsid w:val="00D65C0F"/>
    <w:rsid w:val="00D81AA4"/>
    <w:rsid w:val="00D82018"/>
    <w:rsid w:val="00D84BD9"/>
    <w:rsid w:val="00D870ED"/>
    <w:rsid w:val="00D91FA3"/>
    <w:rsid w:val="00DA2931"/>
    <w:rsid w:val="00DA34C7"/>
    <w:rsid w:val="00DA4B15"/>
    <w:rsid w:val="00DA57CC"/>
    <w:rsid w:val="00DB545C"/>
    <w:rsid w:val="00DC0D2B"/>
    <w:rsid w:val="00DC1E66"/>
    <w:rsid w:val="00DC458A"/>
    <w:rsid w:val="00DC5FCC"/>
    <w:rsid w:val="00DD3DBC"/>
    <w:rsid w:val="00DE079F"/>
    <w:rsid w:val="00DE3106"/>
    <w:rsid w:val="00DF1224"/>
    <w:rsid w:val="00DF3229"/>
    <w:rsid w:val="00DF41E4"/>
    <w:rsid w:val="00DF57DF"/>
    <w:rsid w:val="00DF7912"/>
    <w:rsid w:val="00E04306"/>
    <w:rsid w:val="00E047F2"/>
    <w:rsid w:val="00E11B16"/>
    <w:rsid w:val="00E15C1D"/>
    <w:rsid w:val="00E23889"/>
    <w:rsid w:val="00E3464C"/>
    <w:rsid w:val="00E41019"/>
    <w:rsid w:val="00E41BE9"/>
    <w:rsid w:val="00E50F8D"/>
    <w:rsid w:val="00E512DC"/>
    <w:rsid w:val="00E5401E"/>
    <w:rsid w:val="00E60F88"/>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36E0"/>
    <w:rsid w:val="00EC431C"/>
    <w:rsid w:val="00ED4BFA"/>
    <w:rsid w:val="00ED6928"/>
    <w:rsid w:val="00EF4360"/>
    <w:rsid w:val="00EF4BB2"/>
    <w:rsid w:val="00F0297F"/>
    <w:rsid w:val="00F03DB3"/>
    <w:rsid w:val="00F04AE9"/>
    <w:rsid w:val="00F06DDB"/>
    <w:rsid w:val="00F14B04"/>
    <w:rsid w:val="00F14EA2"/>
    <w:rsid w:val="00F343D0"/>
    <w:rsid w:val="00F34693"/>
    <w:rsid w:val="00F401A7"/>
    <w:rsid w:val="00F42F90"/>
    <w:rsid w:val="00F44FAE"/>
    <w:rsid w:val="00F476F3"/>
    <w:rsid w:val="00F5481C"/>
    <w:rsid w:val="00F646A8"/>
    <w:rsid w:val="00F77C79"/>
    <w:rsid w:val="00F83ABF"/>
    <w:rsid w:val="00F8402A"/>
    <w:rsid w:val="00F90593"/>
    <w:rsid w:val="00F90B0C"/>
    <w:rsid w:val="00F94E2B"/>
    <w:rsid w:val="00F962CA"/>
    <w:rsid w:val="00F9726D"/>
    <w:rsid w:val="00F979F8"/>
    <w:rsid w:val="00FA0D4C"/>
    <w:rsid w:val="00FA0F8B"/>
    <w:rsid w:val="00FA2BBD"/>
    <w:rsid w:val="00FB22BB"/>
    <w:rsid w:val="00FC3235"/>
    <w:rsid w:val="00FC3C00"/>
    <w:rsid w:val="00FC5B13"/>
    <w:rsid w:val="00FD4F6A"/>
    <w:rsid w:val="00FD5083"/>
    <w:rsid w:val="00FD6080"/>
    <w:rsid w:val="00FD7263"/>
    <w:rsid w:val="00FE13BA"/>
    <w:rsid w:val="00FE210C"/>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 w:type="character" w:customStyle="1" w:styleId="UnresolvedMention">
    <w:name w:val="Unresolved Mention"/>
    <w:basedOn w:val="a0"/>
    <w:uiPriority w:val="99"/>
    <w:semiHidden/>
    <w:unhideWhenUsed/>
    <w:rsid w:val="00B7722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2488134">
      <w:bodyDiv w:val="1"/>
      <w:marLeft w:val="0"/>
      <w:marRight w:val="0"/>
      <w:marTop w:val="0"/>
      <w:marBottom w:val="0"/>
      <w:divBdr>
        <w:top w:val="none" w:sz="0" w:space="0" w:color="auto"/>
        <w:left w:val="none" w:sz="0" w:space="0" w:color="auto"/>
        <w:bottom w:val="none" w:sz="0" w:space="0" w:color="auto"/>
        <w:right w:val="none" w:sz="0" w:space="0" w:color="auto"/>
      </w:divBdr>
    </w:div>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02107217">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976</Characters>
  <Application>Microsoft Office Word</Application>
  <DocSecurity>4</DocSecurity>
  <Lines>8</Lines>
  <Paragraphs>2</Paragraphs>
  <ScaleCrop>false</ScaleCrop>
  <Company>JDJR</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2025-03-16T16:01:00Z</dcterms:created>
  <dcterms:modified xsi:type="dcterms:W3CDTF">2025-03-16T16:01:00Z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