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FA" w:rsidRDefault="00E15E04" w:rsidP="00E638DB">
      <w:pPr>
        <w:jc w:val="center"/>
        <w:rPr>
          <w:rFonts w:eastAsia="黑体"/>
          <w:bCs/>
          <w:sz w:val="32"/>
          <w:szCs w:val="32"/>
        </w:rPr>
      </w:pPr>
      <w:r w:rsidRPr="00E15E04">
        <w:rPr>
          <w:rFonts w:eastAsia="黑体" w:hint="eastAsia"/>
          <w:bCs/>
          <w:sz w:val="32"/>
          <w:szCs w:val="32"/>
        </w:rPr>
        <w:t>宝盈基金管理有限公司关于《</w:t>
      </w:r>
      <w:r w:rsidR="00E638DB" w:rsidRPr="00E638DB">
        <w:rPr>
          <w:rFonts w:eastAsia="黑体" w:hint="eastAsia"/>
          <w:bCs/>
          <w:sz w:val="32"/>
          <w:szCs w:val="32"/>
        </w:rPr>
        <w:t>宝盈盈沛纯债债券型</w:t>
      </w:r>
    </w:p>
    <w:p w:rsidR="009C16A3" w:rsidRDefault="00E638DB" w:rsidP="00E638DB">
      <w:pPr>
        <w:jc w:val="center"/>
        <w:rPr>
          <w:rFonts w:eastAsia="黑体"/>
          <w:bCs/>
          <w:sz w:val="32"/>
          <w:szCs w:val="32"/>
        </w:rPr>
      </w:pPr>
      <w:r w:rsidRPr="00E638DB">
        <w:rPr>
          <w:rFonts w:eastAsia="黑体" w:hint="eastAsia"/>
          <w:bCs/>
          <w:sz w:val="32"/>
          <w:szCs w:val="32"/>
        </w:rPr>
        <w:t>证券投资基金</w:t>
      </w:r>
      <w:r w:rsidR="00E15E04" w:rsidRPr="00E15E04">
        <w:rPr>
          <w:rFonts w:eastAsia="黑体" w:hint="eastAsia"/>
          <w:bCs/>
          <w:sz w:val="32"/>
          <w:szCs w:val="32"/>
        </w:rPr>
        <w:t>基金合同》终止的公告</w:t>
      </w:r>
    </w:p>
    <w:p w:rsidR="000540DA" w:rsidRPr="00246287" w:rsidRDefault="000540DA" w:rsidP="0010220E">
      <w:pPr>
        <w:jc w:val="center"/>
      </w:pPr>
    </w:p>
    <w:p w:rsidR="007A2BD6" w:rsidRDefault="00E638DB" w:rsidP="00FC6DDF">
      <w:pPr>
        <w:ind w:firstLineChars="200" w:firstLine="480"/>
        <w:rPr>
          <w:szCs w:val="21"/>
        </w:rPr>
      </w:pPr>
      <w:r w:rsidRPr="00E638DB">
        <w:rPr>
          <w:rFonts w:hint="eastAsia"/>
          <w:szCs w:val="21"/>
        </w:rPr>
        <w:t>宝盈盈沛纯债债券型证券投资基金</w:t>
      </w:r>
      <w:r w:rsidR="00EE1936">
        <w:rPr>
          <w:rFonts w:hint="eastAsia"/>
          <w:szCs w:val="21"/>
        </w:rPr>
        <w:t>（</w:t>
      </w:r>
      <w:r w:rsidR="00EE1936" w:rsidRPr="000147BB">
        <w:rPr>
          <w:rFonts w:hint="eastAsia"/>
          <w:szCs w:val="21"/>
        </w:rPr>
        <w:t>以下</w:t>
      </w:r>
      <w:r w:rsidR="00EE1936" w:rsidRPr="000147BB">
        <w:rPr>
          <w:szCs w:val="21"/>
        </w:rPr>
        <w:t>简称</w:t>
      </w:r>
      <w:r w:rsidR="00EE1936">
        <w:rPr>
          <w:rFonts w:hint="eastAsia"/>
          <w:szCs w:val="21"/>
        </w:rPr>
        <w:t>“本基金”）自</w:t>
      </w:r>
      <w:r w:rsidR="00EE1936" w:rsidRPr="00FA4ACD">
        <w:rPr>
          <w:rFonts w:hint="eastAsia"/>
          <w:szCs w:val="21"/>
        </w:rPr>
        <w:t>202</w:t>
      </w:r>
      <w:r>
        <w:rPr>
          <w:szCs w:val="21"/>
        </w:rPr>
        <w:t>5</w:t>
      </w:r>
      <w:r w:rsidR="00EE1936" w:rsidRPr="00FA4ACD">
        <w:rPr>
          <w:rFonts w:hint="eastAsia"/>
          <w:szCs w:val="21"/>
        </w:rPr>
        <w:t>年</w:t>
      </w:r>
      <w:r>
        <w:rPr>
          <w:szCs w:val="21"/>
        </w:rPr>
        <w:t>2</w:t>
      </w:r>
      <w:r w:rsidR="00EE1936" w:rsidRPr="00FA4ACD">
        <w:rPr>
          <w:rFonts w:hint="eastAsia"/>
          <w:szCs w:val="21"/>
        </w:rPr>
        <w:t>月</w:t>
      </w:r>
      <w:r>
        <w:rPr>
          <w:szCs w:val="21"/>
        </w:rPr>
        <w:t>22</w:t>
      </w:r>
      <w:r w:rsidR="00EE1936" w:rsidRPr="00FA4ACD">
        <w:rPr>
          <w:rFonts w:hint="eastAsia"/>
          <w:szCs w:val="21"/>
        </w:rPr>
        <w:t>日</w:t>
      </w:r>
      <w:r w:rsidR="00EE1936">
        <w:rPr>
          <w:szCs w:val="21"/>
        </w:rPr>
        <w:t>起</w:t>
      </w:r>
      <w:r w:rsidR="00EE1936">
        <w:rPr>
          <w:rFonts w:hint="eastAsia"/>
          <w:szCs w:val="21"/>
        </w:rPr>
        <w:t>进入</w:t>
      </w:r>
      <w:r w:rsidR="00EE1936">
        <w:rPr>
          <w:szCs w:val="21"/>
        </w:rPr>
        <w:t>清算程序，基金管理人组织基金托管人</w:t>
      </w:r>
      <w:r w:rsidRPr="00E638DB">
        <w:rPr>
          <w:rFonts w:hint="eastAsia"/>
          <w:szCs w:val="21"/>
        </w:rPr>
        <w:t>江苏银行股份有限公司</w:t>
      </w:r>
      <w:r w:rsidR="00EE1936">
        <w:rPr>
          <w:rFonts w:hint="eastAsia"/>
          <w:szCs w:val="21"/>
        </w:rPr>
        <w:t>、</w:t>
      </w:r>
      <w:r w:rsidR="00126C1D" w:rsidRPr="00126C1D">
        <w:rPr>
          <w:rFonts w:hint="eastAsia"/>
          <w:szCs w:val="21"/>
        </w:rPr>
        <w:t>容诚会计师事务所（特殊普通合伙）</w:t>
      </w:r>
      <w:r w:rsidR="00EE1936">
        <w:rPr>
          <w:rFonts w:hint="eastAsia"/>
          <w:szCs w:val="21"/>
        </w:rPr>
        <w:t>和</w:t>
      </w:r>
      <w:r w:rsidR="00EE1936">
        <w:rPr>
          <w:szCs w:val="21"/>
        </w:rPr>
        <w:t>上海源泰律师事务所成立基金财产清算小组，对基金财产进行了清算。</w:t>
      </w:r>
      <w:r w:rsidR="007A2BD6">
        <w:rPr>
          <w:rFonts w:hint="eastAsia"/>
          <w:szCs w:val="21"/>
        </w:rPr>
        <w:t>目前</w:t>
      </w:r>
      <w:r w:rsidR="007A2BD6">
        <w:rPr>
          <w:szCs w:val="21"/>
        </w:rPr>
        <w:t>，本基金基金财产清算完毕，清算结果已报中国证监会备案。</w:t>
      </w:r>
      <w:r w:rsidR="00FC6DDF" w:rsidRPr="000147BB">
        <w:rPr>
          <w:rFonts w:hint="eastAsia"/>
          <w:szCs w:val="21"/>
        </w:rPr>
        <w:t>根据《中华人民共和国</w:t>
      </w:r>
      <w:r w:rsidR="00FC6DDF" w:rsidRPr="000147BB">
        <w:rPr>
          <w:szCs w:val="21"/>
        </w:rPr>
        <w:t>证券投资基金法</w:t>
      </w:r>
      <w:r w:rsidR="00FC6DDF" w:rsidRPr="000147BB">
        <w:rPr>
          <w:rFonts w:hint="eastAsia"/>
          <w:szCs w:val="21"/>
        </w:rPr>
        <w:t>》、《公开</w:t>
      </w:r>
      <w:r w:rsidR="00FC6DDF" w:rsidRPr="000147BB">
        <w:rPr>
          <w:szCs w:val="21"/>
        </w:rPr>
        <w:t>募集证券投资基金运作管理办法</w:t>
      </w:r>
      <w:r w:rsidR="00FC6DDF" w:rsidRPr="000147BB">
        <w:rPr>
          <w:rFonts w:hint="eastAsia"/>
          <w:szCs w:val="21"/>
        </w:rPr>
        <w:t>》、《</w:t>
      </w:r>
      <w:r w:rsidRPr="00E638DB">
        <w:rPr>
          <w:rFonts w:hint="eastAsia"/>
          <w:szCs w:val="21"/>
        </w:rPr>
        <w:t>宝盈盈沛纯债债券型证券投资基金</w:t>
      </w:r>
      <w:r w:rsidR="007A2BD6">
        <w:rPr>
          <w:rFonts w:hint="eastAsia"/>
          <w:szCs w:val="21"/>
        </w:rPr>
        <w:t>基金合同》</w:t>
      </w:r>
      <w:r w:rsidR="00FC6DDF" w:rsidRPr="000147BB">
        <w:rPr>
          <w:rFonts w:hint="eastAsia"/>
          <w:szCs w:val="21"/>
        </w:rPr>
        <w:t>的</w:t>
      </w:r>
      <w:r w:rsidR="00FC6DDF" w:rsidRPr="000147BB">
        <w:rPr>
          <w:szCs w:val="21"/>
        </w:rPr>
        <w:t>有关规定，</w:t>
      </w:r>
      <w:r w:rsidR="007A2BD6" w:rsidRPr="000147BB">
        <w:rPr>
          <w:rFonts w:hint="eastAsia"/>
          <w:szCs w:val="21"/>
        </w:rPr>
        <w:t>《</w:t>
      </w:r>
      <w:r w:rsidRPr="00E638DB">
        <w:rPr>
          <w:rFonts w:hint="eastAsia"/>
          <w:szCs w:val="21"/>
        </w:rPr>
        <w:t>宝盈盈沛纯债债券型证券投资基金</w:t>
      </w:r>
      <w:r w:rsidR="007A2BD6">
        <w:rPr>
          <w:rFonts w:hint="eastAsia"/>
          <w:szCs w:val="21"/>
        </w:rPr>
        <w:t>基金合同》自</w:t>
      </w:r>
      <w:r w:rsidR="007A2BD6">
        <w:rPr>
          <w:szCs w:val="21"/>
        </w:rPr>
        <w:t>本公告发布之日起终止。</w:t>
      </w:r>
    </w:p>
    <w:p w:rsidR="007A2BD6" w:rsidRDefault="007A2BD6" w:rsidP="00FC6DDF">
      <w:pPr>
        <w:ind w:firstLineChars="200" w:firstLine="480"/>
        <w:rPr>
          <w:szCs w:val="21"/>
        </w:rPr>
      </w:pPr>
    </w:p>
    <w:p w:rsidR="007A2BD6" w:rsidRDefault="007A2BD6" w:rsidP="00FC6DDF">
      <w:pPr>
        <w:ind w:firstLineChars="200" w:firstLine="480"/>
        <w:rPr>
          <w:szCs w:val="21"/>
        </w:rPr>
      </w:pPr>
      <w:r>
        <w:rPr>
          <w:rFonts w:hint="eastAsia"/>
          <w:szCs w:val="21"/>
        </w:rPr>
        <w:t>备查文件</w:t>
      </w:r>
      <w:r>
        <w:rPr>
          <w:szCs w:val="21"/>
        </w:rPr>
        <w:t>：</w:t>
      </w:r>
    </w:p>
    <w:p w:rsidR="007A2BD6" w:rsidRDefault="007A2BD6" w:rsidP="00FC6DDF">
      <w:pPr>
        <w:ind w:firstLineChars="200" w:firstLine="48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《</w:t>
      </w:r>
      <w:r w:rsidR="00E638DB" w:rsidRPr="00E638DB">
        <w:rPr>
          <w:rFonts w:hint="eastAsia"/>
          <w:szCs w:val="21"/>
        </w:rPr>
        <w:t>宝盈盈沛纯债债券型证券投资基金</w:t>
      </w:r>
      <w:r>
        <w:rPr>
          <w:rFonts w:hint="eastAsia"/>
          <w:szCs w:val="21"/>
        </w:rPr>
        <w:t>基金合同</w:t>
      </w:r>
      <w:r>
        <w:rPr>
          <w:szCs w:val="21"/>
        </w:rPr>
        <w:t>》</w:t>
      </w:r>
    </w:p>
    <w:p w:rsidR="007A2BD6" w:rsidRDefault="007A2BD6" w:rsidP="00FC6DDF">
      <w:pPr>
        <w:ind w:firstLineChars="200" w:firstLine="48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《</w:t>
      </w:r>
      <w:r w:rsidR="00E638DB" w:rsidRPr="00E638DB">
        <w:rPr>
          <w:rFonts w:hint="eastAsia"/>
          <w:szCs w:val="21"/>
        </w:rPr>
        <w:t>宝盈盈沛纯债债券型证券投资基金</w:t>
      </w:r>
      <w:r>
        <w:rPr>
          <w:rFonts w:hint="eastAsia"/>
          <w:szCs w:val="21"/>
        </w:rPr>
        <w:t>清算报告</w:t>
      </w:r>
      <w:r>
        <w:rPr>
          <w:szCs w:val="21"/>
        </w:rPr>
        <w:t>》</w:t>
      </w:r>
    </w:p>
    <w:p w:rsidR="007A2BD6" w:rsidRPr="00AF68BB" w:rsidRDefault="007A2BD6" w:rsidP="00FC6DDF">
      <w:pPr>
        <w:ind w:firstLineChars="200" w:firstLine="480"/>
        <w:rPr>
          <w:szCs w:val="21"/>
        </w:rPr>
      </w:pPr>
      <w:r w:rsidRPr="00AF68BB">
        <w:rPr>
          <w:szCs w:val="21"/>
        </w:rPr>
        <w:t>3</w:t>
      </w:r>
      <w:r w:rsidRPr="00AF68BB">
        <w:rPr>
          <w:rFonts w:hint="eastAsia"/>
          <w:szCs w:val="21"/>
        </w:rPr>
        <w:t>、</w:t>
      </w:r>
      <w:r w:rsidRPr="00AF68BB">
        <w:rPr>
          <w:szCs w:val="21"/>
        </w:rPr>
        <w:t>《</w:t>
      </w:r>
      <w:r w:rsidR="00E638DB" w:rsidRPr="00E638DB">
        <w:rPr>
          <w:rFonts w:hint="eastAsia"/>
          <w:szCs w:val="21"/>
        </w:rPr>
        <w:t>宝盈盈沛纯债债券型证券投资基金</w:t>
      </w:r>
      <w:r w:rsidR="00AF68BB" w:rsidRPr="00AF68BB">
        <w:rPr>
          <w:rFonts w:hint="eastAsia"/>
          <w:szCs w:val="21"/>
        </w:rPr>
        <w:t>清算审计报告</w:t>
      </w:r>
      <w:r w:rsidRPr="00AF68BB">
        <w:rPr>
          <w:szCs w:val="21"/>
        </w:rPr>
        <w:t>》</w:t>
      </w:r>
    </w:p>
    <w:p w:rsidR="007A2BD6" w:rsidRDefault="007A2BD6" w:rsidP="00FC6DDF">
      <w:pPr>
        <w:ind w:firstLineChars="200" w:firstLine="480"/>
        <w:rPr>
          <w:szCs w:val="21"/>
        </w:rPr>
      </w:pPr>
      <w:r w:rsidRPr="00AF68BB">
        <w:rPr>
          <w:rFonts w:hint="eastAsia"/>
          <w:szCs w:val="21"/>
        </w:rPr>
        <w:t>4</w:t>
      </w:r>
      <w:r w:rsidRPr="00AF68BB">
        <w:rPr>
          <w:rFonts w:hint="eastAsia"/>
          <w:szCs w:val="21"/>
        </w:rPr>
        <w:t>、</w:t>
      </w:r>
      <w:r w:rsidRPr="00AF68BB">
        <w:rPr>
          <w:szCs w:val="21"/>
        </w:rPr>
        <w:t>《</w:t>
      </w:r>
      <w:r w:rsidR="00AF68BB" w:rsidRPr="00AF68BB">
        <w:rPr>
          <w:rFonts w:hint="eastAsia"/>
          <w:szCs w:val="21"/>
        </w:rPr>
        <w:t>上海源泰律师事务所关于</w:t>
      </w:r>
      <w:r w:rsidR="00E638DB" w:rsidRPr="00E638DB">
        <w:rPr>
          <w:rFonts w:hint="eastAsia"/>
          <w:szCs w:val="21"/>
        </w:rPr>
        <w:t>宝盈盈沛纯债债券型证券投资基金</w:t>
      </w:r>
      <w:r w:rsidR="00AF68BB" w:rsidRPr="00AF68BB">
        <w:rPr>
          <w:rFonts w:hint="eastAsia"/>
          <w:szCs w:val="21"/>
        </w:rPr>
        <w:t>清算事宜之法律意见</w:t>
      </w:r>
      <w:r w:rsidRPr="00AF68BB">
        <w:rPr>
          <w:szCs w:val="21"/>
        </w:rPr>
        <w:t>》</w:t>
      </w:r>
    </w:p>
    <w:p w:rsidR="007A2BD6" w:rsidRPr="007A2BD6" w:rsidRDefault="007A2BD6" w:rsidP="00FC6DDF">
      <w:pPr>
        <w:ind w:firstLineChars="200" w:firstLine="480"/>
        <w:rPr>
          <w:rFonts w:hint="eastAsia"/>
          <w:szCs w:val="21"/>
        </w:rPr>
      </w:pPr>
    </w:p>
    <w:p w:rsidR="00FC6DDF" w:rsidRPr="000147BB" w:rsidRDefault="00FC6DDF" w:rsidP="00FC6DDF">
      <w:pPr>
        <w:ind w:firstLineChars="200" w:firstLine="480"/>
        <w:rPr>
          <w:rFonts w:hint="eastAsia"/>
          <w:szCs w:val="21"/>
        </w:rPr>
      </w:pPr>
      <w:r w:rsidRPr="000147BB">
        <w:rPr>
          <w:rFonts w:hint="eastAsia"/>
          <w:szCs w:val="21"/>
        </w:rPr>
        <w:t>特此公告。</w:t>
      </w:r>
    </w:p>
    <w:p w:rsidR="00FC6DDF" w:rsidRDefault="00FC6DDF" w:rsidP="00FC6DDF">
      <w:pPr>
        <w:rPr>
          <w:szCs w:val="21"/>
        </w:rPr>
      </w:pPr>
    </w:p>
    <w:p w:rsidR="008E063A" w:rsidRPr="000147BB" w:rsidRDefault="008E063A" w:rsidP="00FC6DDF">
      <w:pPr>
        <w:rPr>
          <w:rFonts w:hint="eastAsia"/>
          <w:szCs w:val="21"/>
        </w:rPr>
      </w:pPr>
    </w:p>
    <w:p w:rsidR="00FC6DDF" w:rsidRPr="000147BB" w:rsidRDefault="00FC6DDF" w:rsidP="00FC6DDF">
      <w:pPr>
        <w:ind w:firstLineChars="200" w:firstLine="480"/>
        <w:jc w:val="right"/>
        <w:rPr>
          <w:szCs w:val="21"/>
        </w:rPr>
      </w:pPr>
      <w:r w:rsidRPr="000147BB">
        <w:rPr>
          <w:rFonts w:hint="eastAsia"/>
          <w:szCs w:val="21"/>
        </w:rPr>
        <w:t>宝盈基金</w:t>
      </w:r>
      <w:r w:rsidRPr="000147BB">
        <w:rPr>
          <w:szCs w:val="21"/>
        </w:rPr>
        <w:t>管理有限公司</w:t>
      </w:r>
    </w:p>
    <w:p w:rsidR="00FC6DDF" w:rsidRPr="000147BB" w:rsidRDefault="00FC6DDF" w:rsidP="00FC6DDF">
      <w:pPr>
        <w:ind w:firstLineChars="200" w:firstLine="480"/>
        <w:jc w:val="right"/>
        <w:rPr>
          <w:szCs w:val="21"/>
        </w:rPr>
      </w:pPr>
      <w:r w:rsidRPr="00685522">
        <w:rPr>
          <w:rFonts w:hint="eastAsia"/>
          <w:szCs w:val="21"/>
        </w:rPr>
        <w:t>202</w:t>
      </w:r>
      <w:r w:rsidR="00E638DB">
        <w:rPr>
          <w:szCs w:val="21"/>
        </w:rPr>
        <w:t>5</w:t>
      </w:r>
      <w:r w:rsidRPr="00685522">
        <w:rPr>
          <w:rFonts w:hint="eastAsia"/>
          <w:szCs w:val="21"/>
        </w:rPr>
        <w:t>年</w:t>
      </w:r>
      <w:r w:rsidR="00E638DB">
        <w:rPr>
          <w:szCs w:val="21"/>
        </w:rPr>
        <w:t>3</w:t>
      </w:r>
      <w:r w:rsidRPr="00685522">
        <w:rPr>
          <w:rFonts w:hint="eastAsia"/>
          <w:szCs w:val="21"/>
        </w:rPr>
        <w:t>月</w:t>
      </w:r>
      <w:r w:rsidR="00E638DB">
        <w:rPr>
          <w:szCs w:val="21"/>
        </w:rPr>
        <w:t>15</w:t>
      </w:r>
      <w:r w:rsidRPr="00685522">
        <w:rPr>
          <w:rFonts w:hint="eastAsia"/>
          <w:szCs w:val="21"/>
        </w:rPr>
        <w:t>日</w:t>
      </w:r>
    </w:p>
    <w:p w:rsidR="001D0E55" w:rsidRPr="00246287" w:rsidRDefault="001D0E55" w:rsidP="00D22B25">
      <w:pPr>
        <w:ind w:firstLineChars="200" w:firstLine="480"/>
        <w:rPr>
          <w:szCs w:val="21"/>
        </w:rPr>
      </w:pPr>
    </w:p>
    <w:sectPr w:rsidR="001D0E55" w:rsidRPr="00246287" w:rsidSect="008E063A">
      <w:headerReference w:type="default" r:id="rId7"/>
      <w:footerReference w:type="even" r:id="rId8"/>
      <w:footerReference w:type="default" r:id="rId9"/>
      <w:pgSz w:w="11906" w:h="16838"/>
      <w:pgMar w:top="1588" w:right="1361" w:bottom="1418" w:left="1361" w:header="471" w:footer="68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781" w:rsidRDefault="00977781">
      <w:r>
        <w:separator/>
      </w:r>
    </w:p>
  </w:endnote>
  <w:endnote w:type="continuationSeparator" w:id="0">
    <w:p w:rsidR="00977781" w:rsidRDefault="00977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A8" w:rsidRDefault="00B205A8" w:rsidP="00FF15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5A8" w:rsidRDefault="00B205A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A8" w:rsidRPr="00255B5D" w:rsidRDefault="00B205A8" w:rsidP="00237397">
    <w:pPr>
      <w:pStyle w:val="a4"/>
      <w:ind w:rightChars="49" w:right="118"/>
      <w:jc w:val="center"/>
      <w:rPr>
        <w:rFonts w:ascii="楷体" w:eastAsia="楷体" w:hAnsi="楷体" w:hint="eastAsia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781" w:rsidRDefault="00977781">
      <w:r>
        <w:separator/>
      </w:r>
    </w:p>
  </w:footnote>
  <w:footnote w:type="continuationSeparator" w:id="0">
    <w:p w:rsidR="00977781" w:rsidRDefault="00977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A8" w:rsidRDefault="00B205A8" w:rsidP="009C16A3">
    <w:pPr>
      <w:pStyle w:val="a6"/>
      <w:pBdr>
        <w:bottom w:val="none" w:sz="0" w:space="0" w:color="auto"/>
      </w:pBdr>
      <w:jc w:val="both"/>
      <w:rPr>
        <w:rFonts w:hint="eastAsia"/>
      </w:rPr>
    </w:pPr>
    <w:r>
      <w:rPr>
        <w:rFonts w:hint="eastAsi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4.55pt;height:137.75pt" o:bullet="t">
        <v:imagedata r:id="rId1" o:title="单一LOGO"/>
      </v:shape>
    </w:pict>
  </w:numPicBullet>
  <w:abstractNum w:abstractNumId="0">
    <w:multiLevelType w:val="singleLevel"/>
    <w:tmpl w:val="3364DD0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0000011"/>
    <w:multiLevelType w:val="multilevel"/>
    <w:tmpl w:val="1C0A309C"/>
    <w:lvl w:ilvl="0">
      <w:start w:val="1"/>
      <w:numFmt w:val="decimal"/>
      <w:suff w:val="space"/>
      <w:lvlText w:val="(%1)"/>
      <w:lvlJc w:val="left"/>
      <w:pPr>
        <w:ind w:left="562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hint="eastAsia"/>
      </w:rPr>
    </w:lvl>
  </w:abstractNum>
  <w:abstractNum w:abstractNumId="2">
    <w:nsid w:val="08B778C1"/>
    <w:multiLevelType w:val="hybridMultilevel"/>
    <w:tmpl w:val="AA6EDB58"/>
    <w:lvl w:ilvl="0" w:tplc="3CEC9C7E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宋体" w:eastAsia="宋体"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C702E2"/>
    <w:multiLevelType w:val="hybridMultilevel"/>
    <w:tmpl w:val="F6E4534C"/>
    <w:lvl w:ilvl="0" w:tplc="880CC2E8">
      <w:start w:val="1"/>
      <w:numFmt w:val="decimal"/>
      <w:lvlText w:val="%1．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4">
    <w:nsid w:val="1E974CDF"/>
    <w:multiLevelType w:val="hybridMultilevel"/>
    <w:tmpl w:val="94D667E0"/>
    <w:lvl w:ilvl="0" w:tplc="AD785EB8">
      <w:start w:val="1"/>
      <w:numFmt w:val="bullet"/>
      <w:lvlText w:val=""/>
      <w:lvlPicBulletId w:val="0"/>
      <w:lvlJc w:val="left"/>
      <w:pPr>
        <w:ind w:left="765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5">
    <w:nsid w:val="1EF42521"/>
    <w:multiLevelType w:val="hybridMultilevel"/>
    <w:tmpl w:val="91142876"/>
    <w:lvl w:ilvl="0" w:tplc="DB669B2C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2C507EE"/>
    <w:multiLevelType w:val="hybridMultilevel"/>
    <w:tmpl w:val="18748C8E"/>
    <w:lvl w:ilvl="0" w:tplc="F28443C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318B7153"/>
    <w:multiLevelType w:val="hybridMultilevel"/>
    <w:tmpl w:val="29CA9BC8"/>
    <w:lvl w:ilvl="0" w:tplc="469C564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17BD9"/>
    <w:multiLevelType w:val="hybridMultilevel"/>
    <w:tmpl w:val="87264F3A"/>
    <w:lvl w:ilvl="0" w:tplc="3E2EB4D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E6B5436"/>
    <w:multiLevelType w:val="hybridMultilevel"/>
    <w:tmpl w:val="29CA9BC8"/>
    <w:lvl w:ilvl="0" w:tplc="469C564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16638E"/>
    <w:multiLevelType w:val="hybridMultilevel"/>
    <w:tmpl w:val="65BC555C"/>
    <w:lvl w:ilvl="0" w:tplc="519C650E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1">
    <w:nsid w:val="409B464D"/>
    <w:multiLevelType w:val="hybridMultilevel"/>
    <w:tmpl w:val="9FD4F882"/>
    <w:lvl w:ilvl="0" w:tplc="5C22F68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D8B1A78"/>
    <w:multiLevelType w:val="multilevel"/>
    <w:tmpl w:val="D7FC6440"/>
    <w:lvl w:ilvl="0">
      <w:start w:val="1"/>
      <w:numFmt w:val="chineseCountingThousand"/>
      <w:pStyle w:val="1"/>
      <w:suff w:val="nothing"/>
      <w:lvlText w:val="%1."/>
      <w:lvlJc w:val="left"/>
      <w:pPr>
        <w:ind w:left="420" w:hanging="420"/>
      </w:pPr>
      <w:rPr>
        <w:rFonts w:ascii="宋体" w:eastAsia="宋体" w:hint="eastAsia"/>
        <w:sz w:val="30"/>
        <w:szCs w:val="30"/>
      </w:rPr>
    </w:lvl>
    <w:lvl w:ilvl="1">
      <w:start w:val="1"/>
      <w:numFmt w:val="decimal"/>
      <w:pStyle w:val="2"/>
      <w:suff w:val="nothing"/>
      <w:lvlText w:val="%2."/>
      <w:lvlJc w:val="left"/>
      <w:pPr>
        <w:ind w:left="420" w:hanging="420"/>
      </w:pPr>
      <w:rPr>
        <w:rFonts w:ascii="宋体" w:eastAsia="宋体" w:hint="eastAsia"/>
        <w:sz w:val="28"/>
        <w:szCs w:val="28"/>
      </w:rPr>
    </w:lvl>
    <w:lvl w:ilvl="2">
      <w:start w:val="1"/>
      <w:numFmt w:val="decimal"/>
      <w:pStyle w:val="3"/>
      <w:suff w:val="nothing"/>
      <w:lvlText w:val="(%3)"/>
      <w:lvlJc w:val="left"/>
      <w:pPr>
        <w:ind w:left="420" w:hanging="420"/>
      </w:pPr>
      <w:rPr>
        <w:rFonts w:ascii="宋体" w:eastAsia="宋体" w:hint="eastAsia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>
    <w:nsid w:val="4DDF2664"/>
    <w:multiLevelType w:val="hybridMultilevel"/>
    <w:tmpl w:val="0A1C565C"/>
    <w:lvl w:ilvl="0" w:tplc="469C564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6914B44"/>
    <w:multiLevelType w:val="hybridMultilevel"/>
    <w:tmpl w:val="50CE536C"/>
    <w:lvl w:ilvl="0">
      <w:start w:val="1"/>
      <w:numFmt w:val="decimal"/>
      <w:lvlText w:val="（%1）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9FC3712"/>
    <w:multiLevelType w:val="hybridMultilevel"/>
    <w:tmpl w:val="EDBE5A06"/>
    <w:lvl w:ilvl="0" w:tplc="CDA8597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6">
    <w:nsid w:val="75144250"/>
    <w:multiLevelType w:val="hybridMultilevel"/>
    <w:tmpl w:val="A5D0AE1E"/>
    <w:lvl w:ilvl="0" w:tplc="1BAABD0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2"/>
  </w:num>
  <w:num w:numId="2">
    <w:abstractNumId w:val="2"/>
  </w:num>
  <w:num w:numId="3">
    <w:abstractNumId w:val="12"/>
  </w:num>
  <w:num w:numId="4">
    <w:abstractNumId w:val="14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1"/>
  </w:num>
  <w:num w:numId="15">
    <w:abstractNumId w:val="16"/>
  </w:num>
  <w:num w:numId="16">
    <w:abstractNumId w:val="5"/>
  </w:num>
  <w:num w:numId="17">
    <w:abstractNumId w:val="8"/>
  </w:num>
  <w:num w:numId="18">
    <w:abstractNumId w:val="4"/>
  </w:num>
  <w:num w:numId="19">
    <w:abstractNumId w:val="15"/>
  </w:num>
  <w:num w:numId="20">
    <w:abstractNumId w:val="10"/>
  </w:num>
  <w:num w:numId="21">
    <w:abstractNumId w:val="6"/>
  </w:num>
  <w:num w:numId="22">
    <w:abstractNumId w:val="3"/>
  </w:num>
  <w:num w:numId="23">
    <w:abstractNumId w:val="0"/>
    <w:lvlOverride w:ilvl="0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9"/>
  </w:num>
  <w:num w:numId="27">
    <w:abstractNumId w:val="13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FE7"/>
    <w:rsid w:val="000007BE"/>
    <w:rsid w:val="00011883"/>
    <w:rsid w:val="0001219F"/>
    <w:rsid w:val="00015254"/>
    <w:rsid w:val="00032CAF"/>
    <w:rsid w:val="00045A16"/>
    <w:rsid w:val="000540DA"/>
    <w:rsid w:val="0006407C"/>
    <w:rsid w:val="00064EF3"/>
    <w:rsid w:val="00065460"/>
    <w:rsid w:val="00067B29"/>
    <w:rsid w:val="00071B61"/>
    <w:rsid w:val="000730B6"/>
    <w:rsid w:val="00080FB9"/>
    <w:rsid w:val="0008444B"/>
    <w:rsid w:val="00093571"/>
    <w:rsid w:val="0009610A"/>
    <w:rsid w:val="00096B17"/>
    <w:rsid w:val="000A0575"/>
    <w:rsid w:val="000A12D6"/>
    <w:rsid w:val="000A52F4"/>
    <w:rsid w:val="000B155A"/>
    <w:rsid w:val="000E6A4D"/>
    <w:rsid w:val="00101C39"/>
    <w:rsid w:val="0010220E"/>
    <w:rsid w:val="0011559C"/>
    <w:rsid w:val="001202C4"/>
    <w:rsid w:val="00126BCB"/>
    <w:rsid w:val="00126C1D"/>
    <w:rsid w:val="0014405E"/>
    <w:rsid w:val="00146096"/>
    <w:rsid w:val="00151F1C"/>
    <w:rsid w:val="0016171F"/>
    <w:rsid w:val="00162464"/>
    <w:rsid w:val="00165C52"/>
    <w:rsid w:val="0017261A"/>
    <w:rsid w:val="001734E5"/>
    <w:rsid w:val="00184CCC"/>
    <w:rsid w:val="00190183"/>
    <w:rsid w:val="00192DBB"/>
    <w:rsid w:val="001A78BD"/>
    <w:rsid w:val="001C11AC"/>
    <w:rsid w:val="001C63E0"/>
    <w:rsid w:val="001C6CD6"/>
    <w:rsid w:val="001D0E55"/>
    <w:rsid w:val="001D1E7E"/>
    <w:rsid w:val="001F5782"/>
    <w:rsid w:val="001F5CFE"/>
    <w:rsid w:val="001F7C08"/>
    <w:rsid w:val="002108B6"/>
    <w:rsid w:val="00213708"/>
    <w:rsid w:val="00222A3D"/>
    <w:rsid w:val="00231A8C"/>
    <w:rsid w:val="002349E4"/>
    <w:rsid w:val="00237397"/>
    <w:rsid w:val="00246287"/>
    <w:rsid w:val="00255AD1"/>
    <w:rsid w:val="00255B5D"/>
    <w:rsid w:val="002748B7"/>
    <w:rsid w:val="00292105"/>
    <w:rsid w:val="002A1982"/>
    <w:rsid w:val="002A51C6"/>
    <w:rsid w:val="002C1BE0"/>
    <w:rsid w:val="002C495B"/>
    <w:rsid w:val="002E3AAF"/>
    <w:rsid w:val="002E5373"/>
    <w:rsid w:val="002F14C6"/>
    <w:rsid w:val="002F5435"/>
    <w:rsid w:val="003204EC"/>
    <w:rsid w:val="00332256"/>
    <w:rsid w:val="00334807"/>
    <w:rsid w:val="003477F7"/>
    <w:rsid w:val="0035031F"/>
    <w:rsid w:val="003610C4"/>
    <w:rsid w:val="00371D40"/>
    <w:rsid w:val="003806BF"/>
    <w:rsid w:val="003853C6"/>
    <w:rsid w:val="003866BB"/>
    <w:rsid w:val="00395891"/>
    <w:rsid w:val="00397947"/>
    <w:rsid w:val="003A1393"/>
    <w:rsid w:val="003A381A"/>
    <w:rsid w:val="003B5DFB"/>
    <w:rsid w:val="003B5F7B"/>
    <w:rsid w:val="003C0998"/>
    <w:rsid w:val="003C418E"/>
    <w:rsid w:val="003F1FFD"/>
    <w:rsid w:val="003F5507"/>
    <w:rsid w:val="0041019A"/>
    <w:rsid w:val="00417F16"/>
    <w:rsid w:val="004209FB"/>
    <w:rsid w:val="00420A25"/>
    <w:rsid w:val="0042625C"/>
    <w:rsid w:val="00430FDB"/>
    <w:rsid w:val="00431B9A"/>
    <w:rsid w:val="004341B3"/>
    <w:rsid w:val="004370AB"/>
    <w:rsid w:val="00451342"/>
    <w:rsid w:val="004535C3"/>
    <w:rsid w:val="00453BEB"/>
    <w:rsid w:val="0045408F"/>
    <w:rsid w:val="00454EF1"/>
    <w:rsid w:val="00460F17"/>
    <w:rsid w:val="00464379"/>
    <w:rsid w:val="00464DDD"/>
    <w:rsid w:val="00476AE6"/>
    <w:rsid w:val="00477F05"/>
    <w:rsid w:val="00481755"/>
    <w:rsid w:val="00487088"/>
    <w:rsid w:val="004A1993"/>
    <w:rsid w:val="004B0E13"/>
    <w:rsid w:val="004B17C6"/>
    <w:rsid w:val="004B2E2C"/>
    <w:rsid w:val="004C0250"/>
    <w:rsid w:val="004C3F86"/>
    <w:rsid w:val="004E6596"/>
    <w:rsid w:val="004F78FA"/>
    <w:rsid w:val="0050395F"/>
    <w:rsid w:val="00507C10"/>
    <w:rsid w:val="0051296B"/>
    <w:rsid w:val="00516006"/>
    <w:rsid w:val="0052005D"/>
    <w:rsid w:val="0053051F"/>
    <w:rsid w:val="00537A71"/>
    <w:rsid w:val="0055077E"/>
    <w:rsid w:val="005738FD"/>
    <w:rsid w:val="00574B88"/>
    <w:rsid w:val="00574C26"/>
    <w:rsid w:val="0058537E"/>
    <w:rsid w:val="00590EAF"/>
    <w:rsid w:val="005914FC"/>
    <w:rsid w:val="00591AFB"/>
    <w:rsid w:val="005A39E4"/>
    <w:rsid w:val="005C3162"/>
    <w:rsid w:val="005D53DC"/>
    <w:rsid w:val="005E387B"/>
    <w:rsid w:val="005E5B6C"/>
    <w:rsid w:val="005F557D"/>
    <w:rsid w:val="006025ED"/>
    <w:rsid w:val="00611685"/>
    <w:rsid w:val="0061284C"/>
    <w:rsid w:val="006340C5"/>
    <w:rsid w:val="00644FD5"/>
    <w:rsid w:val="00645599"/>
    <w:rsid w:val="00651980"/>
    <w:rsid w:val="00660774"/>
    <w:rsid w:val="006615F3"/>
    <w:rsid w:val="00664153"/>
    <w:rsid w:val="00685522"/>
    <w:rsid w:val="00685AE8"/>
    <w:rsid w:val="006C109F"/>
    <w:rsid w:val="006C4BD2"/>
    <w:rsid w:val="006E535E"/>
    <w:rsid w:val="006F65B2"/>
    <w:rsid w:val="0070123B"/>
    <w:rsid w:val="00705EA7"/>
    <w:rsid w:val="00711FEF"/>
    <w:rsid w:val="00712ECE"/>
    <w:rsid w:val="00713833"/>
    <w:rsid w:val="007176CA"/>
    <w:rsid w:val="00731A23"/>
    <w:rsid w:val="00734D5B"/>
    <w:rsid w:val="0073742C"/>
    <w:rsid w:val="007378F6"/>
    <w:rsid w:val="00747BB6"/>
    <w:rsid w:val="007523C9"/>
    <w:rsid w:val="00772C16"/>
    <w:rsid w:val="007750EF"/>
    <w:rsid w:val="00784E2B"/>
    <w:rsid w:val="007A2BD6"/>
    <w:rsid w:val="007B645B"/>
    <w:rsid w:val="007C050B"/>
    <w:rsid w:val="007D5460"/>
    <w:rsid w:val="007D58D5"/>
    <w:rsid w:val="007E4D32"/>
    <w:rsid w:val="007F11CD"/>
    <w:rsid w:val="00804ECF"/>
    <w:rsid w:val="008109B1"/>
    <w:rsid w:val="00825E10"/>
    <w:rsid w:val="00830373"/>
    <w:rsid w:val="00840F6F"/>
    <w:rsid w:val="00844B45"/>
    <w:rsid w:val="008607A9"/>
    <w:rsid w:val="008627EF"/>
    <w:rsid w:val="00865613"/>
    <w:rsid w:val="008802CB"/>
    <w:rsid w:val="00880F4F"/>
    <w:rsid w:val="00884E1D"/>
    <w:rsid w:val="00886914"/>
    <w:rsid w:val="00887FD8"/>
    <w:rsid w:val="008924C4"/>
    <w:rsid w:val="008956FC"/>
    <w:rsid w:val="008A07E7"/>
    <w:rsid w:val="008A4F83"/>
    <w:rsid w:val="008B35B1"/>
    <w:rsid w:val="008B7B3C"/>
    <w:rsid w:val="008C2129"/>
    <w:rsid w:val="008C2F51"/>
    <w:rsid w:val="008C4A39"/>
    <w:rsid w:val="008D530A"/>
    <w:rsid w:val="008D6CE4"/>
    <w:rsid w:val="008E063A"/>
    <w:rsid w:val="008E4DD7"/>
    <w:rsid w:val="008F069A"/>
    <w:rsid w:val="008F09E3"/>
    <w:rsid w:val="008F1FC5"/>
    <w:rsid w:val="008F3796"/>
    <w:rsid w:val="008F5660"/>
    <w:rsid w:val="00905313"/>
    <w:rsid w:val="0091205C"/>
    <w:rsid w:val="00912079"/>
    <w:rsid w:val="009210E3"/>
    <w:rsid w:val="00937095"/>
    <w:rsid w:val="0093761C"/>
    <w:rsid w:val="00941856"/>
    <w:rsid w:val="00961949"/>
    <w:rsid w:val="00977781"/>
    <w:rsid w:val="0098070D"/>
    <w:rsid w:val="00980ED2"/>
    <w:rsid w:val="009832B9"/>
    <w:rsid w:val="00987AED"/>
    <w:rsid w:val="009902D4"/>
    <w:rsid w:val="00991EEB"/>
    <w:rsid w:val="009961BE"/>
    <w:rsid w:val="009A1C9B"/>
    <w:rsid w:val="009A4AD4"/>
    <w:rsid w:val="009A5448"/>
    <w:rsid w:val="009A55F8"/>
    <w:rsid w:val="009A6AD9"/>
    <w:rsid w:val="009C16A3"/>
    <w:rsid w:val="009D242B"/>
    <w:rsid w:val="009E01BF"/>
    <w:rsid w:val="009E435D"/>
    <w:rsid w:val="009E69AE"/>
    <w:rsid w:val="00A16F4A"/>
    <w:rsid w:val="00A24A7F"/>
    <w:rsid w:val="00A27CBE"/>
    <w:rsid w:val="00A36AB7"/>
    <w:rsid w:val="00A50530"/>
    <w:rsid w:val="00A5724A"/>
    <w:rsid w:val="00A714B2"/>
    <w:rsid w:val="00A74A9C"/>
    <w:rsid w:val="00A84643"/>
    <w:rsid w:val="00A87DD2"/>
    <w:rsid w:val="00A918A2"/>
    <w:rsid w:val="00AA7EFC"/>
    <w:rsid w:val="00AD677B"/>
    <w:rsid w:val="00AD7851"/>
    <w:rsid w:val="00AE6112"/>
    <w:rsid w:val="00AF27EF"/>
    <w:rsid w:val="00AF54D1"/>
    <w:rsid w:val="00AF68BB"/>
    <w:rsid w:val="00B10C15"/>
    <w:rsid w:val="00B205A8"/>
    <w:rsid w:val="00B229C6"/>
    <w:rsid w:val="00B24761"/>
    <w:rsid w:val="00B4177F"/>
    <w:rsid w:val="00B42BC7"/>
    <w:rsid w:val="00B456C6"/>
    <w:rsid w:val="00B467B4"/>
    <w:rsid w:val="00B46A18"/>
    <w:rsid w:val="00B50E32"/>
    <w:rsid w:val="00B5208E"/>
    <w:rsid w:val="00B57C36"/>
    <w:rsid w:val="00B6613C"/>
    <w:rsid w:val="00B6748F"/>
    <w:rsid w:val="00B755B7"/>
    <w:rsid w:val="00B813FD"/>
    <w:rsid w:val="00B82F43"/>
    <w:rsid w:val="00B86697"/>
    <w:rsid w:val="00BA772E"/>
    <w:rsid w:val="00BC4625"/>
    <w:rsid w:val="00BC6325"/>
    <w:rsid w:val="00BC642D"/>
    <w:rsid w:val="00BD0279"/>
    <w:rsid w:val="00BE73F5"/>
    <w:rsid w:val="00BF71C6"/>
    <w:rsid w:val="00C02397"/>
    <w:rsid w:val="00C11581"/>
    <w:rsid w:val="00C13EBA"/>
    <w:rsid w:val="00C260DD"/>
    <w:rsid w:val="00C373C9"/>
    <w:rsid w:val="00C47FE7"/>
    <w:rsid w:val="00C510F2"/>
    <w:rsid w:val="00C53EB4"/>
    <w:rsid w:val="00C54913"/>
    <w:rsid w:val="00C71CF9"/>
    <w:rsid w:val="00C71DE3"/>
    <w:rsid w:val="00C85093"/>
    <w:rsid w:val="00C94371"/>
    <w:rsid w:val="00C973D3"/>
    <w:rsid w:val="00C975E8"/>
    <w:rsid w:val="00CB2277"/>
    <w:rsid w:val="00CB4F43"/>
    <w:rsid w:val="00CB7B25"/>
    <w:rsid w:val="00CC0665"/>
    <w:rsid w:val="00CC3408"/>
    <w:rsid w:val="00CD2A61"/>
    <w:rsid w:val="00CF68CB"/>
    <w:rsid w:val="00D03A9A"/>
    <w:rsid w:val="00D113BE"/>
    <w:rsid w:val="00D12733"/>
    <w:rsid w:val="00D17B0C"/>
    <w:rsid w:val="00D22B25"/>
    <w:rsid w:val="00D35DD7"/>
    <w:rsid w:val="00D36B98"/>
    <w:rsid w:val="00D56995"/>
    <w:rsid w:val="00D650D2"/>
    <w:rsid w:val="00D7087A"/>
    <w:rsid w:val="00D74B53"/>
    <w:rsid w:val="00D8156A"/>
    <w:rsid w:val="00DA3103"/>
    <w:rsid w:val="00DB028D"/>
    <w:rsid w:val="00DB23A6"/>
    <w:rsid w:val="00DB7734"/>
    <w:rsid w:val="00DE0DA8"/>
    <w:rsid w:val="00DE51C7"/>
    <w:rsid w:val="00DF3A90"/>
    <w:rsid w:val="00DF4DAF"/>
    <w:rsid w:val="00DF7F26"/>
    <w:rsid w:val="00E02822"/>
    <w:rsid w:val="00E15E04"/>
    <w:rsid w:val="00E1687F"/>
    <w:rsid w:val="00E32B64"/>
    <w:rsid w:val="00E3323E"/>
    <w:rsid w:val="00E638DB"/>
    <w:rsid w:val="00E63BF0"/>
    <w:rsid w:val="00E65C0A"/>
    <w:rsid w:val="00E6663A"/>
    <w:rsid w:val="00E70F5E"/>
    <w:rsid w:val="00E76448"/>
    <w:rsid w:val="00E8381B"/>
    <w:rsid w:val="00E912C4"/>
    <w:rsid w:val="00EA0377"/>
    <w:rsid w:val="00EA10A6"/>
    <w:rsid w:val="00EB46D2"/>
    <w:rsid w:val="00EC4EE2"/>
    <w:rsid w:val="00EE0ACF"/>
    <w:rsid w:val="00EE1936"/>
    <w:rsid w:val="00EF1318"/>
    <w:rsid w:val="00F10DEE"/>
    <w:rsid w:val="00F21DBB"/>
    <w:rsid w:val="00F252FB"/>
    <w:rsid w:val="00F33893"/>
    <w:rsid w:val="00F35CCF"/>
    <w:rsid w:val="00F55828"/>
    <w:rsid w:val="00F607FF"/>
    <w:rsid w:val="00F64F3C"/>
    <w:rsid w:val="00F65A43"/>
    <w:rsid w:val="00F76678"/>
    <w:rsid w:val="00F82EE5"/>
    <w:rsid w:val="00FA4ACD"/>
    <w:rsid w:val="00FA789A"/>
    <w:rsid w:val="00FB0901"/>
    <w:rsid w:val="00FB09AE"/>
    <w:rsid w:val="00FC6DDF"/>
    <w:rsid w:val="00FD19BA"/>
    <w:rsid w:val="00FD369E"/>
    <w:rsid w:val="00FD3D5D"/>
    <w:rsid w:val="00FD666B"/>
    <w:rsid w:val="00FD768B"/>
    <w:rsid w:val="00FF15EF"/>
    <w:rsid w:val="00FF2863"/>
    <w:rsid w:val="00FF3B9B"/>
    <w:rsid w:val="00FF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FE7"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13833"/>
    <w:pPr>
      <w:keepNext/>
      <w:keepLines/>
      <w:numPr>
        <w:numId w:val="13"/>
      </w:numPr>
      <w:spacing w:before="120" w:after="120"/>
      <w:jc w:val="left"/>
      <w:outlineLvl w:val="0"/>
    </w:pPr>
    <w:rPr>
      <w:b/>
      <w:bCs/>
      <w:kern w:val="44"/>
      <w:sz w:val="30"/>
      <w:szCs w:val="32"/>
    </w:rPr>
  </w:style>
  <w:style w:type="paragraph" w:styleId="2">
    <w:name w:val="heading 2"/>
    <w:basedOn w:val="a"/>
    <w:next w:val="a"/>
    <w:qFormat/>
    <w:rsid w:val="00713833"/>
    <w:pPr>
      <w:keepNext/>
      <w:keepLines/>
      <w:numPr>
        <w:ilvl w:val="1"/>
        <w:numId w:val="13"/>
      </w:numPr>
      <w:spacing w:before="120" w:after="120"/>
      <w:jc w:val="lef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713833"/>
    <w:pPr>
      <w:keepNext/>
      <w:keepLines/>
      <w:numPr>
        <w:ilvl w:val="2"/>
        <w:numId w:val="13"/>
      </w:numPr>
      <w:spacing w:before="120" w:after="120"/>
      <w:jc w:val="left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文章名"/>
    <w:basedOn w:val="a"/>
    <w:rsid w:val="00713833"/>
    <w:pPr>
      <w:jc w:val="center"/>
    </w:pPr>
    <w:rPr>
      <w:b/>
      <w:bCs/>
      <w:sz w:val="32"/>
      <w:szCs w:val="32"/>
    </w:rPr>
  </w:style>
  <w:style w:type="paragraph" w:styleId="a4">
    <w:name w:val="footer"/>
    <w:basedOn w:val="a"/>
    <w:rsid w:val="0071383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5">
    <w:name w:val="page number"/>
    <w:basedOn w:val="a0"/>
    <w:rsid w:val="00713833"/>
  </w:style>
  <w:style w:type="paragraph" w:styleId="a6">
    <w:name w:val="header"/>
    <w:basedOn w:val="a"/>
    <w:rsid w:val="00713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4">
    <w:name w:val="标题4"/>
    <w:basedOn w:val="a"/>
    <w:next w:val="a"/>
    <w:autoRedefine/>
    <w:rsid w:val="00C47FE7"/>
    <w:rPr>
      <w:b/>
    </w:rPr>
  </w:style>
  <w:style w:type="paragraph" w:styleId="a7">
    <w:name w:val="Balloon Text"/>
    <w:basedOn w:val="a"/>
    <w:semiHidden/>
    <w:rsid w:val="00B57C36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C975E8"/>
    <w:pPr>
      <w:tabs>
        <w:tab w:val="left" w:pos="360"/>
      </w:tabs>
      <w:spacing w:line="240" w:lineRule="auto"/>
    </w:pPr>
    <w:rPr>
      <w:sz w:val="21"/>
    </w:rPr>
  </w:style>
  <w:style w:type="table" w:customStyle="1" w:styleId="-1">
    <w:name w:val="Light Shading Accent 1"/>
    <w:basedOn w:val="a1"/>
    <w:uiPriority w:val="60"/>
    <w:rsid w:val="006340C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3-1">
    <w:name w:val="Medium Grid 3 Accent 1"/>
    <w:basedOn w:val="a1"/>
    <w:uiPriority w:val="69"/>
    <w:rsid w:val="006340C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a8">
    <w:name w:val="Table Grid"/>
    <w:basedOn w:val="a1"/>
    <w:rsid w:val="00CC34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6596"/>
    <w:pPr>
      <w:spacing w:line="240" w:lineRule="auto"/>
      <w:ind w:firstLineChars="200" w:firstLine="420"/>
    </w:pPr>
    <w:rPr>
      <w:rFonts w:ascii="Calibri" w:hAnsi="Calibri"/>
      <w:sz w:val="21"/>
      <w:szCs w:val="22"/>
    </w:rPr>
  </w:style>
  <w:style w:type="character" w:styleId="aa">
    <w:name w:val="Hyperlink"/>
    <w:uiPriority w:val="99"/>
    <w:unhideWhenUsed/>
    <w:rsid w:val="004E6596"/>
    <w:rPr>
      <w:color w:val="0000FF"/>
      <w:u w:val="single"/>
    </w:rPr>
  </w:style>
  <w:style w:type="character" w:styleId="ab">
    <w:name w:val="FollowedHyperlink"/>
    <w:rsid w:val="004535C3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6615F3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character" w:customStyle="1" w:styleId="apple-converted-space">
    <w:name w:val="apple-converted-space"/>
    <w:basedOn w:val="a0"/>
    <w:rsid w:val="006615F3"/>
  </w:style>
  <w:style w:type="character" w:styleId="ad">
    <w:name w:val="Strong"/>
    <w:uiPriority w:val="22"/>
    <w:qFormat/>
    <w:rsid w:val="006615F3"/>
    <w:rPr>
      <w:b/>
      <w:bCs/>
    </w:rPr>
  </w:style>
  <w:style w:type="paragraph" w:styleId="ae">
    <w:name w:val="Date"/>
    <w:basedOn w:val="a"/>
    <w:next w:val="a"/>
    <w:link w:val="Char"/>
    <w:rsid w:val="001D0E55"/>
    <w:pPr>
      <w:ind w:leftChars="2500" w:left="100"/>
    </w:pPr>
  </w:style>
  <w:style w:type="character" w:customStyle="1" w:styleId="Char">
    <w:name w:val="日期 Char"/>
    <w:link w:val="ae"/>
    <w:rsid w:val="001D0E55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4160">
                      <w:marLeft w:val="36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2699">
                      <w:marLeft w:val="36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2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13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5020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4" w:color="DDDDDD"/>
                                <w:right w:val="single" w:sz="6" w:space="23" w:color="DDDDDD"/>
                              </w:divBdr>
                              <w:divsChild>
                                <w:div w:id="192499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8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0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6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2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3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2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2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3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7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2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7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1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9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1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0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4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9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0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1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5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5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9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4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0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0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0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4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8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2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9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1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9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9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2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9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0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54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45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69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16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01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0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85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40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98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92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01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47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62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50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51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37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75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25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92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4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65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97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02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83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19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62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32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10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96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35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86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07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18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70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26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42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81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1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17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91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95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09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76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18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71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47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23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9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7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70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66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47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75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47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53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13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06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83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34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36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8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49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07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85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18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63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79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76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54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58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8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37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15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76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67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78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36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47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74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56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91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22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26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41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37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88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37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49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07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65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27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12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33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4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46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31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17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29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7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0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20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18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1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28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90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28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2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90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11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2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7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86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77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47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39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71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61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16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34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23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15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9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17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73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0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19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5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5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81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63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68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27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70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3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18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84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27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27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98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36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75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03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62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64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44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51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21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05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87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7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01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59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72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25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31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04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08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81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2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64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38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85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93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52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64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83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31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82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3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75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45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02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33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34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62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62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51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09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72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88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54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14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54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64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5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73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27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19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29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31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19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55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77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40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29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38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7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84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84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54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61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69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43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94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19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54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69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35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74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48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22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47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40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52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80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67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40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59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3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77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09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67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40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51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11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27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33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4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66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5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73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8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7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65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83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70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75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46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42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23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16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93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3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66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7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2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16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96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39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0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10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47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02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01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12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24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27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55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94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86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17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42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22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2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8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94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18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57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89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72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57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66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04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78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17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98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83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56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03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57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53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83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00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8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86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34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4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46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96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24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30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96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7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71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02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50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7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84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03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28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59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70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20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02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65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72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92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97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82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8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41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89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66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01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17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78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09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09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17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95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38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04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76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97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85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04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20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13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01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26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02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07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04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17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15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67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69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89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46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44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90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68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56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68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00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36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39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30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66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77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97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66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91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53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06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84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49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9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88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96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16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66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80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1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99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48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03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02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06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38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23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38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08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56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45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14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43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46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62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56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56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76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22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55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62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8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78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02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39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32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45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46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98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13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98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0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22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45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08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27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86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12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82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48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02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66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35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40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52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46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73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3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72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17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22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37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42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73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1019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DEDFE1"/>
                                        <w:left w:val="single" w:sz="6" w:space="0" w:color="DEDFE1"/>
                                        <w:bottom w:val="single" w:sz="6" w:space="0" w:color="DEDFE1"/>
                                        <w:right w:val="single" w:sz="6" w:space="0" w:color="DEDFE1"/>
                                      </w:divBdr>
                                    </w:div>
                                    <w:div w:id="205064165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73471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43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33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39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815926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7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EDFE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41462">
                      <w:marLeft w:val="36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699">
                      <w:marLeft w:val="45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68303">
                      <w:marLeft w:val="36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9087">
                      <w:marLeft w:val="36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1204">
                      <w:marLeft w:val="36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1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17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9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73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13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54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03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531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132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45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112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985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821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391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680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96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818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757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287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7278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260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467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488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162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0504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37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653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162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8759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1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049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4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7309">
                      <w:marLeft w:val="36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2712">
                      <w:marLeft w:val="45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4</DocSecurity>
  <Lines>3</Lines>
  <Paragraphs>1</Paragraphs>
  <ScaleCrop>false</ScaleCrop>
  <Company>byfund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ZHONGM</cp:lastModifiedBy>
  <cp:revision>2</cp:revision>
  <cp:lastPrinted>2017-02-17T06:55:00Z</cp:lastPrinted>
  <dcterms:created xsi:type="dcterms:W3CDTF">2025-03-14T16:01:00Z</dcterms:created>
  <dcterms:modified xsi:type="dcterms:W3CDTF">2025-03-14T16:01:00Z</dcterms:modified>
</cp:coreProperties>
</file>