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8A" w:rsidRDefault="009B3687">
      <w:pPr>
        <w:spacing w:before="100" w:beforeAutospacing="1" w:after="100" w:afterAutospacing="1" w:line="285" w:lineRule="atLeast"/>
        <w:jc w:val="center"/>
        <w:rPr>
          <w:rFonts w:ascii="宋体" w:hAnsi="宋体"/>
          <w:b/>
          <w:sz w:val="28"/>
          <w:szCs w:val="28"/>
        </w:rPr>
      </w:pPr>
      <w:r>
        <w:rPr>
          <w:rFonts w:ascii="宋体" w:hAnsi="宋体" w:hint="eastAsia"/>
          <w:b/>
          <w:sz w:val="28"/>
          <w:szCs w:val="28"/>
        </w:rPr>
        <w:t>东海基金管理有限责任公司关于旗下部分基金新增</w:t>
      </w:r>
      <w:r w:rsidR="006D47C2">
        <w:rPr>
          <w:rFonts w:ascii="宋体" w:hAnsi="宋体" w:hint="eastAsia"/>
          <w:b/>
          <w:sz w:val="28"/>
          <w:szCs w:val="28"/>
        </w:rPr>
        <w:t>国金证券</w:t>
      </w:r>
      <w:r>
        <w:rPr>
          <w:rFonts w:ascii="宋体" w:hAnsi="宋体" w:hint="eastAsia"/>
          <w:b/>
          <w:sz w:val="28"/>
          <w:szCs w:val="28"/>
        </w:rPr>
        <w:t>股份有限公司为代销机构并开通定投业务、转换业务及参加费率优惠的公告</w:t>
      </w:r>
    </w:p>
    <w:p w:rsidR="00AE658A" w:rsidRDefault="009B3687">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根据东海基金管理有限责任公司（以下简称“本公司”）与</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股份有限公司（以下简称“</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”）签署的销售协议和相关业务准备情况，自</w:t>
      </w:r>
      <w:r w:rsidR="006D47C2">
        <w:rPr>
          <w:rFonts w:ascii="Times New Roman" w:hAnsi="Times New Roman" w:hint="eastAsia"/>
          <w:color w:val="000000"/>
          <w:kern w:val="0"/>
          <w:sz w:val="24"/>
          <w:szCs w:val="24"/>
        </w:rPr>
        <w:t>2025</w:t>
      </w:r>
      <w:r w:rsidR="006D47C2">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sidR="006D47C2">
        <w:rPr>
          <w:rFonts w:ascii="Times New Roman" w:hAnsi="Times New Roman" w:hint="eastAsia"/>
          <w:color w:val="000000"/>
          <w:kern w:val="0"/>
          <w:sz w:val="24"/>
          <w:szCs w:val="24"/>
        </w:rPr>
        <w:t>月</w:t>
      </w:r>
      <w:r w:rsidR="006D47C2">
        <w:rPr>
          <w:rFonts w:ascii="Times New Roman" w:hAnsi="Times New Roman" w:hint="eastAsia"/>
          <w:color w:val="000000"/>
          <w:kern w:val="0"/>
          <w:sz w:val="24"/>
          <w:szCs w:val="24"/>
        </w:rPr>
        <w:t>17</w:t>
      </w:r>
      <w:r w:rsidR="006D47C2">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起，本公司旗下部分基金新增</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为代销机构并开通相关基金定投业务、转换业务及参加费率优惠，具体情况如下：</w:t>
      </w: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适用基金</w:t>
      </w:r>
    </w:p>
    <w:tbl>
      <w:tblPr>
        <w:tblStyle w:val="a7"/>
        <w:tblW w:w="0" w:type="auto"/>
        <w:jc w:val="center"/>
        <w:tblLook w:val="04A0"/>
      </w:tblPr>
      <w:tblGrid>
        <w:gridCol w:w="1197"/>
        <w:gridCol w:w="2059"/>
        <w:gridCol w:w="5040"/>
      </w:tblGrid>
      <w:tr w:rsidR="00AE658A" w:rsidTr="00AF76B3">
        <w:trPr>
          <w:jc w:val="center"/>
        </w:trPr>
        <w:tc>
          <w:tcPr>
            <w:tcW w:w="1197" w:type="dxa"/>
            <w:vAlign w:val="center"/>
          </w:tcPr>
          <w:p w:rsidR="00AE658A" w:rsidRDefault="009B3687">
            <w:pPr>
              <w:spacing w:line="360" w:lineRule="auto"/>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基金代码</w:t>
            </w:r>
          </w:p>
        </w:tc>
        <w:tc>
          <w:tcPr>
            <w:tcW w:w="2059" w:type="dxa"/>
            <w:vAlign w:val="center"/>
          </w:tcPr>
          <w:p w:rsidR="00AE658A" w:rsidRDefault="009B3687">
            <w:pPr>
              <w:spacing w:line="360" w:lineRule="auto"/>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基金简称</w:t>
            </w:r>
          </w:p>
        </w:tc>
        <w:tc>
          <w:tcPr>
            <w:tcW w:w="5040" w:type="dxa"/>
            <w:vAlign w:val="center"/>
          </w:tcPr>
          <w:p w:rsidR="00AE658A" w:rsidRDefault="009B3687">
            <w:pPr>
              <w:spacing w:line="360" w:lineRule="auto"/>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基金全称</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000822</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东海美丽中国</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东海美丽中国灵活配置混合型证券投资基金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022346</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东海美丽中国</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东海美丽中国灵活配置混合型证券投资基金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001899</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东海社会安全</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东海中证社会发展安全产业主题指数型证券投资基金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006538</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东海核心价值</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东海核心价值精选混合型证券投资基金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007439</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东海科技动力</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东海科技动力混合型证券投资基金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007463</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东海科技动力</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东海科技动力混合型证券投资基金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008578</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东海祥苏短债</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东海祥苏短债债券型证券投资基金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008579</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东海祥苏短债</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东海祥苏短债债券型证券投资基金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010794</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东海鑫享</w:t>
            </w:r>
            <w:r w:rsidRPr="006D47C2">
              <w:rPr>
                <w:rFonts w:ascii="Times New Roman" w:hAnsi="Times New Roman" w:hint="eastAsia"/>
                <w:color w:val="000000"/>
                <w:kern w:val="0"/>
                <w:sz w:val="24"/>
                <w:szCs w:val="24"/>
              </w:rPr>
              <w:t>66</w:t>
            </w:r>
            <w:r w:rsidRPr="006D47C2">
              <w:rPr>
                <w:rFonts w:ascii="Times New Roman" w:hAnsi="Times New Roman" w:hint="eastAsia"/>
                <w:color w:val="000000"/>
                <w:kern w:val="0"/>
                <w:sz w:val="24"/>
                <w:szCs w:val="24"/>
              </w:rPr>
              <w:t>个月定开</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东海鑫享</w:t>
            </w:r>
            <w:r w:rsidRPr="006D47C2">
              <w:rPr>
                <w:rFonts w:ascii="Times New Roman" w:hAnsi="Times New Roman" w:hint="eastAsia"/>
                <w:color w:val="000000"/>
                <w:kern w:val="0"/>
                <w:sz w:val="24"/>
                <w:szCs w:val="24"/>
              </w:rPr>
              <w:t>66</w:t>
            </w:r>
            <w:r w:rsidRPr="006D47C2">
              <w:rPr>
                <w:rFonts w:ascii="Times New Roman" w:hAnsi="Times New Roman" w:hint="eastAsia"/>
                <w:color w:val="000000"/>
                <w:kern w:val="0"/>
                <w:sz w:val="24"/>
                <w:szCs w:val="24"/>
              </w:rPr>
              <w:t>个月定期开放债券型证券投资基金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012287</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东海启航</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个月混合</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东海启航</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个月持有期混合型证券投资基金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013377</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东海启航</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个月混合</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东海启航</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个月持有期混合型证券投资基金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015730</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东海鑫宁利率债三个月定期开放债券</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东海鑫宁利率债三个月定期开放债券型证券投资基金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018886</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东海数字经济混合发起式</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东海数字经济混合型发起式证券投资基金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lastRenderedPageBreak/>
              <w:t>018887</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东海数字经济混合发起式</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东海数字经济混合型发起式证券投资基金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019551</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东海消费臻选混合发起式</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东海消费臻选混合型发起式证券投资基金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019552</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东海消费臻选混合发起式</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东海消费臻选混合型发起式证券投资基金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020585</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东海中债</w:t>
            </w:r>
            <w:r w:rsidRPr="006D47C2">
              <w:rPr>
                <w:rFonts w:ascii="Times New Roman" w:hAnsi="Times New Roman" w:hint="eastAsia"/>
                <w:color w:val="000000"/>
                <w:kern w:val="0"/>
                <w:sz w:val="24"/>
                <w:szCs w:val="24"/>
              </w:rPr>
              <w:t>0-3</w:t>
            </w:r>
            <w:r w:rsidRPr="006D47C2">
              <w:rPr>
                <w:rFonts w:ascii="Times New Roman" w:hAnsi="Times New Roman" w:hint="eastAsia"/>
                <w:color w:val="000000"/>
                <w:kern w:val="0"/>
                <w:sz w:val="24"/>
                <w:szCs w:val="24"/>
              </w:rPr>
              <w:t>年政金债</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东海中债</w:t>
            </w:r>
            <w:r w:rsidRPr="006D47C2">
              <w:rPr>
                <w:rFonts w:ascii="Times New Roman" w:hAnsi="Times New Roman" w:hint="eastAsia"/>
                <w:color w:val="000000"/>
                <w:kern w:val="0"/>
                <w:sz w:val="24"/>
                <w:szCs w:val="24"/>
              </w:rPr>
              <w:t>0-3</w:t>
            </w:r>
            <w:r w:rsidRPr="006D47C2">
              <w:rPr>
                <w:rFonts w:ascii="Times New Roman" w:hAnsi="Times New Roman" w:hint="eastAsia"/>
                <w:color w:val="000000"/>
                <w:kern w:val="0"/>
                <w:sz w:val="24"/>
                <w:szCs w:val="24"/>
              </w:rPr>
              <w:t>年政策性金融债指数证券投资基金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020586</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东海中债</w:t>
            </w:r>
            <w:r w:rsidRPr="006D47C2">
              <w:rPr>
                <w:rFonts w:ascii="Times New Roman" w:hAnsi="Times New Roman" w:hint="eastAsia"/>
                <w:color w:val="000000"/>
                <w:kern w:val="0"/>
                <w:sz w:val="24"/>
                <w:szCs w:val="24"/>
              </w:rPr>
              <w:t>0-3</w:t>
            </w:r>
            <w:r w:rsidRPr="006D47C2">
              <w:rPr>
                <w:rFonts w:ascii="Times New Roman" w:hAnsi="Times New Roman" w:hint="eastAsia"/>
                <w:color w:val="000000"/>
                <w:kern w:val="0"/>
                <w:sz w:val="24"/>
                <w:szCs w:val="24"/>
              </w:rPr>
              <w:t>年政金债</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东海中债</w:t>
            </w:r>
            <w:r w:rsidRPr="006D47C2">
              <w:rPr>
                <w:rFonts w:ascii="Times New Roman" w:hAnsi="Times New Roman" w:hint="eastAsia"/>
                <w:color w:val="000000"/>
                <w:kern w:val="0"/>
                <w:sz w:val="24"/>
                <w:szCs w:val="24"/>
              </w:rPr>
              <w:t>0-3</w:t>
            </w:r>
            <w:r w:rsidRPr="006D47C2">
              <w:rPr>
                <w:rFonts w:ascii="Times New Roman" w:hAnsi="Times New Roman" w:hint="eastAsia"/>
                <w:color w:val="000000"/>
                <w:kern w:val="0"/>
                <w:sz w:val="24"/>
                <w:szCs w:val="24"/>
              </w:rPr>
              <w:t>年政策性金融债指数证券投资基金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021824</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东海鑫兴</w:t>
            </w:r>
            <w:r w:rsidRPr="006D47C2">
              <w:rPr>
                <w:rFonts w:ascii="Times New Roman" w:hAnsi="Times New Roman" w:hint="eastAsia"/>
                <w:color w:val="000000"/>
                <w:kern w:val="0"/>
                <w:sz w:val="24"/>
                <w:szCs w:val="24"/>
              </w:rPr>
              <w:t>30</w:t>
            </w:r>
            <w:r w:rsidRPr="006D47C2">
              <w:rPr>
                <w:rFonts w:ascii="Times New Roman" w:hAnsi="Times New Roman" w:hint="eastAsia"/>
                <w:color w:val="000000"/>
                <w:kern w:val="0"/>
                <w:sz w:val="24"/>
                <w:szCs w:val="24"/>
              </w:rPr>
              <w:t>天持有债券</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东海鑫兴</w:t>
            </w:r>
            <w:r w:rsidRPr="006D47C2">
              <w:rPr>
                <w:rFonts w:ascii="Times New Roman" w:hAnsi="Times New Roman" w:hint="eastAsia"/>
                <w:color w:val="000000"/>
                <w:kern w:val="0"/>
                <w:sz w:val="24"/>
                <w:szCs w:val="24"/>
              </w:rPr>
              <w:t>30</w:t>
            </w:r>
            <w:r w:rsidRPr="006D47C2">
              <w:rPr>
                <w:rFonts w:ascii="Times New Roman" w:hAnsi="Times New Roman" w:hint="eastAsia"/>
                <w:color w:val="000000"/>
                <w:kern w:val="0"/>
                <w:sz w:val="24"/>
                <w:szCs w:val="24"/>
              </w:rPr>
              <w:t>天持有期债券型证券投资基金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021825</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东海鑫兴</w:t>
            </w:r>
            <w:r w:rsidRPr="006D47C2">
              <w:rPr>
                <w:rFonts w:ascii="Times New Roman" w:hAnsi="Times New Roman" w:hint="eastAsia"/>
                <w:color w:val="000000"/>
                <w:kern w:val="0"/>
                <w:sz w:val="24"/>
                <w:szCs w:val="24"/>
              </w:rPr>
              <w:t>30</w:t>
            </w:r>
            <w:r w:rsidRPr="006D47C2">
              <w:rPr>
                <w:rFonts w:ascii="Times New Roman" w:hAnsi="Times New Roman" w:hint="eastAsia"/>
                <w:color w:val="000000"/>
                <w:kern w:val="0"/>
                <w:sz w:val="24"/>
                <w:szCs w:val="24"/>
              </w:rPr>
              <w:t>天持有债券</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东海鑫兴</w:t>
            </w:r>
            <w:r w:rsidRPr="006D47C2">
              <w:rPr>
                <w:rFonts w:ascii="Times New Roman" w:hAnsi="Times New Roman" w:hint="eastAsia"/>
                <w:color w:val="000000"/>
                <w:kern w:val="0"/>
                <w:sz w:val="24"/>
                <w:szCs w:val="24"/>
              </w:rPr>
              <w:t>30</w:t>
            </w:r>
            <w:r w:rsidRPr="006D47C2">
              <w:rPr>
                <w:rFonts w:ascii="Times New Roman" w:hAnsi="Times New Roman" w:hint="eastAsia"/>
                <w:color w:val="000000"/>
                <w:kern w:val="0"/>
                <w:sz w:val="24"/>
                <w:szCs w:val="24"/>
              </w:rPr>
              <w:t>天持有期债券型证券投资基金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022399</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东海增益债券发起式</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东海增益债券型发起式证券投资基金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022400</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东海增益债券发起式</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东海增益债券型发起式证券投资基金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023244</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东海启元添益</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个月持有混合发起式</w:t>
            </w:r>
            <w:r w:rsidRPr="006D47C2">
              <w:rPr>
                <w:rFonts w:ascii="Times New Roman" w:hAnsi="Times New Roman" w:hint="eastAsia"/>
                <w:color w:val="000000"/>
                <w:kern w:val="0"/>
                <w:sz w:val="24"/>
                <w:szCs w:val="24"/>
              </w:rPr>
              <w:t>A</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东海启元添益</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个月持有期混合型发起式证券投资基金</w:t>
            </w:r>
          </w:p>
        </w:tc>
      </w:tr>
      <w:tr w:rsidR="006D47C2" w:rsidTr="00211619">
        <w:trPr>
          <w:jc w:val="center"/>
        </w:trPr>
        <w:tc>
          <w:tcPr>
            <w:tcW w:w="1197"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023245</w:t>
            </w:r>
          </w:p>
        </w:tc>
        <w:tc>
          <w:tcPr>
            <w:tcW w:w="2059" w:type="dxa"/>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东海启元添益</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个月持有混合发起式</w:t>
            </w:r>
            <w:r w:rsidRPr="006D47C2">
              <w:rPr>
                <w:rFonts w:ascii="Times New Roman" w:hAnsi="Times New Roman" w:hint="eastAsia"/>
                <w:color w:val="000000"/>
                <w:kern w:val="0"/>
                <w:sz w:val="24"/>
                <w:szCs w:val="24"/>
              </w:rPr>
              <w:t>C</w:t>
            </w:r>
          </w:p>
        </w:tc>
        <w:tc>
          <w:tcPr>
            <w:tcW w:w="5040" w:type="dxa"/>
            <w:vAlign w:val="center"/>
          </w:tcPr>
          <w:p w:rsidR="006D47C2" w:rsidRPr="006D47C2" w:rsidRDefault="006D47C2" w:rsidP="006D47C2">
            <w:pPr>
              <w:spacing w:line="360" w:lineRule="auto"/>
              <w:jc w:val="left"/>
              <w:rPr>
                <w:rFonts w:ascii="Times New Roman" w:hAnsi="Times New Roman"/>
                <w:color w:val="000000"/>
                <w:kern w:val="0"/>
                <w:sz w:val="24"/>
                <w:szCs w:val="24"/>
              </w:rPr>
            </w:pPr>
            <w:r w:rsidRPr="006D47C2">
              <w:rPr>
                <w:rFonts w:ascii="Times New Roman" w:hAnsi="Times New Roman" w:hint="eastAsia"/>
                <w:color w:val="000000"/>
                <w:kern w:val="0"/>
                <w:sz w:val="24"/>
                <w:szCs w:val="24"/>
              </w:rPr>
              <w:t>东海启元添益</w:t>
            </w:r>
            <w:r w:rsidRPr="006D47C2">
              <w:rPr>
                <w:rFonts w:ascii="Times New Roman" w:hAnsi="Times New Roman" w:hint="eastAsia"/>
                <w:color w:val="000000"/>
                <w:kern w:val="0"/>
                <w:sz w:val="24"/>
                <w:szCs w:val="24"/>
              </w:rPr>
              <w:t>6</w:t>
            </w:r>
            <w:r w:rsidRPr="006D47C2">
              <w:rPr>
                <w:rFonts w:ascii="Times New Roman" w:hAnsi="Times New Roman" w:hint="eastAsia"/>
                <w:color w:val="000000"/>
                <w:kern w:val="0"/>
                <w:sz w:val="24"/>
                <w:szCs w:val="24"/>
              </w:rPr>
              <w:t>个月持有期混合型发起式证券投资基金</w:t>
            </w:r>
          </w:p>
        </w:tc>
      </w:tr>
    </w:tbl>
    <w:p w:rsidR="00AE658A" w:rsidRDefault="00AE658A">
      <w:pPr>
        <w:spacing w:line="360" w:lineRule="auto"/>
        <w:ind w:firstLineChars="250" w:firstLine="600"/>
        <w:rPr>
          <w:rFonts w:ascii="Times New Roman" w:hAnsi="Times New Roman"/>
          <w:color w:val="000000"/>
          <w:kern w:val="0"/>
          <w:sz w:val="24"/>
          <w:szCs w:val="24"/>
        </w:rPr>
      </w:pP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基金开户、申购等业务</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sidR="006D47C2">
        <w:rPr>
          <w:rFonts w:ascii="Times New Roman" w:hAnsi="Times New Roman" w:hint="eastAsia"/>
          <w:color w:val="000000"/>
          <w:kern w:val="0"/>
          <w:sz w:val="24"/>
          <w:szCs w:val="24"/>
        </w:rPr>
        <w:t>2025</w:t>
      </w:r>
      <w:r w:rsidR="006D47C2">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sidR="006D47C2">
        <w:rPr>
          <w:rFonts w:ascii="Times New Roman" w:hAnsi="Times New Roman" w:hint="eastAsia"/>
          <w:color w:val="000000"/>
          <w:kern w:val="0"/>
          <w:sz w:val="24"/>
          <w:szCs w:val="24"/>
        </w:rPr>
        <w:t>月</w:t>
      </w:r>
      <w:r w:rsidR="006D47C2">
        <w:rPr>
          <w:rFonts w:ascii="Times New Roman" w:hAnsi="Times New Roman" w:hint="eastAsia"/>
          <w:color w:val="000000"/>
          <w:kern w:val="0"/>
          <w:sz w:val="24"/>
          <w:szCs w:val="24"/>
        </w:rPr>
        <w:t>17</w:t>
      </w:r>
      <w:r w:rsidR="006D47C2">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起，投资者可在</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办理上述基金的开户、申购、赎回及其他业务。具体的业务流程、办理方式和办理时间等以上述机构网站或平台的相关规定为准。</w:t>
      </w: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定期定额投资业务</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sidR="006D47C2">
        <w:rPr>
          <w:rFonts w:ascii="Times New Roman" w:hAnsi="Times New Roman" w:hint="eastAsia"/>
          <w:color w:val="000000"/>
          <w:kern w:val="0"/>
          <w:sz w:val="24"/>
          <w:szCs w:val="24"/>
        </w:rPr>
        <w:t>2025</w:t>
      </w:r>
      <w:r w:rsidR="006D47C2">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sidR="006D47C2">
        <w:rPr>
          <w:rFonts w:ascii="Times New Roman" w:hAnsi="Times New Roman" w:hint="eastAsia"/>
          <w:color w:val="000000"/>
          <w:kern w:val="0"/>
          <w:sz w:val="24"/>
          <w:szCs w:val="24"/>
        </w:rPr>
        <w:t>月</w:t>
      </w:r>
      <w:r w:rsidR="006D47C2">
        <w:rPr>
          <w:rFonts w:ascii="Times New Roman" w:hAnsi="Times New Roman" w:hint="eastAsia"/>
          <w:color w:val="000000"/>
          <w:kern w:val="0"/>
          <w:sz w:val="24"/>
          <w:szCs w:val="24"/>
        </w:rPr>
        <w:t>17</w:t>
      </w:r>
      <w:r w:rsidR="006D47C2">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起，投资者可在</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开通上述基金的定投业务，有关定投业务的具体业务办理规则和程序请遵循上述机构网站或平台的有关规定。</w:t>
      </w: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基金转换业务</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sidR="006D47C2">
        <w:rPr>
          <w:rFonts w:ascii="Times New Roman" w:hAnsi="Times New Roman" w:hint="eastAsia"/>
          <w:color w:val="000000"/>
          <w:kern w:val="0"/>
          <w:sz w:val="24"/>
          <w:szCs w:val="24"/>
        </w:rPr>
        <w:t>2025</w:t>
      </w:r>
      <w:r w:rsidR="006D47C2">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sidR="006D47C2">
        <w:rPr>
          <w:rFonts w:ascii="Times New Roman" w:hAnsi="Times New Roman" w:hint="eastAsia"/>
          <w:color w:val="000000"/>
          <w:kern w:val="0"/>
          <w:sz w:val="24"/>
          <w:szCs w:val="24"/>
        </w:rPr>
        <w:t>月</w:t>
      </w:r>
      <w:r w:rsidR="006D47C2">
        <w:rPr>
          <w:rFonts w:ascii="Times New Roman" w:hAnsi="Times New Roman" w:hint="eastAsia"/>
          <w:color w:val="000000"/>
          <w:kern w:val="0"/>
          <w:sz w:val="24"/>
          <w:szCs w:val="24"/>
        </w:rPr>
        <w:t>17</w:t>
      </w:r>
      <w:r w:rsidR="006D47C2">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起，投资者可在</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开通上述基金的转换业务，基金转换费用的收取方法及业务规则请参见基金最新的招募说明书及本公司已刊登的基金间办理转换业务的相关公告。有关转换业务的具体业务办理规则和程序请遵循上述机构网站或平台的有关规定。</w:t>
      </w: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参加费率优惠</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自</w:t>
      </w:r>
      <w:r w:rsidR="006D47C2">
        <w:rPr>
          <w:rFonts w:ascii="Times New Roman" w:hAnsi="Times New Roman" w:hint="eastAsia"/>
          <w:color w:val="000000"/>
          <w:kern w:val="0"/>
          <w:sz w:val="24"/>
          <w:szCs w:val="24"/>
        </w:rPr>
        <w:t>2025</w:t>
      </w:r>
      <w:r w:rsidR="006D47C2">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sidR="006D47C2">
        <w:rPr>
          <w:rFonts w:ascii="Times New Roman" w:hAnsi="Times New Roman" w:hint="eastAsia"/>
          <w:color w:val="000000"/>
          <w:kern w:val="0"/>
          <w:sz w:val="24"/>
          <w:szCs w:val="24"/>
        </w:rPr>
        <w:t>月</w:t>
      </w:r>
      <w:r w:rsidR="006D47C2">
        <w:rPr>
          <w:rFonts w:ascii="Times New Roman" w:hAnsi="Times New Roman" w:hint="eastAsia"/>
          <w:color w:val="000000"/>
          <w:kern w:val="0"/>
          <w:sz w:val="24"/>
          <w:szCs w:val="24"/>
        </w:rPr>
        <w:t>17</w:t>
      </w:r>
      <w:r w:rsidR="006D47C2">
        <w:rPr>
          <w:rFonts w:ascii="Times New Roman" w:hAnsi="Times New Roman" w:hint="eastAsia"/>
          <w:color w:val="000000"/>
          <w:kern w:val="0"/>
          <w:sz w:val="24"/>
          <w:szCs w:val="24"/>
        </w:rPr>
        <w:t>日</w:t>
      </w:r>
      <w:r>
        <w:rPr>
          <w:rFonts w:ascii="Times New Roman" w:hAnsi="Times New Roman" w:hint="eastAsia"/>
          <w:color w:val="000000"/>
          <w:kern w:val="0"/>
          <w:sz w:val="24"/>
          <w:szCs w:val="24"/>
        </w:rPr>
        <w:t>起，投资者通过</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申购、定投上述基金，在不违反法律法规和基金合同的相关要求下，可享受费率优惠，具体费率优惠和业务办理规定以上述机构网站或平台的相关规定和公告为准。</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费率优惠期间，如本公司新增通过</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代销的基金，则自该基金开放申购当日起，将同时开通该基金上述优惠活动，届时本公司不再另行公告（如该基金适用不同于上述的费率优惠，本公司将及时公告，敬请投资者关注）。</w:t>
      </w: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活动结束时间以上述机构网站或平台的相关规定和公告为准，本公司届时不再另行公告，敬请投资者关注。</w:t>
      </w:r>
    </w:p>
    <w:p w:rsidR="00AE658A" w:rsidRDefault="009B3687">
      <w:pPr>
        <w:numPr>
          <w:ilvl w:val="0"/>
          <w:numId w:val="1"/>
        </w:num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投资者可通过以下途径咨询详情</w:t>
      </w:r>
      <w:r>
        <w:rPr>
          <w:rFonts w:ascii="Times New Roman" w:hAnsi="Times New Roman" w:hint="eastAsia"/>
          <w:color w:val="000000"/>
          <w:kern w:val="0"/>
          <w:sz w:val="24"/>
          <w:szCs w:val="24"/>
        </w:rPr>
        <w:t>:</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1</w:t>
      </w:r>
      <w:r>
        <w:rPr>
          <w:rFonts w:ascii="Times New Roman" w:hAnsi="Times New Roman" w:hint="eastAsia"/>
          <w:color w:val="000000"/>
          <w:kern w:val="0"/>
          <w:sz w:val="24"/>
          <w:szCs w:val="24"/>
        </w:rPr>
        <w:t>、</w:t>
      </w:r>
      <w:r w:rsidR="006D47C2">
        <w:rPr>
          <w:rFonts w:ascii="Times New Roman" w:hAnsi="Times New Roman" w:hint="eastAsia"/>
          <w:color w:val="000000"/>
          <w:kern w:val="0"/>
          <w:sz w:val="24"/>
          <w:szCs w:val="24"/>
        </w:rPr>
        <w:t>国金证券</w:t>
      </w:r>
      <w:r>
        <w:rPr>
          <w:rFonts w:ascii="Times New Roman" w:hAnsi="Times New Roman" w:hint="eastAsia"/>
          <w:color w:val="000000"/>
          <w:kern w:val="0"/>
          <w:sz w:val="24"/>
          <w:szCs w:val="24"/>
        </w:rPr>
        <w:t>股份有限公司</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网址：</w:t>
      </w:r>
      <w:r w:rsidR="006D47C2" w:rsidRPr="00300A87">
        <w:rPr>
          <w:rFonts w:ascii="Times New Roman" w:hAnsi="Times New Roman"/>
          <w:color w:val="000000"/>
          <w:kern w:val="0"/>
          <w:sz w:val="24"/>
          <w:szCs w:val="24"/>
        </w:rPr>
        <w:t>www.gjzq.com.cn</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联系电话：</w:t>
      </w:r>
      <w:r w:rsidR="006D47C2" w:rsidRPr="00300A87">
        <w:rPr>
          <w:rFonts w:ascii="Times New Roman" w:hAnsi="Times New Roman"/>
          <w:color w:val="000000"/>
          <w:kern w:val="0"/>
          <w:sz w:val="24"/>
          <w:szCs w:val="24"/>
        </w:rPr>
        <w:t>95310</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2</w:t>
      </w:r>
      <w:r>
        <w:rPr>
          <w:rFonts w:ascii="Times New Roman" w:hAnsi="Times New Roman" w:hint="eastAsia"/>
          <w:color w:val="000000"/>
          <w:kern w:val="0"/>
          <w:sz w:val="24"/>
          <w:szCs w:val="24"/>
        </w:rPr>
        <w:t>、东海基金管理有限责任公司</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网站：</w:t>
      </w:r>
      <w:r>
        <w:rPr>
          <w:rFonts w:ascii="Times New Roman" w:hAnsi="Times New Roman" w:hint="eastAsia"/>
          <w:color w:val="000000"/>
          <w:kern w:val="0"/>
          <w:sz w:val="24"/>
          <w:szCs w:val="24"/>
        </w:rPr>
        <w:t>www.donghaifunds.com</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联系电话：</w:t>
      </w:r>
      <w:r>
        <w:rPr>
          <w:rFonts w:ascii="Times New Roman" w:hAnsi="Times New Roman" w:hint="eastAsia"/>
          <w:color w:val="000000"/>
          <w:kern w:val="0"/>
          <w:sz w:val="24"/>
          <w:szCs w:val="24"/>
        </w:rPr>
        <w:t xml:space="preserve">400-959-5531 </w:t>
      </w:r>
    </w:p>
    <w:p w:rsidR="00AE658A" w:rsidRDefault="00AE658A">
      <w:pPr>
        <w:spacing w:line="360" w:lineRule="auto"/>
        <w:ind w:firstLineChars="250" w:firstLine="600"/>
        <w:rPr>
          <w:rFonts w:ascii="Times New Roman" w:hAnsi="Times New Roman"/>
          <w:color w:val="000000"/>
          <w:kern w:val="0"/>
          <w:sz w:val="24"/>
          <w:szCs w:val="24"/>
        </w:rPr>
      </w:pPr>
    </w:p>
    <w:p w:rsidR="00AE658A" w:rsidRDefault="009B3687">
      <w:pPr>
        <w:spacing w:line="360" w:lineRule="auto"/>
        <w:ind w:firstLineChars="250" w:firstLine="600"/>
        <w:rPr>
          <w:rFonts w:ascii="Times New Roman" w:hAnsi="Times New Roman"/>
          <w:color w:val="000000"/>
          <w:kern w:val="0"/>
          <w:sz w:val="24"/>
          <w:szCs w:val="24"/>
        </w:rPr>
      </w:pPr>
      <w:r>
        <w:rPr>
          <w:rFonts w:ascii="Times New Roman" w:hAnsi="Times New Roman" w:hint="eastAsia"/>
          <w:color w:val="000000"/>
          <w:kern w:val="0"/>
          <w:sz w:val="24"/>
          <w:szCs w:val="24"/>
        </w:rPr>
        <w:t>风险提示：本公司承诺以诚实信用、勤勉尽责的原则管理和运用基金资产，但不保证基金一定盈利，也不保证最低收益。投资者投资于本公司旗下基金前应认真阅读基金的基金合同和招募说明书（更新）。敬请投资者关注投资风险。</w:t>
      </w:r>
    </w:p>
    <w:p w:rsidR="00AE658A" w:rsidRDefault="009B3687">
      <w:pPr>
        <w:spacing w:line="360" w:lineRule="auto"/>
        <w:ind w:firstLineChars="250" w:firstLine="600"/>
        <w:jc w:val="left"/>
        <w:rPr>
          <w:rFonts w:ascii="Times New Roman" w:hAnsi="Times New Roman"/>
          <w:color w:val="000000"/>
          <w:kern w:val="0"/>
          <w:sz w:val="24"/>
          <w:szCs w:val="24"/>
        </w:rPr>
      </w:pPr>
      <w:r>
        <w:rPr>
          <w:rFonts w:ascii="Times New Roman" w:hAnsi="Times New Roman" w:hint="eastAsia"/>
          <w:color w:val="000000"/>
          <w:kern w:val="0"/>
          <w:sz w:val="24"/>
          <w:szCs w:val="24"/>
        </w:rPr>
        <w:t>特此公告。</w:t>
      </w:r>
    </w:p>
    <w:p w:rsidR="00AE658A" w:rsidRDefault="00AE658A">
      <w:pPr>
        <w:spacing w:line="360" w:lineRule="auto"/>
        <w:ind w:firstLineChars="200" w:firstLine="480"/>
        <w:jc w:val="right"/>
        <w:rPr>
          <w:rFonts w:ascii="Times New Roman" w:hAnsi="宋体"/>
          <w:bCs/>
          <w:kern w:val="0"/>
          <w:sz w:val="24"/>
          <w:szCs w:val="24"/>
        </w:rPr>
      </w:pPr>
    </w:p>
    <w:p w:rsidR="00AE658A" w:rsidRDefault="009B3687">
      <w:pPr>
        <w:spacing w:line="360" w:lineRule="auto"/>
        <w:ind w:firstLineChars="200" w:firstLine="480"/>
        <w:jc w:val="right"/>
        <w:rPr>
          <w:rFonts w:ascii="Times New Roman" w:hAnsi="宋体"/>
          <w:bCs/>
          <w:kern w:val="0"/>
          <w:sz w:val="24"/>
          <w:szCs w:val="24"/>
        </w:rPr>
      </w:pPr>
      <w:r>
        <w:rPr>
          <w:rFonts w:ascii="Times New Roman" w:hAnsi="宋体" w:hint="eastAsia"/>
          <w:bCs/>
          <w:kern w:val="0"/>
          <w:sz w:val="24"/>
          <w:szCs w:val="24"/>
        </w:rPr>
        <w:t>东海基金管理有限责任公司</w:t>
      </w:r>
    </w:p>
    <w:p w:rsidR="00AE658A" w:rsidRDefault="009B3687">
      <w:pPr>
        <w:spacing w:line="360" w:lineRule="auto"/>
        <w:ind w:firstLineChars="250" w:firstLine="600"/>
        <w:jc w:val="right"/>
        <w:rPr>
          <w:rFonts w:ascii="Times New Roman" w:hAnsi="Times New Roman"/>
          <w:color w:val="000000"/>
          <w:kern w:val="0"/>
          <w:sz w:val="24"/>
          <w:szCs w:val="24"/>
        </w:rPr>
      </w:pPr>
      <w:r>
        <w:rPr>
          <w:rFonts w:ascii="Times New Roman" w:hAnsi="Times New Roman" w:hint="eastAsia"/>
          <w:color w:val="000000"/>
          <w:kern w:val="0"/>
          <w:sz w:val="24"/>
          <w:szCs w:val="24"/>
        </w:rPr>
        <w:t>202</w:t>
      </w:r>
      <w:r w:rsidR="001F7CF5">
        <w:rPr>
          <w:rFonts w:ascii="Times New Roman" w:hAnsi="Times New Roman"/>
          <w:color w:val="000000"/>
          <w:kern w:val="0"/>
          <w:sz w:val="24"/>
          <w:szCs w:val="24"/>
        </w:rPr>
        <w:t>5</w:t>
      </w:r>
      <w:r>
        <w:rPr>
          <w:rFonts w:ascii="Times New Roman" w:hAnsi="Times New Roman" w:hint="eastAsia"/>
          <w:color w:val="000000"/>
          <w:kern w:val="0"/>
          <w:sz w:val="24"/>
          <w:szCs w:val="24"/>
        </w:rPr>
        <w:t>年</w:t>
      </w:r>
      <w:r w:rsidR="006D47C2">
        <w:rPr>
          <w:rFonts w:ascii="Times New Roman" w:hAnsi="Times New Roman" w:hint="eastAsia"/>
          <w:color w:val="000000"/>
          <w:kern w:val="0"/>
          <w:sz w:val="24"/>
          <w:szCs w:val="24"/>
        </w:rPr>
        <w:t>3</w:t>
      </w:r>
      <w:r>
        <w:rPr>
          <w:rFonts w:ascii="Times New Roman" w:hAnsi="Times New Roman" w:hint="eastAsia"/>
          <w:color w:val="000000"/>
          <w:kern w:val="0"/>
          <w:sz w:val="24"/>
          <w:szCs w:val="24"/>
        </w:rPr>
        <w:t>月</w:t>
      </w:r>
      <w:r w:rsidR="001F7CF5">
        <w:rPr>
          <w:rFonts w:ascii="Times New Roman" w:hAnsi="Times New Roman"/>
          <w:color w:val="000000"/>
          <w:kern w:val="0"/>
          <w:sz w:val="24"/>
          <w:szCs w:val="24"/>
        </w:rPr>
        <w:t>1</w:t>
      </w:r>
      <w:r w:rsidR="006D47C2">
        <w:rPr>
          <w:rFonts w:ascii="Times New Roman" w:hAnsi="Times New Roman" w:hint="eastAsia"/>
          <w:color w:val="000000"/>
          <w:kern w:val="0"/>
          <w:sz w:val="24"/>
          <w:szCs w:val="24"/>
        </w:rPr>
        <w:t>4</w:t>
      </w:r>
      <w:r>
        <w:rPr>
          <w:rFonts w:ascii="Times New Roman" w:hAnsi="Times New Roman" w:hint="eastAsia"/>
          <w:color w:val="000000"/>
          <w:kern w:val="0"/>
          <w:sz w:val="24"/>
          <w:szCs w:val="24"/>
        </w:rPr>
        <w:t>日</w:t>
      </w:r>
    </w:p>
    <w:p w:rsidR="00AE658A" w:rsidRDefault="00AE658A">
      <w:pPr>
        <w:spacing w:line="360" w:lineRule="auto"/>
        <w:ind w:firstLineChars="250" w:firstLine="600"/>
        <w:rPr>
          <w:rFonts w:ascii="Times New Roman" w:hAnsi="Times New Roman"/>
          <w:color w:val="000000"/>
          <w:kern w:val="0"/>
          <w:sz w:val="24"/>
          <w:szCs w:val="24"/>
        </w:rPr>
      </w:pPr>
    </w:p>
    <w:p w:rsidR="00AE658A" w:rsidRDefault="00AE658A">
      <w:pPr>
        <w:spacing w:line="360" w:lineRule="auto"/>
        <w:ind w:firstLineChars="250" w:firstLine="600"/>
        <w:rPr>
          <w:rFonts w:ascii="Times New Roman" w:hAnsi="Times New Roman"/>
          <w:color w:val="000000"/>
          <w:kern w:val="0"/>
          <w:sz w:val="24"/>
          <w:szCs w:val="24"/>
        </w:rPr>
      </w:pPr>
    </w:p>
    <w:p w:rsidR="00AE658A" w:rsidRDefault="00AE658A">
      <w:pPr>
        <w:spacing w:line="360" w:lineRule="auto"/>
        <w:ind w:firstLineChars="250" w:firstLine="600"/>
        <w:jc w:val="right"/>
        <w:rPr>
          <w:rFonts w:ascii="Times New Roman" w:hAnsi="宋体" w:cs="Times New Roman"/>
          <w:kern w:val="0"/>
          <w:sz w:val="24"/>
        </w:rPr>
      </w:pPr>
    </w:p>
    <w:p w:rsidR="00AE658A" w:rsidRDefault="00AE658A"/>
    <w:sectPr w:rsidR="00AE658A" w:rsidSect="000964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053" w:rsidRDefault="00751053" w:rsidP="00EE7395">
      <w:r>
        <w:separator/>
      </w:r>
    </w:p>
  </w:endnote>
  <w:endnote w:type="continuationSeparator" w:id="0">
    <w:p w:rsidR="00751053" w:rsidRDefault="00751053" w:rsidP="00EE7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053" w:rsidRDefault="00751053" w:rsidP="00EE7395">
      <w:r>
        <w:separator/>
      </w:r>
    </w:p>
  </w:footnote>
  <w:footnote w:type="continuationSeparator" w:id="0">
    <w:p w:rsidR="00751053" w:rsidRDefault="00751053" w:rsidP="00EE7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9598"/>
    <w:multiLevelType w:val="singleLevel"/>
    <w:tmpl w:val="3725959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k4OThmYzQwNDI3MjFhMmUwYTcxYjE3NGI5MTUxZmQifQ=="/>
  </w:docVars>
  <w:rsids>
    <w:rsidRoot w:val="00D93F7E"/>
    <w:rsid w:val="00000217"/>
    <w:rsid w:val="0002385E"/>
    <w:rsid w:val="00027859"/>
    <w:rsid w:val="000964E4"/>
    <w:rsid w:val="00103DE3"/>
    <w:rsid w:val="00103F12"/>
    <w:rsid w:val="00115179"/>
    <w:rsid w:val="001965C0"/>
    <w:rsid w:val="001A1CB4"/>
    <w:rsid w:val="001F7CF5"/>
    <w:rsid w:val="00254EA4"/>
    <w:rsid w:val="00281C58"/>
    <w:rsid w:val="002E438A"/>
    <w:rsid w:val="00331F19"/>
    <w:rsid w:val="003C4BAF"/>
    <w:rsid w:val="003D59C6"/>
    <w:rsid w:val="004247D7"/>
    <w:rsid w:val="0044586F"/>
    <w:rsid w:val="0047166E"/>
    <w:rsid w:val="004A0475"/>
    <w:rsid w:val="004C1223"/>
    <w:rsid w:val="004C414A"/>
    <w:rsid w:val="005C66DA"/>
    <w:rsid w:val="005D3CAB"/>
    <w:rsid w:val="00667A2E"/>
    <w:rsid w:val="006D38F9"/>
    <w:rsid w:val="006D47C2"/>
    <w:rsid w:val="00751053"/>
    <w:rsid w:val="00754825"/>
    <w:rsid w:val="00872D1D"/>
    <w:rsid w:val="008876EE"/>
    <w:rsid w:val="00994588"/>
    <w:rsid w:val="009A6FAF"/>
    <w:rsid w:val="009B1A52"/>
    <w:rsid w:val="009B3687"/>
    <w:rsid w:val="009B7CBA"/>
    <w:rsid w:val="00A06158"/>
    <w:rsid w:val="00A361A0"/>
    <w:rsid w:val="00A7188F"/>
    <w:rsid w:val="00AE658A"/>
    <w:rsid w:val="00AF76B3"/>
    <w:rsid w:val="00B443DD"/>
    <w:rsid w:val="00B85648"/>
    <w:rsid w:val="00BA2C19"/>
    <w:rsid w:val="00C227F7"/>
    <w:rsid w:val="00C84C4A"/>
    <w:rsid w:val="00CD6ACB"/>
    <w:rsid w:val="00D87ED1"/>
    <w:rsid w:val="00D93F7E"/>
    <w:rsid w:val="00E043B9"/>
    <w:rsid w:val="00EA322F"/>
    <w:rsid w:val="00EE7395"/>
    <w:rsid w:val="00F47D39"/>
    <w:rsid w:val="00F922BD"/>
    <w:rsid w:val="046C5275"/>
    <w:rsid w:val="0BBA202B"/>
    <w:rsid w:val="1A153A41"/>
    <w:rsid w:val="1D0F4836"/>
    <w:rsid w:val="22957AFC"/>
    <w:rsid w:val="25FB3382"/>
    <w:rsid w:val="28321BE1"/>
    <w:rsid w:val="307A2DB2"/>
    <w:rsid w:val="40426AEF"/>
    <w:rsid w:val="40627E16"/>
    <w:rsid w:val="482D6E85"/>
    <w:rsid w:val="49D159CF"/>
    <w:rsid w:val="4CC05C62"/>
    <w:rsid w:val="549B4C00"/>
    <w:rsid w:val="6E736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4E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964E4"/>
    <w:pPr>
      <w:jc w:val="left"/>
    </w:pPr>
  </w:style>
  <w:style w:type="paragraph" w:styleId="a4">
    <w:name w:val="Balloon Text"/>
    <w:basedOn w:val="a"/>
    <w:link w:val="Char"/>
    <w:uiPriority w:val="99"/>
    <w:semiHidden/>
    <w:unhideWhenUsed/>
    <w:qFormat/>
    <w:rsid w:val="000964E4"/>
    <w:rPr>
      <w:sz w:val="18"/>
      <w:szCs w:val="18"/>
    </w:rPr>
  </w:style>
  <w:style w:type="paragraph" w:styleId="a5">
    <w:name w:val="footer"/>
    <w:basedOn w:val="a"/>
    <w:link w:val="Char0"/>
    <w:uiPriority w:val="99"/>
    <w:unhideWhenUsed/>
    <w:qFormat/>
    <w:rsid w:val="000964E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964E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0964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0964E4"/>
    <w:rPr>
      <w:sz w:val="21"/>
      <w:szCs w:val="21"/>
    </w:rPr>
  </w:style>
  <w:style w:type="character" w:customStyle="1" w:styleId="Char">
    <w:name w:val="批注框文本 Char"/>
    <w:basedOn w:val="a0"/>
    <w:link w:val="a4"/>
    <w:uiPriority w:val="99"/>
    <w:semiHidden/>
    <w:qFormat/>
    <w:rsid w:val="000964E4"/>
    <w:rPr>
      <w:rFonts w:ascii="Calibri" w:eastAsia="宋体" w:hAnsi="Calibri" w:cs="黑体"/>
      <w:kern w:val="2"/>
      <w:sz w:val="18"/>
      <w:szCs w:val="18"/>
    </w:rPr>
  </w:style>
  <w:style w:type="character" w:customStyle="1" w:styleId="Char1">
    <w:name w:val="页眉 Char"/>
    <w:basedOn w:val="a0"/>
    <w:link w:val="a6"/>
    <w:uiPriority w:val="99"/>
    <w:qFormat/>
    <w:rsid w:val="000964E4"/>
    <w:rPr>
      <w:rFonts w:ascii="Calibri" w:hAnsi="Calibri" w:cs="黑体"/>
      <w:kern w:val="2"/>
      <w:sz w:val="18"/>
      <w:szCs w:val="18"/>
    </w:rPr>
  </w:style>
  <w:style w:type="character" w:customStyle="1" w:styleId="Char0">
    <w:name w:val="页脚 Char"/>
    <w:basedOn w:val="a0"/>
    <w:link w:val="a5"/>
    <w:uiPriority w:val="99"/>
    <w:rsid w:val="000964E4"/>
    <w:rPr>
      <w:rFonts w:ascii="Calibri" w:hAnsi="Calibri" w:cs="黑体"/>
      <w:kern w:val="2"/>
      <w:sz w:val="18"/>
      <w:szCs w:val="18"/>
    </w:rPr>
  </w:style>
  <w:style w:type="paragraph" w:styleId="a9">
    <w:name w:val="List Paragraph"/>
    <w:basedOn w:val="a"/>
    <w:uiPriority w:val="99"/>
    <w:rsid w:val="000964E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1671</Characters>
  <Application>Microsoft Office Word</Application>
  <DocSecurity>4</DocSecurity>
  <Lines>13</Lines>
  <Paragraphs>3</Paragraphs>
  <ScaleCrop>false</ScaleCrop>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谢异雄</dc:creator>
  <cp:lastModifiedBy>ZHONGM</cp:lastModifiedBy>
  <cp:revision>2</cp:revision>
  <dcterms:created xsi:type="dcterms:W3CDTF">2025-03-13T16:02:00Z</dcterms:created>
  <dcterms:modified xsi:type="dcterms:W3CDTF">2025-03-13T16:02:00Z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7EC98F8FED3849F4AD465BF42974176B</vt:lpwstr>
  </property>
</Properties>
</file>