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81" w:rsidRPr="00A35103" w:rsidRDefault="00823161" w:rsidP="00F06394">
      <w:pPr>
        <w:jc w:val="center"/>
        <w:rPr>
          <w:b/>
          <w:color w:val="000000" w:themeColor="text1"/>
          <w:sz w:val="28"/>
          <w:szCs w:val="28"/>
        </w:rPr>
      </w:pPr>
      <w:bookmarkStart w:id="0" w:name="OLE_LINK1"/>
      <w:bookmarkStart w:id="1" w:name="OLE_LINK2"/>
      <w:r w:rsidRPr="00A35103">
        <w:rPr>
          <w:rFonts w:hint="eastAsia"/>
          <w:b/>
          <w:color w:val="000000" w:themeColor="text1"/>
          <w:sz w:val="28"/>
          <w:szCs w:val="28"/>
        </w:rPr>
        <w:t>关于</w:t>
      </w:r>
      <w:r w:rsidR="00E41E28">
        <w:rPr>
          <w:rFonts w:hint="eastAsia"/>
          <w:b/>
          <w:color w:val="000000" w:themeColor="text1"/>
          <w:sz w:val="28"/>
          <w:szCs w:val="28"/>
        </w:rPr>
        <w:t>东方养老目标日期</w:t>
      </w:r>
      <w:r w:rsidR="00E41E28">
        <w:rPr>
          <w:rFonts w:hint="eastAsia"/>
          <w:b/>
          <w:color w:val="000000" w:themeColor="text1"/>
          <w:sz w:val="28"/>
          <w:szCs w:val="28"/>
        </w:rPr>
        <w:t>2040</w:t>
      </w:r>
      <w:r w:rsidR="00E41E28">
        <w:rPr>
          <w:rFonts w:hint="eastAsia"/>
          <w:b/>
          <w:color w:val="000000" w:themeColor="text1"/>
          <w:sz w:val="28"/>
          <w:szCs w:val="28"/>
        </w:rPr>
        <w:t>三年持有期混合型发起式</w:t>
      </w:r>
      <w:r w:rsidR="008646EF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="008646EF">
        <w:rPr>
          <w:b/>
          <w:color w:val="000000" w:themeColor="text1"/>
          <w:sz w:val="28"/>
          <w:szCs w:val="28"/>
        </w:rPr>
        <w:t xml:space="preserve">          </w:t>
      </w:r>
      <w:r w:rsidR="00E41E28">
        <w:rPr>
          <w:rFonts w:hint="eastAsia"/>
          <w:b/>
          <w:color w:val="000000" w:themeColor="text1"/>
          <w:sz w:val="28"/>
          <w:szCs w:val="28"/>
        </w:rPr>
        <w:t>基金中基金（</w:t>
      </w:r>
      <w:r w:rsidR="00E41E28">
        <w:rPr>
          <w:rFonts w:hint="eastAsia"/>
          <w:b/>
          <w:color w:val="000000" w:themeColor="text1"/>
          <w:sz w:val="28"/>
          <w:szCs w:val="28"/>
        </w:rPr>
        <w:t>FOF</w:t>
      </w:r>
      <w:r w:rsidR="00E41E28">
        <w:rPr>
          <w:rFonts w:hint="eastAsia"/>
          <w:b/>
          <w:color w:val="000000" w:themeColor="text1"/>
          <w:sz w:val="28"/>
          <w:szCs w:val="28"/>
        </w:rPr>
        <w:t>）</w:t>
      </w:r>
      <w:r w:rsidRPr="00A35103">
        <w:rPr>
          <w:rFonts w:hint="eastAsia"/>
          <w:b/>
          <w:color w:val="000000" w:themeColor="text1"/>
          <w:sz w:val="28"/>
          <w:szCs w:val="28"/>
        </w:rPr>
        <w:t>延长募集期的公告</w:t>
      </w:r>
    </w:p>
    <w:p w:rsidR="00823161" w:rsidRPr="00A35103" w:rsidRDefault="00823161">
      <w:pPr>
        <w:rPr>
          <w:color w:val="000000" w:themeColor="text1"/>
        </w:rPr>
      </w:pPr>
    </w:p>
    <w:p w:rsidR="00C579CE" w:rsidRPr="00C579CE" w:rsidRDefault="00E41E28" w:rsidP="00C579C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东方养老目标日期2040三年持有期混合型发起式基金中基金（FOF）</w:t>
      </w:r>
      <w:r w:rsidR="00C579CE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(基金代码：</w:t>
      </w:r>
      <w:r w:rsidRPr="00E41E28">
        <w:rPr>
          <w:rFonts w:ascii="宋体" w:eastAsia="宋体" w:hAnsi="宋体"/>
          <w:color w:val="000000" w:themeColor="text1"/>
          <w:sz w:val="24"/>
          <w:szCs w:val="24"/>
        </w:rPr>
        <w:t>018912</w:t>
      </w:r>
      <w:r w:rsidR="004B5D31">
        <w:rPr>
          <w:rFonts w:ascii="宋体" w:eastAsia="宋体" w:hAnsi="宋体" w:hint="eastAsia"/>
          <w:color w:val="000000" w:themeColor="text1"/>
          <w:sz w:val="24"/>
          <w:szCs w:val="24"/>
        </w:rPr>
        <w:t>)</w:t>
      </w:r>
      <w:r w:rsidR="00C579CE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经</w:t>
      </w:r>
      <w:r w:rsidRPr="00E41E28">
        <w:rPr>
          <w:rFonts w:ascii="宋体" w:hAnsi="宋体" w:hint="eastAsia"/>
          <w:sz w:val="24"/>
        </w:rPr>
        <w:t>中国证监会2023年6月27日证监许可[2023]1396号文和2024年9月23日证监许可[2024]1385号文准予募集注册</w:t>
      </w:r>
      <w:r w:rsidR="00C579CE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，已于</w:t>
      </w:r>
      <w:bookmarkStart w:id="2" w:name="_GoBack"/>
      <w:bookmarkEnd w:id="2"/>
      <w:r w:rsidR="006D1A03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 w:rsidR="006D1A03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C579CE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C579CE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="00C579CE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日开始募集，原定募集截止日为</w:t>
      </w:r>
      <w:r w:rsidR="006D1A03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 w:rsidR="006D1A03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6D1A03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2F2626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/>
          <w:color w:val="000000" w:themeColor="text1"/>
          <w:sz w:val="24"/>
          <w:szCs w:val="24"/>
        </w:rPr>
        <w:t>14</w:t>
      </w:r>
      <w:r w:rsidR="00C579CE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日。</w:t>
      </w:r>
    </w:p>
    <w:p w:rsidR="00101161" w:rsidRPr="00A35103" w:rsidRDefault="00C579CE" w:rsidP="0082316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为充分满足投资者的投资需求，根据《中华人民共和国证券投资基金法》、《公开募集证券投资基金运作管理办法》以及《</w:t>
      </w:r>
      <w:r w:rsidR="00E41E28">
        <w:rPr>
          <w:rFonts w:ascii="宋体" w:eastAsia="宋体" w:hAnsi="宋体" w:hint="eastAsia"/>
          <w:color w:val="000000" w:themeColor="text1"/>
          <w:sz w:val="24"/>
          <w:szCs w:val="24"/>
        </w:rPr>
        <w:t>东方养老目标日期2040三年持有期混合型发起式基金中基金（FOF）</w:t>
      </w:r>
      <w:r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基金合同》、《</w:t>
      </w:r>
      <w:r w:rsidR="00E41E28">
        <w:rPr>
          <w:rFonts w:ascii="宋体" w:eastAsia="宋体" w:hAnsi="宋体" w:hint="eastAsia"/>
          <w:color w:val="000000" w:themeColor="text1"/>
          <w:sz w:val="24"/>
          <w:szCs w:val="24"/>
        </w:rPr>
        <w:t>东方养老目标日期2040三年持有期混合型发起式基金中基金（FOF）</w:t>
      </w:r>
      <w:r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招募说明书》的有关规定，经本基金管理人东方基金管理</w:t>
      </w:r>
      <w:r w:rsidR="00E04047" w:rsidRPr="00E04047">
        <w:rPr>
          <w:rFonts w:ascii="宋体" w:eastAsia="宋体" w:hAnsi="宋体" w:hint="eastAsia"/>
          <w:color w:val="000000" w:themeColor="text1"/>
          <w:sz w:val="24"/>
          <w:szCs w:val="24"/>
        </w:rPr>
        <w:t>股份有限</w:t>
      </w:r>
      <w:r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公司（以下简称“本公司”）与本基金托管人</w:t>
      </w:r>
      <w:r w:rsidR="00E41E28">
        <w:rPr>
          <w:rFonts w:ascii="宋体" w:eastAsia="宋体" w:hAnsi="宋体" w:hint="eastAsia"/>
          <w:color w:val="000000" w:themeColor="text1"/>
          <w:sz w:val="24"/>
          <w:szCs w:val="24"/>
        </w:rPr>
        <w:t>华夏</w:t>
      </w:r>
      <w:r w:rsidR="006D1A03" w:rsidRPr="006D1A03">
        <w:rPr>
          <w:rFonts w:ascii="宋体" w:eastAsia="宋体" w:hAnsi="宋体" w:hint="eastAsia"/>
          <w:color w:val="000000" w:themeColor="text1"/>
          <w:sz w:val="24"/>
          <w:szCs w:val="24"/>
        </w:rPr>
        <w:t>银行股份有限公司</w:t>
      </w:r>
      <w:r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协商一致，决定延长本基金的募集期，调整后的募集时间为</w:t>
      </w:r>
      <w:r w:rsidR="00373F51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 w:rsidR="00373F51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E41E28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373F51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E41E28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373F51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E41E28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="00373F51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r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至</w:t>
      </w:r>
      <w:r w:rsidR="00F76299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 w:rsidR="00F76299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E41E28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F76299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8646EF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F76299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8646EF">
        <w:rPr>
          <w:rFonts w:ascii="宋体" w:eastAsia="宋体" w:hAnsi="宋体"/>
          <w:color w:val="000000" w:themeColor="text1"/>
          <w:sz w:val="24"/>
          <w:szCs w:val="24"/>
        </w:rPr>
        <w:t>31</w:t>
      </w:r>
      <w:r w:rsidR="00F76299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r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396314" w:rsidRPr="00A35103" w:rsidRDefault="00101161" w:rsidP="0082316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35103">
        <w:rPr>
          <w:rFonts w:ascii="宋体" w:eastAsia="宋体" w:hAnsi="宋体" w:hint="eastAsia"/>
          <w:color w:val="000000" w:themeColor="text1"/>
          <w:sz w:val="24"/>
          <w:szCs w:val="24"/>
        </w:rPr>
        <w:t>投资者欲了解本基金的详细情况，请</w:t>
      </w:r>
      <w:r w:rsidR="00396314" w:rsidRPr="00A35103">
        <w:rPr>
          <w:rFonts w:ascii="宋体" w:eastAsia="宋体" w:hAnsi="宋体" w:hint="eastAsia"/>
          <w:color w:val="000000" w:themeColor="text1"/>
          <w:sz w:val="24"/>
          <w:szCs w:val="24"/>
        </w:rPr>
        <w:t>阅读</w:t>
      </w:r>
      <w:r w:rsidR="00373F51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 w:rsidR="00373F51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8646EF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373F51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8646EF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="00373F51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8646EF">
        <w:rPr>
          <w:rFonts w:ascii="宋体" w:eastAsia="宋体" w:hAnsi="宋体" w:hint="eastAsia"/>
          <w:color w:val="000000" w:themeColor="text1"/>
          <w:sz w:val="24"/>
          <w:szCs w:val="24"/>
        </w:rPr>
        <w:t>24</w:t>
      </w:r>
      <w:r w:rsidR="00373F51" w:rsidRPr="00C579CE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  <w:r w:rsidR="00485DF5" w:rsidRPr="00485DF5">
        <w:rPr>
          <w:rFonts w:ascii="宋体" w:eastAsia="宋体" w:hAnsi="宋体" w:hint="eastAsia"/>
          <w:color w:val="000000" w:themeColor="text1"/>
          <w:sz w:val="24"/>
          <w:szCs w:val="24"/>
        </w:rPr>
        <w:t>刊登在</w:t>
      </w:r>
      <w:r w:rsidR="00E04047">
        <w:rPr>
          <w:rFonts w:asciiTheme="minorEastAsia" w:hAnsiTheme="minorEastAsia" w:hint="eastAsia"/>
          <w:sz w:val="24"/>
          <w:szCs w:val="24"/>
        </w:rPr>
        <w:t>本公司</w:t>
      </w:r>
      <w:r w:rsidR="00AC018E" w:rsidRPr="00E94661">
        <w:rPr>
          <w:rFonts w:asciiTheme="minorEastAsia" w:hAnsiTheme="minorEastAsia" w:hint="eastAsia"/>
          <w:sz w:val="24"/>
          <w:szCs w:val="24"/>
        </w:rPr>
        <w:t>网站和中国证监会基金电子披露网站</w:t>
      </w:r>
      <w:r w:rsidR="00AC018E" w:rsidRPr="00A433BE">
        <w:rPr>
          <w:rFonts w:asciiTheme="minorEastAsia" w:hAnsiTheme="minorEastAsia" w:hint="eastAsia"/>
          <w:color w:val="000000" w:themeColor="text1"/>
          <w:sz w:val="24"/>
          <w:szCs w:val="24"/>
        </w:rPr>
        <w:t>（http://eid.csrc.gov.cn/fund）</w:t>
      </w:r>
      <w:r w:rsidR="00396314" w:rsidRPr="00A35103">
        <w:rPr>
          <w:rFonts w:ascii="宋体" w:eastAsia="宋体" w:hAnsi="宋体" w:hint="eastAsia"/>
          <w:color w:val="000000" w:themeColor="text1"/>
          <w:sz w:val="24"/>
          <w:szCs w:val="24"/>
        </w:rPr>
        <w:t>上的</w:t>
      </w:r>
      <w:r w:rsidR="00344073" w:rsidRPr="00A35103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="00E41E28">
        <w:rPr>
          <w:rFonts w:ascii="宋体" w:eastAsia="宋体" w:hAnsi="宋体" w:hint="eastAsia"/>
          <w:color w:val="000000" w:themeColor="text1"/>
          <w:sz w:val="24"/>
          <w:szCs w:val="24"/>
        </w:rPr>
        <w:t>东方养老目标日期2040三年持有期混合型发起式基金中基金（FOF）</w:t>
      </w:r>
      <w:r w:rsidR="00344073" w:rsidRPr="00A35103">
        <w:rPr>
          <w:rFonts w:ascii="宋体" w:eastAsia="宋体" w:hAnsi="宋体" w:hint="eastAsia"/>
          <w:color w:val="000000" w:themeColor="text1"/>
          <w:sz w:val="24"/>
          <w:szCs w:val="24"/>
        </w:rPr>
        <w:t>基金份额发售公告》、</w:t>
      </w:r>
      <w:r w:rsidR="00396314" w:rsidRPr="00A35103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="00E41E28">
        <w:rPr>
          <w:rFonts w:ascii="宋体" w:eastAsia="宋体" w:hAnsi="宋体" w:hint="eastAsia"/>
          <w:color w:val="000000" w:themeColor="text1"/>
          <w:sz w:val="24"/>
          <w:szCs w:val="24"/>
        </w:rPr>
        <w:t>东方养老目标日期2040三年持有期混合型发起式基金中基金（FOF）</w:t>
      </w:r>
      <w:r w:rsidR="00396314" w:rsidRPr="00A35103">
        <w:rPr>
          <w:rFonts w:ascii="宋体" w:eastAsia="宋体" w:hAnsi="宋体" w:hint="eastAsia"/>
          <w:color w:val="000000" w:themeColor="text1"/>
          <w:sz w:val="24"/>
          <w:szCs w:val="24"/>
        </w:rPr>
        <w:t>招募说明书》和《</w:t>
      </w:r>
      <w:r w:rsidR="00E41E28">
        <w:rPr>
          <w:rFonts w:ascii="宋体" w:eastAsia="宋体" w:hAnsi="宋体" w:hint="eastAsia"/>
          <w:color w:val="000000" w:themeColor="text1"/>
          <w:sz w:val="24"/>
          <w:szCs w:val="24"/>
        </w:rPr>
        <w:t>东方养老目标日期2040三年持有期混合型发起式基金中基金（FOF）</w:t>
      </w:r>
      <w:r w:rsidR="00396314" w:rsidRPr="00A35103">
        <w:rPr>
          <w:rFonts w:ascii="宋体" w:eastAsia="宋体" w:hAnsi="宋体" w:hint="eastAsia"/>
          <w:color w:val="000000" w:themeColor="text1"/>
          <w:sz w:val="24"/>
          <w:szCs w:val="24"/>
        </w:rPr>
        <w:t>基金合同》</w:t>
      </w:r>
      <w:r w:rsidR="00AC018E">
        <w:rPr>
          <w:rFonts w:ascii="宋体" w:eastAsia="宋体" w:hAnsi="宋体" w:hint="eastAsia"/>
          <w:color w:val="000000" w:themeColor="text1"/>
          <w:sz w:val="24"/>
          <w:szCs w:val="24"/>
        </w:rPr>
        <w:t>等文件</w:t>
      </w:r>
      <w:r w:rsidR="00396314" w:rsidRPr="00A3510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805616" w:rsidRPr="00A35103" w:rsidRDefault="00B96553" w:rsidP="00805616">
      <w:pPr>
        <w:pStyle w:val="Default"/>
        <w:spacing w:line="360" w:lineRule="auto"/>
        <w:ind w:firstLine="46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投资者也</w:t>
      </w:r>
      <w:r w:rsidR="00805616" w:rsidRPr="00A35103">
        <w:rPr>
          <w:rFonts w:asciiTheme="minorEastAsia" w:eastAsiaTheme="minorEastAsia" w:hAnsiTheme="minorEastAsia" w:hint="eastAsia"/>
          <w:color w:val="000000" w:themeColor="text1"/>
        </w:rPr>
        <w:t>可通过拨打本公司客户服务电话400-628-5888咨询相关详情，或登陆本公司网站</w:t>
      </w:r>
      <w:hyperlink r:id="rId6" w:history="1">
        <w:r w:rsidR="00805616" w:rsidRPr="00A35103">
          <w:rPr>
            <w:rStyle w:val="a5"/>
            <w:rFonts w:asciiTheme="minorEastAsia" w:eastAsiaTheme="minorEastAsia" w:hAnsiTheme="minorEastAsia" w:hint="eastAsia"/>
            <w:color w:val="000000" w:themeColor="text1"/>
            <w:u w:val="none"/>
          </w:rPr>
          <w:t>www.orient-fund.com</w:t>
        </w:r>
      </w:hyperlink>
      <w:r w:rsidR="00805616" w:rsidRPr="00A35103">
        <w:rPr>
          <w:rFonts w:asciiTheme="minorEastAsia" w:eastAsiaTheme="minorEastAsia" w:hAnsiTheme="minorEastAsia" w:hint="eastAsia"/>
          <w:color w:val="000000" w:themeColor="text1"/>
        </w:rPr>
        <w:t>或</w:t>
      </w:r>
      <w:hyperlink r:id="rId7" w:history="1">
        <w:r w:rsidR="00805616" w:rsidRPr="00A35103">
          <w:rPr>
            <w:rStyle w:val="a5"/>
            <w:rFonts w:asciiTheme="minorEastAsia" w:eastAsiaTheme="minorEastAsia" w:hAnsiTheme="minorEastAsia" w:hint="eastAsia"/>
            <w:color w:val="000000" w:themeColor="text1"/>
            <w:u w:val="none"/>
          </w:rPr>
          <w:t>www.df5888.com</w:t>
        </w:r>
      </w:hyperlink>
      <w:r w:rsidR="00805616" w:rsidRPr="00A35103">
        <w:rPr>
          <w:rFonts w:asciiTheme="minorEastAsia" w:eastAsiaTheme="minorEastAsia" w:hAnsiTheme="minorEastAsia" w:hint="eastAsia"/>
          <w:color w:val="000000" w:themeColor="text1"/>
        </w:rPr>
        <w:t>获取相关信息。</w:t>
      </w:r>
    </w:p>
    <w:p w:rsidR="005E56FC" w:rsidRPr="005E56FC" w:rsidRDefault="00805616" w:rsidP="005E56FC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A35103">
        <w:rPr>
          <w:rFonts w:asciiTheme="minorEastAsia" w:eastAsiaTheme="minorEastAsia" w:hAnsiTheme="minorEastAsia" w:hint="eastAsia"/>
          <w:color w:val="000000" w:themeColor="text1"/>
        </w:rPr>
        <w:t>风险提示</w:t>
      </w:r>
      <w:r w:rsidR="00101161" w:rsidRPr="00A35103">
        <w:rPr>
          <w:rFonts w:asciiTheme="minorEastAsia" w:eastAsiaTheme="minorEastAsia" w:hAnsiTheme="minorEastAsia" w:cs="Times New Roman" w:hint="eastAsia"/>
          <w:color w:val="000000" w:themeColor="text1"/>
        </w:rPr>
        <w:t>：</w:t>
      </w:r>
    </w:p>
    <w:p w:rsidR="005E56FC" w:rsidRPr="005E56FC" w:rsidRDefault="005E56FC" w:rsidP="005E56FC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5E56FC">
        <w:rPr>
          <w:rFonts w:asciiTheme="minorEastAsia" w:eastAsiaTheme="minorEastAsia" w:hAnsiTheme="minorEastAsia" w:hint="eastAsia"/>
          <w:color w:val="000000" w:themeColor="text1"/>
        </w:rPr>
        <w:t>基金管理人承诺以诚实信用、勤勉尽责的原则管理和运用基金资产，但不保</w:t>
      </w:r>
    </w:p>
    <w:p w:rsidR="00805616" w:rsidRPr="00A35103" w:rsidRDefault="005E56FC" w:rsidP="0078140F">
      <w:pPr>
        <w:pStyle w:val="Default"/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5E56FC">
        <w:rPr>
          <w:rFonts w:asciiTheme="minorEastAsia" w:eastAsiaTheme="minorEastAsia" w:hAnsiTheme="minorEastAsia" w:hint="eastAsia"/>
          <w:color w:val="000000" w:themeColor="text1"/>
        </w:rPr>
        <w:t>证基金一定盈利，也不保证最低收益。基金管理人管理的基金业绩不构成对其他基金业绩表现的保证。基金管理人提醒投资人遵循基金投资“买者自负”的原则，应认真阅读《基金合同》、《招募说明书》、《基金产品资料概要》等文件，全面认识产品风险收益特征和产品特征，充分考虑自身的风险承受能力，理性判断市场，在对申购基金的意愿、时机、数量等投资行为做出独立、谨慎决策后，基</w:t>
      </w:r>
      <w:r w:rsidRPr="005E56FC">
        <w:rPr>
          <w:rFonts w:asciiTheme="minorEastAsia" w:eastAsiaTheme="minorEastAsia" w:hAnsiTheme="minorEastAsia" w:hint="eastAsia"/>
          <w:color w:val="000000" w:themeColor="text1"/>
        </w:rPr>
        <w:lastRenderedPageBreak/>
        <w:t>金运营状况与基金净值变化引致的投资风险，由投资者自行负担。</w:t>
      </w:r>
    </w:p>
    <w:p w:rsidR="00805616" w:rsidRPr="00A35103" w:rsidRDefault="00805616" w:rsidP="00805616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A35103">
        <w:rPr>
          <w:rFonts w:asciiTheme="minorEastAsia" w:eastAsiaTheme="minorEastAsia" w:hAnsiTheme="minorEastAsia" w:hint="eastAsia"/>
          <w:color w:val="000000" w:themeColor="text1"/>
        </w:rPr>
        <w:t>本公告的解释权归本公司所有。</w:t>
      </w:r>
    </w:p>
    <w:p w:rsidR="00805616" w:rsidRPr="00A35103" w:rsidRDefault="00805616" w:rsidP="00805616">
      <w:pPr>
        <w:pStyle w:val="Default"/>
        <w:spacing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</w:p>
    <w:p w:rsidR="00344073" w:rsidRDefault="00805616" w:rsidP="0080561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A35103">
        <w:rPr>
          <w:rFonts w:asciiTheme="minorEastAsia" w:hAnsiTheme="minorEastAsia" w:hint="eastAsia"/>
          <w:color w:val="000000" w:themeColor="text1"/>
          <w:sz w:val="24"/>
          <w:szCs w:val="24"/>
        </w:rPr>
        <w:t>特此公告。</w:t>
      </w:r>
    </w:p>
    <w:p w:rsidR="003D69E3" w:rsidRPr="00A35103" w:rsidRDefault="003D69E3" w:rsidP="0080561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05616" w:rsidRPr="00A35103" w:rsidRDefault="00805616" w:rsidP="00805616">
      <w:pPr>
        <w:spacing w:line="360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35103">
        <w:rPr>
          <w:rFonts w:asciiTheme="minorEastAsia" w:hAnsiTheme="minorEastAsia" w:hint="eastAsia"/>
          <w:color w:val="000000" w:themeColor="text1"/>
          <w:sz w:val="24"/>
          <w:szCs w:val="24"/>
        </w:rPr>
        <w:t>东方基金管理</w:t>
      </w:r>
      <w:r w:rsidR="004E1B3D">
        <w:rPr>
          <w:rFonts w:asciiTheme="minorEastAsia" w:hAnsiTheme="minorEastAsia" w:hint="eastAsia"/>
          <w:color w:val="000000" w:themeColor="text1"/>
          <w:sz w:val="24"/>
          <w:szCs w:val="24"/>
        </w:rPr>
        <w:t>股份有限</w:t>
      </w:r>
      <w:r w:rsidRPr="00A35103">
        <w:rPr>
          <w:rFonts w:asciiTheme="minorEastAsia" w:hAnsiTheme="minorEastAsia" w:hint="eastAsia"/>
          <w:color w:val="000000" w:themeColor="text1"/>
          <w:sz w:val="24"/>
          <w:szCs w:val="24"/>
        </w:rPr>
        <w:t>公司</w:t>
      </w:r>
    </w:p>
    <w:p w:rsidR="00805616" w:rsidRPr="00805616" w:rsidRDefault="006D1A03" w:rsidP="00805616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A35103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8646EF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2F2626" w:rsidRPr="00A35103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8646EF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="002F2626" w:rsidRPr="00A35103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8646EF">
        <w:rPr>
          <w:rFonts w:asciiTheme="minorEastAsia" w:hAnsiTheme="minorEastAsia"/>
          <w:color w:val="000000" w:themeColor="text1"/>
          <w:sz w:val="24"/>
          <w:szCs w:val="24"/>
        </w:rPr>
        <w:t>13</w:t>
      </w:r>
      <w:r w:rsidR="00805616" w:rsidRPr="00A35103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bookmarkEnd w:id="0"/>
      <w:bookmarkEnd w:id="1"/>
    </w:p>
    <w:sectPr w:rsidR="00805616" w:rsidRPr="00805616" w:rsidSect="00CE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A4" w:rsidRDefault="00ED30A4" w:rsidP="00823161">
      <w:r>
        <w:separator/>
      </w:r>
    </w:p>
  </w:endnote>
  <w:endnote w:type="continuationSeparator" w:id="0">
    <w:p w:rsidR="00ED30A4" w:rsidRDefault="00ED30A4" w:rsidP="00823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A4" w:rsidRDefault="00ED30A4" w:rsidP="00823161">
      <w:r>
        <w:separator/>
      </w:r>
    </w:p>
  </w:footnote>
  <w:footnote w:type="continuationSeparator" w:id="0">
    <w:p w:rsidR="00ED30A4" w:rsidRDefault="00ED30A4" w:rsidP="00823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161"/>
    <w:rsid w:val="00025FDF"/>
    <w:rsid w:val="00052683"/>
    <w:rsid w:val="00057DBF"/>
    <w:rsid w:val="00072D21"/>
    <w:rsid w:val="000D33EB"/>
    <w:rsid w:val="000D38EB"/>
    <w:rsid w:val="000E6914"/>
    <w:rsid w:val="00101161"/>
    <w:rsid w:val="0010775E"/>
    <w:rsid w:val="00151E89"/>
    <w:rsid w:val="001F7F42"/>
    <w:rsid w:val="00200DB1"/>
    <w:rsid w:val="00295D07"/>
    <w:rsid w:val="002C0845"/>
    <w:rsid w:val="002F2626"/>
    <w:rsid w:val="002F2B7A"/>
    <w:rsid w:val="00344073"/>
    <w:rsid w:val="0037213B"/>
    <w:rsid w:val="00373F51"/>
    <w:rsid w:val="00382883"/>
    <w:rsid w:val="00396314"/>
    <w:rsid w:val="003A7D5E"/>
    <w:rsid w:val="003D69E3"/>
    <w:rsid w:val="003E0D7E"/>
    <w:rsid w:val="003E101E"/>
    <w:rsid w:val="004035E7"/>
    <w:rsid w:val="00415954"/>
    <w:rsid w:val="00444E32"/>
    <w:rsid w:val="00485DF5"/>
    <w:rsid w:val="004873D5"/>
    <w:rsid w:val="004954CD"/>
    <w:rsid w:val="004A787E"/>
    <w:rsid w:val="004B5D31"/>
    <w:rsid w:val="004C7924"/>
    <w:rsid w:val="004E1B3D"/>
    <w:rsid w:val="004E5523"/>
    <w:rsid w:val="0056067C"/>
    <w:rsid w:val="005E445E"/>
    <w:rsid w:val="005E56FC"/>
    <w:rsid w:val="0061252A"/>
    <w:rsid w:val="00653CBF"/>
    <w:rsid w:val="006D1A03"/>
    <w:rsid w:val="006D6FA3"/>
    <w:rsid w:val="006F4BD1"/>
    <w:rsid w:val="0078140F"/>
    <w:rsid w:val="0079124E"/>
    <w:rsid w:val="007D13DB"/>
    <w:rsid w:val="0080502D"/>
    <w:rsid w:val="00805616"/>
    <w:rsid w:val="008205E1"/>
    <w:rsid w:val="00823161"/>
    <w:rsid w:val="0083114F"/>
    <w:rsid w:val="0085761E"/>
    <w:rsid w:val="008646EF"/>
    <w:rsid w:val="00881149"/>
    <w:rsid w:val="00954D94"/>
    <w:rsid w:val="009758CA"/>
    <w:rsid w:val="00A13BF4"/>
    <w:rsid w:val="00A3154D"/>
    <w:rsid w:val="00A35103"/>
    <w:rsid w:val="00A90FBA"/>
    <w:rsid w:val="00AC018E"/>
    <w:rsid w:val="00AE0B56"/>
    <w:rsid w:val="00AE2953"/>
    <w:rsid w:val="00AF06F3"/>
    <w:rsid w:val="00B42621"/>
    <w:rsid w:val="00B46254"/>
    <w:rsid w:val="00B96553"/>
    <w:rsid w:val="00C15034"/>
    <w:rsid w:val="00C156B1"/>
    <w:rsid w:val="00C43322"/>
    <w:rsid w:val="00C579CE"/>
    <w:rsid w:val="00C66F6B"/>
    <w:rsid w:val="00CB7938"/>
    <w:rsid w:val="00CD283E"/>
    <w:rsid w:val="00CE1381"/>
    <w:rsid w:val="00D76BA5"/>
    <w:rsid w:val="00DB5A7B"/>
    <w:rsid w:val="00DB6394"/>
    <w:rsid w:val="00DF09C2"/>
    <w:rsid w:val="00E04047"/>
    <w:rsid w:val="00E269C1"/>
    <w:rsid w:val="00E41E28"/>
    <w:rsid w:val="00E5352D"/>
    <w:rsid w:val="00E61CBB"/>
    <w:rsid w:val="00EA7090"/>
    <w:rsid w:val="00EB6968"/>
    <w:rsid w:val="00ED30A4"/>
    <w:rsid w:val="00F06394"/>
    <w:rsid w:val="00F3761D"/>
    <w:rsid w:val="00F76299"/>
    <w:rsid w:val="00F977D5"/>
    <w:rsid w:val="00FA0F0C"/>
    <w:rsid w:val="00FA416B"/>
    <w:rsid w:val="00FC56B5"/>
    <w:rsid w:val="00FE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161"/>
    <w:rPr>
      <w:sz w:val="18"/>
      <w:szCs w:val="18"/>
    </w:rPr>
  </w:style>
  <w:style w:type="paragraph" w:customStyle="1" w:styleId="Default">
    <w:name w:val="Default"/>
    <w:rsid w:val="0080561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0561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828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288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E56F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E56F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E56F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E56F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E5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f5888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ient-fu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李佳乐</dc:creator>
  <cp:keywords/>
  <dc:description/>
  <cp:lastModifiedBy>ZHONGM</cp:lastModifiedBy>
  <cp:revision>2</cp:revision>
  <cp:lastPrinted>2022-10-27T08:13:00Z</cp:lastPrinted>
  <dcterms:created xsi:type="dcterms:W3CDTF">2025-03-12T16:01:00Z</dcterms:created>
  <dcterms:modified xsi:type="dcterms:W3CDTF">2025-03-12T16:01:00Z</dcterms:modified>
</cp:coreProperties>
</file>