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90" w:rsidRPr="00B65C90" w:rsidRDefault="00B65C90" w:rsidP="00B65C90">
      <w:pPr>
        <w:widowControl/>
        <w:spacing w:line="360" w:lineRule="auto"/>
        <w:jc w:val="center"/>
        <w:rPr>
          <w:rFonts w:ascii="Arial" w:eastAsiaTheme="minorEastAsia" w:hAnsi="Arial" w:cs="Arial"/>
          <w:b/>
          <w:bCs/>
          <w:kern w:val="0"/>
          <w:szCs w:val="21"/>
        </w:rPr>
      </w:pPr>
      <w:r w:rsidRPr="00B65C90">
        <w:rPr>
          <w:rFonts w:ascii="Arial" w:eastAsiaTheme="minorEastAsia" w:hAnsi="Arial" w:cs="Arial"/>
          <w:b/>
          <w:bCs/>
          <w:kern w:val="0"/>
          <w:szCs w:val="21"/>
        </w:rPr>
        <w:t>景顺长城基金管理有限公司关于旗下部分基金新增</w:t>
      </w:r>
      <w:r w:rsidRPr="00B65C90">
        <w:rPr>
          <w:rFonts w:ascii="Arial" w:eastAsiaTheme="minorEastAsia" w:hAnsi="Arial" w:cs="Arial" w:hint="eastAsia"/>
          <w:b/>
          <w:bCs/>
          <w:kern w:val="0"/>
          <w:szCs w:val="21"/>
        </w:rPr>
        <w:t>中信银行股份有限公司</w:t>
      </w:r>
    </w:p>
    <w:p w:rsidR="00B65C90" w:rsidRPr="00B65C90" w:rsidRDefault="00B65C90" w:rsidP="00B65C90">
      <w:pPr>
        <w:widowControl/>
        <w:spacing w:line="360" w:lineRule="auto"/>
        <w:jc w:val="center"/>
        <w:rPr>
          <w:rFonts w:ascii="Arial" w:hAnsi="Arial" w:cs="Arial"/>
          <w:b/>
          <w:bCs/>
          <w:kern w:val="0"/>
          <w:szCs w:val="21"/>
        </w:rPr>
      </w:pPr>
      <w:r w:rsidRPr="00B65C90">
        <w:rPr>
          <w:rFonts w:ascii="Arial" w:eastAsiaTheme="minorEastAsia" w:hAnsi="Arial" w:cs="Arial" w:hint="eastAsia"/>
          <w:b/>
          <w:bCs/>
          <w:kern w:val="0"/>
          <w:szCs w:val="21"/>
        </w:rPr>
        <w:t>为</w:t>
      </w:r>
      <w:r w:rsidRPr="00B65C90">
        <w:rPr>
          <w:rFonts w:ascii="Arial" w:eastAsiaTheme="minorEastAsia" w:hAnsi="Arial" w:cs="Arial"/>
          <w:b/>
          <w:bCs/>
          <w:kern w:val="0"/>
          <w:szCs w:val="21"/>
        </w:rPr>
        <w:t>销售机构</w:t>
      </w:r>
      <w:r w:rsidRPr="00B65C90">
        <w:rPr>
          <w:rFonts w:ascii="Arial" w:hAnsi="Arial" w:cs="Arial"/>
          <w:b/>
          <w:bCs/>
          <w:kern w:val="0"/>
          <w:szCs w:val="21"/>
        </w:rPr>
        <w:t>的公告</w:t>
      </w:r>
    </w:p>
    <w:p w:rsidR="00B65C90" w:rsidRPr="00DB2EEA" w:rsidRDefault="00B65C90" w:rsidP="00B65C90">
      <w:pPr>
        <w:widowControl/>
        <w:spacing w:line="360" w:lineRule="auto"/>
        <w:jc w:val="center"/>
        <w:rPr>
          <w:rFonts w:ascii="Arial" w:hAnsi="Arial" w:cs="Arial"/>
          <w:kern w:val="0"/>
          <w:szCs w:val="21"/>
        </w:rPr>
      </w:pPr>
      <w:bookmarkStart w:id="0" w:name="_GoBack"/>
      <w:bookmarkEnd w:id="0"/>
    </w:p>
    <w:p w:rsidR="00B65C90" w:rsidRPr="00B65C90" w:rsidRDefault="00B65C90" w:rsidP="00B65C90">
      <w:pPr>
        <w:widowControl/>
        <w:spacing w:line="360" w:lineRule="auto"/>
        <w:ind w:firstLineChars="200" w:firstLine="420"/>
        <w:jc w:val="left"/>
        <w:rPr>
          <w:rFonts w:ascii="Arial" w:hAnsi="Arial" w:cs="Arial"/>
          <w:szCs w:val="21"/>
        </w:rPr>
      </w:pPr>
      <w:r w:rsidRPr="00B65C90">
        <w:rPr>
          <w:rFonts w:ascii="Arial" w:hAnsi="Arial" w:cs="Arial" w:hint="eastAsia"/>
          <w:szCs w:val="21"/>
        </w:rPr>
        <w:t>为更好地满足广大投资者的理财需求，根据景顺长城基金管理有限公司（以下简称“本公司”）与</w:t>
      </w:r>
      <w:r w:rsidRPr="00B65C90">
        <w:rPr>
          <w:rFonts w:ascii="Arial" w:hAnsi="Arial" w:cs="Arial" w:hint="eastAsia"/>
          <w:color w:val="000000"/>
          <w:kern w:val="0"/>
          <w:szCs w:val="21"/>
        </w:rPr>
        <w:t>中信银行股份有限公司</w:t>
      </w:r>
      <w:r w:rsidRPr="00B65C90">
        <w:rPr>
          <w:rFonts w:ascii="Arial" w:hAnsi="Arial" w:cs="Arial"/>
          <w:color w:val="000000"/>
          <w:kern w:val="0"/>
          <w:szCs w:val="21"/>
        </w:rPr>
        <w:t>（以下简称</w:t>
      </w:r>
      <w:r w:rsidRPr="00B65C90">
        <w:rPr>
          <w:rFonts w:ascii="Arial" w:hAnsi="Arial" w:cs="Arial" w:hint="eastAsia"/>
          <w:color w:val="000000"/>
          <w:kern w:val="0"/>
          <w:szCs w:val="21"/>
        </w:rPr>
        <w:t>“中信银行”</w:t>
      </w:r>
      <w:r w:rsidRPr="00B65C90">
        <w:rPr>
          <w:rFonts w:ascii="Arial" w:hAnsi="Arial" w:cs="Arial"/>
          <w:color w:val="000000"/>
          <w:kern w:val="0"/>
          <w:szCs w:val="21"/>
        </w:rPr>
        <w:t>）签署的</w:t>
      </w:r>
      <w:r w:rsidRPr="00B65C90">
        <w:rPr>
          <w:rFonts w:ascii="Arial" w:hAnsi="Arial" w:cs="Arial" w:hint="eastAsia"/>
          <w:szCs w:val="21"/>
        </w:rPr>
        <w:t>销售协议，自</w:t>
      </w:r>
      <w:r w:rsidRPr="00B65C90">
        <w:rPr>
          <w:rFonts w:ascii="Arial" w:hAnsi="Arial" w:cs="Arial"/>
          <w:szCs w:val="21"/>
        </w:rPr>
        <w:t>2025</w:t>
      </w:r>
      <w:r w:rsidRPr="00B65C90">
        <w:rPr>
          <w:rFonts w:ascii="Arial" w:hAnsi="Arial" w:cs="Arial" w:hint="eastAsia"/>
          <w:szCs w:val="21"/>
        </w:rPr>
        <w:t>年</w:t>
      </w:r>
      <w:r w:rsidR="004E52EA">
        <w:rPr>
          <w:rFonts w:ascii="Arial" w:hAnsi="Arial" w:cs="Arial"/>
          <w:szCs w:val="21"/>
        </w:rPr>
        <w:t>2</w:t>
      </w:r>
      <w:r w:rsidRPr="00B65C90">
        <w:rPr>
          <w:rFonts w:ascii="Arial" w:hAnsi="Arial" w:cs="Arial" w:hint="eastAsia"/>
          <w:szCs w:val="21"/>
        </w:rPr>
        <w:t>月</w:t>
      </w:r>
      <w:r w:rsidR="004E52EA">
        <w:rPr>
          <w:rFonts w:ascii="Arial" w:hAnsi="Arial" w:cs="Arial"/>
          <w:szCs w:val="21"/>
        </w:rPr>
        <w:t>28</w:t>
      </w:r>
      <w:r w:rsidRPr="00B65C90">
        <w:rPr>
          <w:rFonts w:ascii="Arial" w:hAnsi="Arial" w:cs="Arial" w:hint="eastAsia"/>
          <w:szCs w:val="21"/>
        </w:rPr>
        <w:t>日起新增委托</w:t>
      </w:r>
      <w:r w:rsidRPr="00B65C90">
        <w:rPr>
          <w:rFonts w:ascii="Arial" w:hAnsi="Arial" w:cs="Arial" w:hint="eastAsia"/>
          <w:color w:val="000000"/>
          <w:kern w:val="0"/>
          <w:szCs w:val="21"/>
        </w:rPr>
        <w:t>中信银行</w:t>
      </w:r>
      <w:r w:rsidRPr="00B65C90">
        <w:rPr>
          <w:rFonts w:ascii="Arial" w:hAnsi="Arial" w:cs="Arial" w:hint="eastAsia"/>
          <w:szCs w:val="21"/>
        </w:rPr>
        <w:t>销售本公司旗下部分基金，具体的业务流程、办理时间和办理方式以</w:t>
      </w:r>
      <w:r w:rsidRPr="00B65C90">
        <w:rPr>
          <w:rFonts w:ascii="Arial" w:hAnsi="Arial" w:cs="Arial" w:hint="eastAsia"/>
          <w:color w:val="000000"/>
          <w:kern w:val="0"/>
          <w:szCs w:val="21"/>
        </w:rPr>
        <w:t>中信银行</w:t>
      </w:r>
      <w:r w:rsidRPr="00B65C90">
        <w:rPr>
          <w:rFonts w:ascii="Arial" w:hAnsi="Arial" w:cs="Arial" w:hint="eastAsia"/>
          <w:szCs w:val="21"/>
        </w:rPr>
        <w:t>的规定为准。现将相关事项公告如下：</w:t>
      </w:r>
    </w:p>
    <w:p w:rsidR="00157191" w:rsidRPr="00B65C90" w:rsidRDefault="00157191" w:rsidP="000147DB">
      <w:pPr>
        <w:widowControl/>
        <w:spacing w:line="360" w:lineRule="auto"/>
        <w:ind w:firstLineChars="200" w:firstLine="420"/>
        <w:jc w:val="left"/>
        <w:rPr>
          <w:rFonts w:ascii="Arial" w:hAnsi="Arial" w:cs="Arial"/>
          <w:szCs w:val="21"/>
        </w:rPr>
      </w:pPr>
    </w:p>
    <w:p w:rsidR="004F0132" w:rsidRPr="00B65C90" w:rsidRDefault="002B7241" w:rsidP="004F0132">
      <w:pPr>
        <w:widowControl/>
        <w:spacing w:line="360" w:lineRule="auto"/>
        <w:ind w:firstLineChars="200" w:firstLine="420"/>
        <w:jc w:val="left"/>
        <w:rPr>
          <w:rFonts w:ascii="Arial" w:hAnsi="Arial" w:cs="Arial"/>
          <w:szCs w:val="21"/>
        </w:rPr>
      </w:pPr>
      <w:r w:rsidRPr="00B65C90">
        <w:rPr>
          <w:rFonts w:ascii="Arial" w:hAnsi="Arial" w:cs="Arial" w:hint="eastAsia"/>
          <w:szCs w:val="21"/>
        </w:rPr>
        <w:t>一、</w:t>
      </w:r>
      <w:r w:rsidR="004F0132" w:rsidRPr="00B65C90">
        <w:rPr>
          <w:rFonts w:ascii="Arial" w:hAnsi="Arial" w:cs="Arial" w:hint="eastAsia"/>
          <w:szCs w:val="21"/>
        </w:rPr>
        <w:t>适用基金</w:t>
      </w:r>
      <w:r w:rsidR="000F7255" w:rsidRPr="00B65C90">
        <w:rPr>
          <w:rFonts w:ascii="Arial" w:hAnsi="Arial" w:cs="Arial" w:hint="eastAsia"/>
          <w:szCs w:val="21"/>
        </w:rPr>
        <w:t>及</w:t>
      </w:r>
      <w:r w:rsidRPr="00B65C90">
        <w:rPr>
          <w:rFonts w:ascii="Arial" w:hAnsi="Arial" w:cs="Arial" w:hint="eastAsia"/>
          <w:szCs w:val="21"/>
        </w:rPr>
        <w:t>基金业务开通情况</w:t>
      </w:r>
    </w:p>
    <w:tbl>
      <w:tblPr>
        <w:tblW w:w="7792" w:type="dxa"/>
        <w:tblLook w:val="04A0"/>
      </w:tblPr>
      <w:tblGrid>
        <w:gridCol w:w="1271"/>
        <w:gridCol w:w="2552"/>
        <w:gridCol w:w="1134"/>
        <w:gridCol w:w="1275"/>
        <w:gridCol w:w="1560"/>
      </w:tblGrid>
      <w:tr w:rsidR="004E52EA" w:rsidRPr="004E52EA" w:rsidTr="004E52EA">
        <w:trPr>
          <w:trHeight w:val="143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基金代码</w:t>
            </w:r>
          </w:p>
        </w:tc>
        <w:tc>
          <w:tcPr>
            <w:tcW w:w="2552" w:type="dxa"/>
            <w:tcBorders>
              <w:top w:val="single" w:sz="4" w:space="0" w:color="auto"/>
              <w:left w:val="nil"/>
              <w:bottom w:val="single" w:sz="4" w:space="0" w:color="auto"/>
              <w:right w:val="single" w:sz="4" w:space="0" w:color="auto"/>
            </w:tcBorders>
            <w:shd w:val="clear" w:color="000000" w:fill="D9D9D9"/>
            <w:noWrap/>
            <w:vAlign w:val="center"/>
            <w:hideMark/>
          </w:tcPr>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是否开通</w:t>
            </w:r>
          </w:p>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定投业务</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是否开通</w:t>
            </w:r>
          </w:p>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转换业务</w:t>
            </w:r>
          </w:p>
        </w:tc>
        <w:tc>
          <w:tcPr>
            <w:tcW w:w="1560" w:type="dxa"/>
            <w:tcBorders>
              <w:top w:val="single" w:sz="4" w:space="0" w:color="auto"/>
              <w:left w:val="nil"/>
              <w:bottom w:val="single" w:sz="4" w:space="0" w:color="auto"/>
              <w:right w:val="single" w:sz="4" w:space="0" w:color="auto"/>
            </w:tcBorders>
            <w:shd w:val="clear" w:color="000000" w:fill="D9D9D9"/>
            <w:vAlign w:val="center"/>
          </w:tcPr>
          <w:p w:rsidR="004E52EA" w:rsidRPr="004E52EA" w:rsidRDefault="004E52EA" w:rsidP="00BF3828">
            <w:pPr>
              <w:widowControl/>
              <w:jc w:val="center"/>
              <w:rPr>
                <w:rFonts w:ascii="Arial" w:hAnsi="Arial" w:cs="Arial"/>
                <w:b/>
                <w:bCs/>
                <w:kern w:val="0"/>
                <w:szCs w:val="21"/>
              </w:rPr>
            </w:pPr>
            <w:r w:rsidRPr="004E52EA">
              <w:rPr>
                <w:rFonts w:ascii="Arial" w:hAnsi="Arial" w:cs="Arial"/>
                <w:b/>
                <w:bCs/>
                <w:kern w:val="0"/>
                <w:szCs w:val="21"/>
              </w:rPr>
              <w:t>是否参加销售机构申购（含定期定额申购）费率优惠</w:t>
            </w:r>
          </w:p>
        </w:tc>
      </w:tr>
      <w:tr w:rsidR="004E52EA" w:rsidRPr="004E52EA" w:rsidTr="004E52EA">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001422</w:t>
            </w:r>
          </w:p>
        </w:tc>
        <w:tc>
          <w:tcPr>
            <w:tcW w:w="2552" w:type="dxa"/>
            <w:tcBorders>
              <w:top w:val="nil"/>
              <w:left w:val="nil"/>
              <w:bottom w:val="single" w:sz="4" w:space="0" w:color="auto"/>
              <w:right w:val="single" w:sz="4" w:space="0" w:color="auto"/>
            </w:tcBorders>
            <w:shd w:val="clear" w:color="000000" w:fill="FFFFFF"/>
            <w:noWrap/>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景顺长城安享回报灵活配置混合型证券投资基金</w:t>
            </w:r>
            <w:r w:rsidRPr="004E52EA">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开通</w:t>
            </w:r>
          </w:p>
        </w:tc>
        <w:tc>
          <w:tcPr>
            <w:tcW w:w="1275" w:type="dxa"/>
            <w:tcBorders>
              <w:top w:val="nil"/>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开通</w:t>
            </w:r>
          </w:p>
        </w:tc>
        <w:tc>
          <w:tcPr>
            <w:tcW w:w="1560" w:type="dxa"/>
            <w:tcBorders>
              <w:top w:val="nil"/>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是</w:t>
            </w:r>
          </w:p>
        </w:tc>
      </w:tr>
      <w:tr w:rsidR="004E52EA" w:rsidRPr="004E52EA" w:rsidTr="004E52EA">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001423</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景顺长城安享回报灵活配置混合型证券投资基金</w:t>
            </w:r>
            <w:r w:rsidRPr="004E52EA">
              <w:rPr>
                <w:rFonts w:ascii="Arial" w:hAnsi="Arial" w:cs="Arial"/>
                <w:szCs w:val="21"/>
              </w:rPr>
              <w:t>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开通</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color w:val="000000"/>
                <w:szCs w:val="21"/>
              </w:rPr>
            </w:pPr>
            <w:r w:rsidRPr="004E52EA">
              <w:rPr>
                <w:rFonts w:ascii="Arial" w:hAnsi="Arial" w:cs="Arial"/>
                <w:szCs w:val="21"/>
              </w:rPr>
              <w:t>开通</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Pr>
                <w:rFonts w:ascii="Arial" w:hAnsi="Arial" w:cs="Arial" w:hint="eastAsia"/>
                <w:szCs w:val="21"/>
              </w:rPr>
              <w:t>不适用</w:t>
            </w:r>
          </w:p>
        </w:tc>
      </w:tr>
      <w:tr w:rsidR="004E52EA" w:rsidRPr="004E52EA" w:rsidTr="004E52EA">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2EA" w:rsidRPr="004E52EA" w:rsidRDefault="004E52EA" w:rsidP="004E52EA">
            <w:pPr>
              <w:widowControl/>
              <w:jc w:val="center"/>
              <w:rPr>
                <w:rFonts w:ascii="Arial" w:hAnsi="Arial" w:cs="Arial"/>
                <w:kern w:val="0"/>
                <w:szCs w:val="21"/>
              </w:rPr>
            </w:pPr>
            <w:r w:rsidRPr="004E52EA">
              <w:rPr>
                <w:rFonts w:ascii="Arial" w:hAnsi="Arial" w:cs="Arial"/>
                <w:szCs w:val="21"/>
              </w:rPr>
              <w:t>019665</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4E52EA" w:rsidRPr="004E52EA" w:rsidRDefault="004E52EA" w:rsidP="004E52EA">
            <w:pPr>
              <w:widowControl/>
              <w:jc w:val="center"/>
              <w:rPr>
                <w:rFonts w:ascii="Arial" w:hAnsi="Arial" w:cs="Arial"/>
                <w:kern w:val="0"/>
                <w:szCs w:val="21"/>
              </w:rPr>
            </w:pPr>
            <w:r w:rsidRPr="004E52EA">
              <w:rPr>
                <w:rFonts w:ascii="Arial" w:hAnsi="Arial" w:cs="Arial"/>
                <w:szCs w:val="21"/>
              </w:rPr>
              <w:t>景顺长城保守养老目标一年持有期混合型基金中基金（</w:t>
            </w:r>
            <w:r w:rsidRPr="004E52EA">
              <w:rPr>
                <w:rFonts w:ascii="Arial" w:hAnsi="Arial" w:cs="Arial"/>
                <w:szCs w:val="21"/>
              </w:rPr>
              <w:t>FOF</w:t>
            </w:r>
            <w:r w:rsidRPr="004E52EA">
              <w:rPr>
                <w:rFonts w:ascii="Arial" w:hAnsi="Arial" w:cs="Arial"/>
                <w:szCs w:val="21"/>
              </w:rPr>
              <w:t>）</w:t>
            </w:r>
            <w:r w:rsidRPr="004E52EA">
              <w:rPr>
                <w:rFonts w:ascii="Arial" w:hAnsi="Arial" w:cs="Arial"/>
                <w:szCs w:val="21"/>
              </w:rPr>
              <w:t>A</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开通</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654AC" w:rsidRPr="008654AC" w:rsidRDefault="008654AC" w:rsidP="008654AC">
            <w:pPr>
              <w:widowControl/>
              <w:jc w:val="center"/>
              <w:rPr>
                <w:rFonts w:ascii="Arial" w:hAnsi="Arial" w:cs="Arial"/>
                <w:szCs w:val="21"/>
              </w:rPr>
            </w:pPr>
            <w:r w:rsidRPr="008654AC">
              <w:rPr>
                <w:rFonts w:ascii="Arial" w:hAnsi="Arial" w:cs="Arial" w:hint="eastAsia"/>
                <w:szCs w:val="21"/>
              </w:rPr>
              <w:t xml:space="preserve">FOF </w:t>
            </w:r>
            <w:r w:rsidRPr="008654AC">
              <w:rPr>
                <w:rFonts w:ascii="Arial" w:hAnsi="Arial" w:cs="Arial" w:hint="eastAsia"/>
                <w:szCs w:val="21"/>
              </w:rPr>
              <w:t>基</w:t>
            </w:r>
          </w:p>
          <w:p w:rsidR="004E52EA" w:rsidRPr="004E52EA" w:rsidRDefault="008654AC" w:rsidP="008654AC">
            <w:pPr>
              <w:widowControl/>
              <w:jc w:val="center"/>
              <w:rPr>
                <w:rFonts w:ascii="Arial" w:hAnsi="Arial" w:cs="Arial"/>
                <w:color w:val="000000"/>
                <w:szCs w:val="21"/>
              </w:rPr>
            </w:pPr>
            <w:r w:rsidRPr="008654AC">
              <w:rPr>
                <w:rFonts w:ascii="Arial" w:hAnsi="Arial" w:cs="Arial" w:hint="eastAsia"/>
                <w:szCs w:val="21"/>
              </w:rPr>
              <w:t>金互转</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是</w:t>
            </w:r>
          </w:p>
        </w:tc>
      </w:tr>
      <w:tr w:rsidR="004E52EA" w:rsidRPr="004E52EA" w:rsidTr="004E52EA">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2EA" w:rsidRPr="004E52EA" w:rsidRDefault="004E52EA" w:rsidP="004E52EA">
            <w:pPr>
              <w:widowControl/>
              <w:jc w:val="center"/>
              <w:rPr>
                <w:rFonts w:ascii="Arial" w:hAnsi="Arial" w:cs="Arial"/>
                <w:kern w:val="0"/>
                <w:szCs w:val="21"/>
              </w:rPr>
            </w:pPr>
            <w:r w:rsidRPr="004E52EA">
              <w:rPr>
                <w:rFonts w:ascii="Arial" w:hAnsi="Arial" w:cs="Arial"/>
                <w:szCs w:val="21"/>
              </w:rPr>
              <w:t>022272</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4E52EA" w:rsidRPr="004E52EA" w:rsidRDefault="004E52EA" w:rsidP="004E52EA">
            <w:pPr>
              <w:widowControl/>
              <w:jc w:val="center"/>
              <w:rPr>
                <w:rFonts w:ascii="Arial" w:hAnsi="Arial" w:cs="Arial"/>
                <w:kern w:val="0"/>
                <w:szCs w:val="21"/>
              </w:rPr>
            </w:pPr>
            <w:r w:rsidRPr="004E52EA">
              <w:rPr>
                <w:rFonts w:ascii="Arial" w:hAnsi="Arial" w:cs="Arial"/>
                <w:szCs w:val="21"/>
              </w:rPr>
              <w:t>景顺长城保守养老目标一年持有期混合型基金中基金（</w:t>
            </w:r>
            <w:r w:rsidRPr="004E52EA">
              <w:rPr>
                <w:rFonts w:ascii="Arial" w:hAnsi="Arial" w:cs="Arial"/>
                <w:szCs w:val="21"/>
              </w:rPr>
              <w:t>FOF</w:t>
            </w:r>
            <w:r w:rsidRPr="004E52EA">
              <w:rPr>
                <w:rFonts w:ascii="Arial" w:hAnsi="Arial" w:cs="Arial"/>
                <w:szCs w:val="21"/>
              </w:rPr>
              <w:t>）</w:t>
            </w:r>
            <w:r w:rsidRPr="004E52EA">
              <w:rPr>
                <w:rFonts w:ascii="Arial" w:hAnsi="Arial" w:cs="Arial"/>
                <w:szCs w:val="21"/>
              </w:rPr>
              <w:t>Y</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开通</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color w:val="000000"/>
                <w:szCs w:val="21"/>
              </w:rPr>
            </w:pPr>
            <w:r w:rsidRPr="004E52EA">
              <w:rPr>
                <w:rFonts w:ascii="Arial" w:hAnsi="Arial" w:cs="Arial"/>
                <w:szCs w:val="21"/>
              </w:rPr>
              <w:t>不开通</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E52EA" w:rsidRPr="004E52EA" w:rsidRDefault="004E52EA" w:rsidP="004E52EA">
            <w:pPr>
              <w:widowControl/>
              <w:jc w:val="center"/>
              <w:rPr>
                <w:rFonts w:ascii="Arial" w:hAnsi="Arial" w:cs="Arial"/>
                <w:szCs w:val="21"/>
              </w:rPr>
            </w:pPr>
            <w:r w:rsidRPr="004E52EA">
              <w:rPr>
                <w:rFonts w:ascii="Arial" w:hAnsi="Arial" w:cs="Arial"/>
                <w:szCs w:val="21"/>
              </w:rPr>
              <w:t>是</w:t>
            </w:r>
          </w:p>
        </w:tc>
      </w:tr>
    </w:tbl>
    <w:p w:rsidR="008D02B7" w:rsidRPr="00B65C90" w:rsidRDefault="004F0132" w:rsidP="008D02B7">
      <w:pPr>
        <w:widowControl/>
        <w:spacing w:line="360" w:lineRule="auto"/>
        <w:jc w:val="left"/>
        <w:rPr>
          <w:rFonts w:ascii="Arial" w:hAnsi="Arial" w:cs="Arial"/>
          <w:color w:val="000000"/>
          <w:kern w:val="0"/>
          <w:szCs w:val="21"/>
        </w:rPr>
      </w:pPr>
      <w:r w:rsidRPr="00B65C90">
        <w:rPr>
          <w:rFonts w:ascii="Arial" w:hAnsi="Arial" w:cs="Arial" w:hint="eastAsia"/>
          <w:color w:val="000000"/>
          <w:kern w:val="0"/>
          <w:szCs w:val="21"/>
        </w:rPr>
        <w:t>注：</w:t>
      </w:r>
      <w:r w:rsidR="00EB5B6E" w:rsidRPr="00B65C90">
        <w:rPr>
          <w:rFonts w:ascii="Arial" w:hAnsi="Arial" w:cs="Arial" w:hint="eastAsia"/>
          <w:color w:val="000000"/>
          <w:kern w:val="0"/>
          <w:szCs w:val="21"/>
        </w:rPr>
        <w:t>本公司新增委托</w:t>
      </w:r>
      <w:r w:rsidR="00B65C90" w:rsidRPr="00B65C90">
        <w:rPr>
          <w:rFonts w:ascii="Arial" w:hAnsi="Arial" w:cs="Arial" w:hint="eastAsia"/>
          <w:color w:val="000000"/>
          <w:kern w:val="0"/>
          <w:szCs w:val="21"/>
        </w:rPr>
        <w:t>中信银行</w:t>
      </w:r>
      <w:r w:rsidR="00EB5B6E" w:rsidRPr="00B65C90">
        <w:rPr>
          <w:rFonts w:ascii="Arial" w:hAnsi="Arial" w:cs="Arial" w:hint="eastAsia"/>
          <w:color w:val="000000"/>
          <w:kern w:val="0"/>
          <w:szCs w:val="21"/>
        </w:rPr>
        <w:t>销售上述列表中对应基金，</w:t>
      </w:r>
      <w:r w:rsidR="00866689" w:rsidRPr="00B65C90">
        <w:rPr>
          <w:rFonts w:ascii="Arial" w:hAnsi="Arial" w:cs="Arial" w:hint="eastAsia"/>
          <w:color w:val="000000"/>
          <w:kern w:val="0"/>
          <w:szCs w:val="21"/>
        </w:rPr>
        <w:t>上表仅就基金本身是否开通定期定额投资</w:t>
      </w:r>
      <w:r w:rsidR="002B7241" w:rsidRPr="00B65C90">
        <w:rPr>
          <w:rFonts w:ascii="Arial" w:hAnsi="Arial" w:cs="Arial" w:hint="eastAsia"/>
          <w:color w:val="000000"/>
          <w:kern w:val="0"/>
          <w:szCs w:val="21"/>
        </w:rPr>
        <w:t>、</w:t>
      </w:r>
      <w:r w:rsidR="00866689" w:rsidRPr="00B65C90">
        <w:rPr>
          <w:rFonts w:ascii="Arial" w:hAnsi="Arial" w:cs="Arial" w:hint="eastAsia"/>
          <w:color w:val="000000"/>
          <w:kern w:val="0"/>
          <w:szCs w:val="21"/>
        </w:rPr>
        <w:t>转换业务</w:t>
      </w:r>
      <w:r w:rsidR="002B7241" w:rsidRPr="00B65C90">
        <w:rPr>
          <w:rFonts w:ascii="Arial" w:hAnsi="Arial" w:cs="Arial" w:hint="eastAsia"/>
          <w:color w:val="000000"/>
          <w:kern w:val="0"/>
          <w:szCs w:val="21"/>
        </w:rPr>
        <w:t>和是否参加销售机构申购（含定期定额申购）费率优惠</w:t>
      </w:r>
      <w:r w:rsidR="00866689" w:rsidRPr="00B65C90">
        <w:rPr>
          <w:rFonts w:ascii="Arial" w:hAnsi="Arial" w:cs="Arial" w:hint="eastAsia"/>
          <w:color w:val="000000"/>
          <w:kern w:val="0"/>
          <w:szCs w:val="21"/>
        </w:rPr>
        <w:t>进行说明，投资者能否</w:t>
      </w:r>
      <w:r w:rsidR="006A5633" w:rsidRPr="00B65C90">
        <w:rPr>
          <w:rFonts w:ascii="Arial" w:hAnsi="Arial" w:cs="Arial" w:hint="eastAsia"/>
          <w:color w:val="000000"/>
          <w:kern w:val="0"/>
          <w:szCs w:val="21"/>
        </w:rPr>
        <w:t>通过上述</w:t>
      </w:r>
      <w:r w:rsidR="00866689" w:rsidRPr="00B65C90">
        <w:rPr>
          <w:rFonts w:ascii="Arial" w:hAnsi="Arial" w:cs="Arial" w:hint="eastAsia"/>
          <w:color w:val="000000"/>
          <w:kern w:val="0"/>
          <w:szCs w:val="21"/>
        </w:rPr>
        <w:t>销售机构办理基金</w:t>
      </w:r>
      <w:r w:rsidR="002B7241" w:rsidRPr="00B65C90">
        <w:rPr>
          <w:rFonts w:ascii="Arial" w:hAnsi="Arial" w:cs="Arial" w:hint="eastAsia"/>
          <w:color w:val="000000"/>
          <w:kern w:val="0"/>
          <w:szCs w:val="21"/>
        </w:rPr>
        <w:t>上述业务</w:t>
      </w:r>
      <w:r w:rsidR="00866689" w:rsidRPr="00B65C90">
        <w:rPr>
          <w:rFonts w:ascii="Arial" w:hAnsi="Arial" w:cs="Arial" w:hint="eastAsia"/>
          <w:color w:val="000000"/>
          <w:kern w:val="0"/>
          <w:szCs w:val="21"/>
        </w:rPr>
        <w:t>，以</w:t>
      </w:r>
      <w:r w:rsidR="00593312" w:rsidRPr="00B65C90">
        <w:rPr>
          <w:rFonts w:ascii="Arial" w:hAnsi="Arial" w:cs="Arial" w:hint="eastAsia"/>
          <w:color w:val="000000"/>
          <w:kern w:val="0"/>
          <w:szCs w:val="21"/>
        </w:rPr>
        <w:t>上述</w:t>
      </w:r>
      <w:r w:rsidR="00667710" w:rsidRPr="00B65C90">
        <w:rPr>
          <w:rFonts w:ascii="Arial" w:hAnsi="Arial" w:cs="Arial" w:hint="eastAsia"/>
          <w:color w:val="000000"/>
          <w:kern w:val="0"/>
          <w:szCs w:val="21"/>
        </w:rPr>
        <w:t>销售机构</w:t>
      </w:r>
      <w:r w:rsidR="00866689" w:rsidRPr="00B65C90">
        <w:rPr>
          <w:rFonts w:ascii="Arial" w:hAnsi="Arial" w:cs="Arial" w:hint="eastAsia"/>
          <w:color w:val="000000"/>
          <w:kern w:val="0"/>
          <w:szCs w:val="21"/>
        </w:rPr>
        <w:t>的安排和规定为准。</w:t>
      </w:r>
    </w:p>
    <w:p w:rsidR="004F0132" w:rsidRPr="00B65C90" w:rsidRDefault="004F0132" w:rsidP="004F0132">
      <w:pPr>
        <w:widowControl/>
        <w:ind w:firstLineChars="200" w:firstLine="420"/>
        <w:jc w:val="left"/>
        <w:rPr>
          <w:rFonts w:ascii="Arial" w:eastAsiaTheme="minorEastAsia" w:hAnsi="Arial" w:cs="Arial"/>
          <w:kern w:val="0"/>
          <w:szCs w:val="21"/>
        </w:rPr>
      </w:pPr>
    </w:p>
    <w:p w:rsidR="004F0132" w:rsidRPr="00B65C90" w:rsidRDefault="002B7241" w:rsidP="004F0132">
      <w:pPr>
        <w:widowControl/>
        <w:spacing w:line="360" w:lineRule="auto"/>
        <w:ind w:firstLineChars="200" w:firstLine="420"/>
        <w:jc w:val="left"/>
        <w:rPr>
          <w:rFonts w:ascii="Arial" w:eastAsiaTheme="minorEastAsia" w:hAnsi="Arial" w:cs="Arial"/>
          <w:kern w:val="0"/>
          <w:szCs w:val="21"/>
        </w:rPr>
      </w:pPr>
      <w:r w:rsidRPr="00B65C90">
        <w:rPr>
          <w:rFonts w:ascii="Arial" w:eastAsiaTheme="minorEastAsia" w:hAnsi="Arial" w:cs="Arial" w:hint="eastAsia"/>
          <w:kern w:val="0"/>
          <w:szCs w:val="21"/>
        </w:rPr>
        <w:t>二</w:t>
      </w:r>
      <w:r w:rsidR="004F0132" w:rsidRPr="00B65C90">
        <w:rPr>
          <w:rFonts w:ascii="Arial" w:eastAsiaTheme="minorEastAsia" w:hAnsi="Arial" w:cs="Arial"/>
          <w:kern w:val="0"/>
          <w:szCs w:val="21"/>
        </w:rPr>
        <w:t>、销售机构信息</w:t>
      </w:r>
    </w:p>
    <w:p w:rsidR="00B65C90" w:rsidRPr="00735537" w:rsidRDefault="00EF4360" w:rsidP="00B65C90">
      <w:pPr>
        <w:widowControl/>
        <w:spacing w:line="360" w:lineRule="auto"/>
        <w:ind w:firstLineChars="200" w:firstLine="420"/>
        <w:jc w:val="left"/>
        <w:rPr>
          <w:rFonts w:ascii="Arial" w:hAnsi="Arial" w:cs="Arial"/>
          <w:kern w:val="0"/>
          <w:szCs w:val="21"/>
        </w:rPr>
      </w:pPr>
      <w:r w:rsidRPr="00B65C90">
        <w:rPr>
          <w:rFonts w:ascii="Arial" w:hAnsi="Arial" w:cs="Arial" w:hint="eastAsia"/>
          <w:color w:val="000000"/>
          <w:kern w:val="0"/>
          <w:szCs w:val="21"/>
        </w:rPr>
        <w:t>销售机构名称：</w:t>
      </w:r>
      <w:r w:rsidR="00B65C90" w:rsidRPr="002715A7">
        <w:rPr>
          <w:rFonts w:ascii="Arial" w:hAnsi="Arial" w:cs="Arial" w:hint="eastAsia"/>
          <w:kern w:val="0"/>
          <w:szCs w:val="21"/>
        </w:rPr>
        <w:t>中信银行股份有限公司</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注册地址：北京市朝阳区光华路</w:t>
      </w:r>
      <w:r w:rsidRPr="002715A7">
        <w:rPr>
          <w:rFonts w:ascii="Arial" w:hAnsi="Arial" w:cs="Arial" w:hint="eastAsia"/>
          <w:kern w:val="0"/>
          <w:szCs w:val="21"/>
        </w:rPr>
        <w:t>10</w:t>
      </w:r>
      <w:r w:rsidRPr="002715A7">
        <w:rPr>
          <w:rFonts w:ascii="Arial" w:hAnsi="Arial" w:cs="Arial" w:hint="eastAsia"/>
          <w:kern w:val="0"/>
          <w:szCs w:val="21"/>
        </w:rPr>
        <w:t>号院</w:t>
      </w:r>
      <w:r w:rsidRPr="002715A7">
        <w:rPr>
          <w:rFonts w:ascii="Arial" w:hAnsi="Arial" w:cs="Arial" w:hint="eastAsia"/>
          <w:kern w:val="0"/>
          <w:szCs w:val="21"/>
        </w:rPr>
        <w:t>1</w:t>
      </w:r>
      <w:r w:rsidRPr="002715A7">
        <w:rPr>
          <w:rFonts w:ascii="Arial" w:hAnsi="Arial" w:cs="Arial" w:hint="eastAsia"/>
          <w:kern w:val="0"/>
          <w:szCs w:val="21"/>
        </w:rPr>
        <w:t>号楼</w:t>
      </w:r>
      <w:r w:rsidRPr="002715A7">
        <w:rPr>
          <w:rFonts w:ascii="Arial" w:hAnsi="Arial" w:cs="Arial" w:hint="eastAsia"/>
          <w:kern w:val="0"/>
          <w:szCs w:val="21"/>
        </w:rPr>
        <w:t>6-30</w:t>
      </w:r>
      <w:r w:rsidRPr="002715A7">
        <w:rPr>
          <w:rFonts w:ascii="Arial" w:hAnsi="Arial" w:cs="Arial" w:hint="eastAsia"/>
          <w:kern w:val="0"/>
          <w:szCs w:val="21"/>
        </w:rPr>
        <w:t>层、</w:t>
      </w:r>
      <w:r w:rsidRPr="002715A7">
        <w:rPr>
          <w:rFonts w:ascii="Arial" w:hAnsi="Arial" w:cs="Arial" w:hint="eastAsia"/>
          <w:kern w:val="0"/>
          <w:szCs w:val="21"/>
        </w:rPr>
        <w:t>32-42</w:t>
      </w:r>
      <w:r w:rsidRPr="002715A7">
        <w:rPr>
          <w:rFonts w:ascii="Arial" w:hAnsi="Arial" w:cs="Arial" w:hint="eastAsia"/>
          <w:kern w:val="0"/>
          <w:szCs w:val="21"/>
        </w:rPr>
        <w:t>层</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办公地址：北京市朝阳区光华路</w:t>
      </w:r>
      <w:r w:rsidRPr="002715A7">
        <w:rPr>
          <w:rFonts w:ascii="Arial" w:hAnsi="Arial" w:cs="Arial" w:hint="eastAsia"/>
          <w:kern w:val="0"/>
          <w:szCs w:val="21"/>
        </w:rPr>
        <w:t>10</w:t>
      </w:r>
      <w:r w:rsidRPr="002715A7">
        <w:rPr>
          <w:rFonts w:ascii="Arial" w:hAnsi="Arial" w:cs="Arial" w:hint="eastAsia"/>
          <w:kern w:val="0"/>
          <w:szCs w:val="21"/>
        </w:rPr>
        <w:t>号院</w:t>
      </w:r>
      <w:r w:rsidRPr="002715A7">
        <w:rPr>
          <w:rFonts w:ascii="Arial" w:hAnsi="Arial" w:cs="Arial" w:hint="eastAsia"/>
          <w:kern w:val="0"/>
          <w:szCs w:val="21"/>
        </w:rPr>
        <w:t>1</w:t>
      </w:r>
      <w:r w:rsidRPr="002715A7">
        <w:rPr>
          <w:rFonts w:ascii="Arial" w:hAnsi="Arial" w:cs="Arial" w:hint="eastAsia"/>
          <w:kern w:val="0"/>
          <w:szCs w:val="21"/>
        </w:rPr>
        <w:t>号楼</w:t>
      </w:r>
      <w:r w:rsidRPr="002715A7">
        <w:rPr>
          <w:rFonts w:ascii="Arial" w:hAnsi="Arial" w:cs="Arial" w:hint="eastAsia"/>
          <w:kern w:val="0"/>
          <w:szCs w:val="21"/>
        </w:rPr>
        <w:t>6-30</w:t>
      </w:r>
      <w:r w:rsidRPr="002715A7">
        <w:rPr>
          <w:rFonts w:ascii="Arial" w:hAnsi="Arial" w:cs="Arial" w:hint="eastAsia"/>
          <w:kern w:val="0"/>
          <w:szCs w:val="21"/>
        </w:rPr>
        <w:t>层、</w:t>
      </w:r>
      <w:r w:rsidRPr="002715A7">
        <w:rPr>
          <w:rFonts w:ascii="Arial" w:hAnsi="Arial" w:cs="Arial" w:hint="eastAsia"/>
          <w:kern w:val="0"/>
          <w:szCs w:val="21"/>
        </w:rPr>
        <w:t>32-42</w:t>
      </w:r>
      <w:r w:rsidRPr="002715A7">
        <w:rPr>
          <w:rFonts w:ascii="Arial" w:hAnsi="Arial" w:cs="Arial" w:hint="eastAsia"/>
          <w:kern w:val="0"/>
          <w:szCs w:val="21"/>
        </w:rPr>
        <w:t>层</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法定代表人：朱鹤新</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电话：</w:t>
      </w:r>
      <w:r w:rsidRPr="002715A7">
        <w:rPr>
          <w:rFonts w:ascii="Arial" w:hAnsi="Arial" w:cs="Arial" w:hint="eastAsia"/>
          <w:kern w:val="0"/>
          <w:szCs w:val="21"/>
        </w:rPr>
        <w:t>010-66637271</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传真：</w:t>
      </w:r>
      <w:r w:rsidRPr="002715A7">
        <w:rPr>
          <w:rFonts w:ascii="Arial" w:hAnsi="Arial" w:cs="Arial" w:hint="eastAsia"/>
          <w:kern w:val="0"/>
          <w:szCs w:val="21"/>
        </w:rPr>
        <w:t>010-65559215</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lastRenderedPageBreak/>
        <w:t>客户服务电话：</w:t>
      </w:r>
      <w:r w:rsidRPr="002715A7">
        <w:rPr>
          <w:rFonts w:ascii="Arial" w:hAnsi="Arial" w:cs="Arial" w:hint="eastAsia"/>
          <w:kern w:val="0"/>
          <w:szCs w:val="21"/>
        </w:rPr>
        <w:t>95558</w:t>
      </w:r>
    </w:p>
    <w:p w:rsidR="00B65C90"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网址：</w:t>
      </w:r>
      <w:r w:rsidRPr="002715A7">
        <w:rPr>
          <w:rFonts w:ascii="Arial" w:hAnsi="Arial" w:cs="Arial" w:hint="eastAsia"/>
          <w:kern w:val="0"/>
          <w:szCs w:val="21"/>
        </w:rPr>
        <w:t>www.citicbank.com/</w:t>
      </w:r>
    </w:p>
    <w:p w:rsidR="007B63BD" w:rsidRPr="00B65C90" w:rsidRDefault="007B63BD" w:rsidP="00B65C90">
      <w:pPr>
        <w:widowControl/>
        <w:spacing w:line="360" w:lineRule="auto"/>
        <w:ind w:firstLineChars="200" w:firstLine="420"/>
        <w:jc w:val="left"/>
        <w:rPr>
          <w:rFonts w:ascii="Arial" w:hAnsi="Arial" w:cs="Arial"/>
          <w:kern w:val="0"/>
          <w:szCs w:val="21"/>
        </w:rPr>
      </w:pPr>
    </w:p>
    <w:p w:rsidR="00EF4BB2" w:rsidRPr="00B65C90" w:rsidRDefault="002B7241" w:rsidP="00B84339">
      <w:pPr>
        <w:widowControl/>
        <w:spacing w:line="360" w:lineRule="auto"/>
        <w:ind w:firstLineChars="200" w:firstLine="420"/>
        <w:jc w:val="left"/>
        <w:rPr>
          <w:rFonts w:ascii="Arial" w:hAnsi="Arial" w:cs="Arial"/>
          <w:szCs w:val="21"/>
        </w:rPr>
      </w:pPr>
      <w:r w:rsidRPr="00B65C90">
        <w:rPr>
          <w:rFonts w:ascii="Arial" w:hAnsi="Arial" w:cs="Arial" w:hint="eastAsia"/>
          <w:kern w:val="0"/>
          <w:szCs w:val="21"/>
        </w:rPr>
        <w:t>三</w:t>
      </w:r>
      <w:r w:rsidR="000528B7" w:rsidRPr="00B65C90">
        <w:rPr>
          <w:rFonts w:ascii="Arial" w:hAnsi="Arial" w:cs="Arial"/>
          <w:kern w:val="0"/>
          <w:szCs w:val="21"/>
        </w:rPr>
        <w:t>、</w:t>
      </w:r>
      <w:r w:rsidR="00EF4BB2" w:rsidRPr="00B65C90">
        <w:rPr>
          <w:rFonts w:ascii="Arial" w:hAnsi="Arial" w:cs="Arial"/>
          <w:szCs w:val="21"/>
        </w:rPr>
        <w:t>相关</w:t>
      </w:r>
      <w:r w:rsidR="005D4255" w:rsidRPr="00B65C90">
        <w:rPr>
          <w:rFonts w:ascii="Arial" w:hAnsi="Arial" w:cs="Arial" w:hint="eastAsia"/>
          <w:szCs w:val="21"/>
        </w:rPr>
        <w:t>业务</w:t>
      </w:r>
      <w:r w:rsidR="00EF4BB2" w:rsidRPr="00B65C90">
        <w:rPr>
          <w:rFonts w:ascii="Arial" w:hAnsi="Arial" w:cs="Arial"/>
          <w:szCs w:val="21"/>
        </w:rPr>
        <w:t>说明</w:t>
      </w:r>
    </w:p>
    <w:p w:rsidR="00660060" w:rsidRPr="00B65C90" w:rsidRDefault="005D4255" w:rsidP="005D4255">
      <w:pPr>
        <w:widowControl/>
        <w:spacing w:line="360" w:lineRule="auto"/>
        <w:ind w:firstLineChars="200" w:firstLine="420"/>
        <w:jc w:val="left"/>
        <w:rPr>
          <w:rFonts w:ascii="Arial" w:hAnsi="Arial" w:cs="Arial"/>
          <w:szCs w:val="21"/>
        </w:rPr>
      </w:pPr>
      <w:r w:rsidRPr="00B65C90">
        <w:rPr>
          <w:rFonts w:ascii="Arial" w:hAnsi="Arial" w:cs="Arial" w:hint="eastAsia"/>
          <w:szCs w:val="21"/>
        </w:rPr>
        <w:t>1</w:t>
      </w:r>
      <w:r w:rsidRPr="00B65C90">
        <w:rPr>
          <w:rFonts w:ascii="Arial" w:hAnsi="Arial" w:cs="Arial" w:hint="eastAsia"/>
          <w:szCs w:val="21"/>
        </w:rPr>
        <w:t>、</w:t>
      </w:r>
      <w:r w:rsidR="00660060" w:rsidRPr="00B65C90">
        <w:rPr>
          <w:rFonts w:ascii="Arial" w:hAnsi="Arial" w:cs="Arial" w:hint="eastAsia"/>
          <w:szCs w:val="21"/>
        </w:rPr>
        <w:t>上述申购赎回</w:t>
      </w:r>
      <w:r w:rsidR="004D7080" w:rsidRPr="00B65C90">
        <w:rPr>
          <w:rFonts w:ascii="Arial" w:hAnsi="Arial" w:cs="Arial" w:hint="eastAsia"/>
          <w:szCs w:val="21"/>
        </w:rPr>
        <w:t>等</w:t>
      </w:r>
      <w:r w:rsidR="00660060" w:rsidRPr="00B65C9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Pr="00B65C90" w:rsidRDefault="00660060" w:rsidP="005D4255">
      <w:pPr>
        <w:widowControl/>
        <w:spacing w:line="360" w:lineRule="auto"/>
        <w:ind w:firstLineChars="200" w:firstLine="420"/>
        <w:jc w:val="left"/>
        <w:rPr>
          <w:rFonts w:ascii="Arial" w:hAnsi="Arial" w:cs="Arial"/>
          <w:szCs w:val="21"/>
        </w:rPr>
      </w:pPr>
      <w:r w:rsidRPr="00B65C90">
        <w:rPr>
          <w:rFonts w:ascii="Arial" w:hAnsi="Arial" w:cs="Arial" w:hint="eastAsia"/>
          <w:szCs w:val="21"/>
        </w:rPr>
        <w:t>2</w:t>
      </w:r>
      <w:r w:rsidRPr="00B65C90">
        <w:rPr>
          <w:rFonts w:ascii="Arial" w:hAnsi="Arial" w:cs="Arial" w:hint="eastAsia"/>
          <w:szCs w:val="21"/>
        </w:rPr>
        <w:t>、</w:t>
      </w:r>
      <w:r w:rsidR="005D4255" w:rsidRPr="00B65C90">
        <w:rPr>
          <w:rFonts w:ascii="Arial" w:hAnsi="Arial" w:cs="Arial" w:hint="eastAsia"/>
          <w:szCs w:val="21"/>
        </w:rPr>
        <w:t>“定期定额投资业务”是基金申购业务的一种方式，</w:t>
      </w:r>
      <w:r w:rsidR="002B7241" w:rsidRPr="00B65C90">
        <w:rPr>
          <w:rFonts w:ascii="Arial" w:hAnsi="Arial" w:cs="Arial" w:hint="eastAsia"/>
          <w:szCs w:val="21"/>
        </w:rPr>
        <w:t>如</w:t>
      </w:r>
      <w:r w:rsidR="002219BA" w:rsidRPr="00B65C90">
        <w:rPr>
          <w:rFonts w:ascii="Arial" w:hAnsi="Arial" w:cs="Arial" w:hint="eastAsia"/>
          <w:szCs w:val="21"/>
        </w:rPr>
        <w:t>上述销售机构</w:t>
      </w:r>
      <w:r w:rsidR="002B7241" w:rsidRPr="00B65C90">
        <w:rPr>
          <w:rFonts w:ascii="Arial" w:hAnsi="Arial" w:cs="Arial" w:hint="eastAsia"/>
          <w:szCs w:val="21"/>
        </w:rPr>
        <w:t>开通上述基金定投定额投资业务，</w:t>
      </w:r>
      <w:r w:rsidR="005D4255" w:rsidRPr="00B65C90">
        <w:rPr>
          <w:rFonts w:ascii="Arial" w:hAnsi="Arial" w:cs="Arial" w:hint="eastAsia"/>
          <w:szCs w:val="21"/>
        </w:rPr>
        <w:t>投资者可以通过</w:t>
      </w:r>
      <w:r w:rsidR="002219BA" w:rsidRPr="00B65C90">
        <w:rPr>
          <w:rFonts w:ascii="Arial" w:hAnsi="Arial" w:cs="Arial" w:hint="eastAsia"/>
          <w:szCs w:val="21"/>
        </w:rPr>
        <w:t>上述销售机构</w:t>
      </w:r>
      <w:r w:rsidR="005D4255" w:rsidRPr="00B65C90">
        <w:rPr>
          <w:rFonts w:ascii="Arial" w:hAnsi="Arial" w:cs="Arial" w:hint="eastAsia"/>
          <w:szCs w:val="21"/>
        </w:rPr>
        <w:t>提交申请，约定每期扣款时间、扣款金额及扣款方式，由</w:t>
      </w:r>
      <w:r w:rsidR="002219BA" w:rsidRPr="00B65C90">
        <w:rPr>
          <w:rFonts w:ascii="Arial" w:hAnsi="Arial" w:cs="Arial" w:hint="eastAsia"/>
          <w:szCs w:val="21"/>
        </w:rPr>
        <w:t>上述销售机构</w:t>
      </w:r>
      <w:r w:rsidR="005D4255" w:rsidRPr="00B65C90">
        <w:rPr>
          <w:rFonts w:ascii="Arial" w:hAnsi="Arial" w:cs="Arial" w:hint="eastAsia"/>
          <w:szCs w:val="21"/>
        </w:rPr>
        <w:t>于约定扣款日在投资者指定的资金账户内自动完成扣款以及基金申购业务，具体的业务办理规则和程序请遵循</w:t>
      </w:r>
      <w:r w:rsidR="002219BA" w:rsidRPr="00B65C90">
        <w:rPr>
          <w:rFonts w:ascii="Arial" w:hAnsi="Arial" w:cs="Arial" w:hint="eastAsia"/>
          <w:szCs w:val="21"/>
        </w:rPr>
        <w:t>上述销售机构</w:t>
      </w:r>
      <w:r w:rsidR="005D4255" w:rsidRPr="00B65C90">
        <w:rPr>
          <w:rFonts w:ascii="Arial" w:hAnsi="Arial" w:cs="Arial" w:hint="eastAsia"/>
          <w:szCs w:val="21"/>
        </w:rPr>
        <w:t>的有关规定。</w:t>
      </w:r>
    </w:p>
    <w:p w:rsidR="005D4255" w:rsidRPr="00B65C90" w:rsidRDefault="00660060" w:rsidP="005D4255">
      <w:pPr>
        <w:widowControl/>
        <w:spacing w:line="360" w:lineRule="auto"/>
        <w:ind w:firstLineChars="200" w:firstLine="420"/>
        <w:jc w:val="left"/>
        <w:rPr>
          <w:rFonts w:ascii="Arial" w:hAnsi="Arial" w:cs="Arial"/>
          <w:szCs w:val="21"/>
        </w:rPr>
      </w:pPr>
      <w:r w:rsidRPr="00B65C90">
        <w:rPr>
          <w:rFonts w:ascii="Arial" w:hAnsi="Arial" w:cs="Arial"/>
          <w:szCs w:val="21"/>
        </w:rPr>
        <w:t>3</w:t>
      </w:r>
      <w:r w:rsidR="005D4255" w:rsidRPr="00B65C90">
        <w:rPr>
          <w:rFonts w:ascii="Arial" w:hAnsi="Arial" w:cs="Arial" w:hint="eastAsia"/>
          <w:szCs w:val="21"/>
        </w:rPr>
        <w:t>、</w:t>
      </w:r>
      <w:r w:rsidR="002B7241" w:rsidRPr="00B65C90">
        <w:rPr>
          <w:rFonts w:ascii="Arial" w:hAnsi="Arial" w:cs="Arial" w:hint="eastAsia"/>
          <w:szCs w:val="21"/>
        </w:rPr>
        <w:t>如</w:t>
      </w:r>
      <w:r w:rsidR="002219BA" w:rsidRPr="00B65C90">
        <w:rPr>
          <w:rFonts w:ascii="Arial" w:hAnsi="Arial" w:cs="Arial" w:hint="eastAsia"/>
          <w:szCs w:val="21"/>
        </w:rPr>
        <w:t>上述销售机构</w:t>
      </w:r>
      <w:r w:rsidR="002B7241" w:rsidRPr="00B65C90">
        <w:rPr>
          <w:rFonts w:ascii="Arial" w:hAnsi="Arial" w:cs="Arial" w:hint="eastAsia"/>
          <w:szCs w:val="21"/>
        </w:rPr>
        <w:t>开通上述基金转换业务，</w:t>
      </w:r>
      <w:r w:rsidR="005D4255" w:rsidRPr="00B65C90">
        <w:rPr>
          <w:rFonts w:ascii="Arial" w:hAnsi="Arial" w:cs="Arial" w:hint="eastAsia"/>
          <w:szCs w:val="21"/>
        </w:rPr>
        <w:t>投资者在办理上述基金的转换业务时，应留意本公司相关公告，确认转出基金处于可赎回状态，转入基金处于可申购状态</w:t>
      </w:r>
      <w:r w:rsidR="00117968" w:rsidRPr="00B65C90">
        <w:rPr>
          <w:rFonts w:ascii="Arial" w:hAnsi="Arial" w:cs="Arial" w:hint="eastAsia"/>
          <w:szCs w:val="21"/>
        </w:rPr>
        <w:t>，并遵循</w:t>
      </w:r>
      <w:r w:rsidR="002219BA" w:rsidRPr="00B65C90">
        <w:rPr>
          <w:rFonts w:ascii="Arial" w:hAnsi="Arial" w:cs="Arial" w:hint="eastAsia"/>
          <w:szCs w:val="21"/>
        </w:rPr>
        <w:t>上述销售机构</w:t>
      </w:r>
      <w:r w:rsidR="00117968" w:rsidRPr="00B65C90">
        <w:rPr>
          <w:rFonts w:ascii="Arial" w:hAnsi="Arial" w:cs="Arial" w:hint="eastAsia"/>
          <w:szCs w:val="21"/>
        </w:rPr>
        <w:t>的规定提交业务申请</w:t>
      </w:r>
      <w:r w:rsidR="005D4255" w:rsidRPr="00B65C90">
        <w:rPr>
          <w:rFonts w:ascii="Arial" w:hAnsi="Arial" w:cs="Arial" w:hint="eastAsia"/>
          <w:szCs w:val="21"/>
        </w:rPr>
        <w:t>。关于</w:t>
      </w:r>
      <w:r w:rsidR="00157191" w:rsidRPr="00B65C90">
        <w:rPr>
          <w:rFonts w:ascii="Arial" w:hAnsi="Arial" w:cs="Arial" w:hint="eastAsia"/>
          <w:szCs w:val="21"/>
        </w:rPr>
        <w:t>基金开通转换业务的限制因素</w:t>
      </w:r>
      <w:r w:rsidRPr="00B65C90">
        <w:rPr>
          <w:rFonts w:ascii="Arial" w:hAnsi="Arial" w:cs="Arial" w:hint="eastAsia"/>
          <w:szCs w:val="21"/>
        </w:rPr>
        <w:t>、同一基金不同份额是否开通互转业务、</w:t>
      </w:r>
      <w:r w:rsidR="005D4255" w:rsidRPr="00B65C90">
        <w:rPr>
          <w:rFonts w:ascii="Arial" w:hAnsi="Arial" w:cs="Arial" w:hint="eastAsia"/>
          <w:szCs w:val="21"/>
        </w:rPr>
        <w:t>基金转换业务的费率计算及规则请另行参见本公司相关公告或基金招募说明书。</w:t>
      </w:r>
    </w:p>
    <w:p w:rsidR="008A7E4F" w:rsidRPr="00B65C90" w:rsidRDefault="008A7E4F" w:rsidP="004E52EA">
      <w:pPr>
        <w:widowControl/>
        <w:spacing w:line="360" w:lineRule="auto"/>
        <w:ind w:firstLineChars="200" w:firstLine="420"/>
        <w:jc w:val="left"/>
        <w:rPr>
          <w:rFonts w:ascii="Arial" w:hAnsi="Arial" w:cs="Arial"/>
          <w:szCs w:val="21"/>
        </w:rPr>
      </w:pPr>
      <w:r w:rsidRPr="00B65C90">
        <w:rPr>
          <w:rFonts w:ascii="Arial" w:hAnsi="Arial" w:cs="Arial" w:hint="eastAsia"/>
          <w:szCs w:val="21"/>
        </w:rPr>
        <w:t>4</w:t>
      </w:r>
      <w:r w:rsidRPr="00B65C90">
        <w:rPr>
          <w:rFonts w:ascii="Arial" w:hAnsi="Arial" w:cs="Arial" w:hint="eastAsia"/>
          <w:szCs w:val="21"/>
        </w:rPr>
        <w:t>、如</w:t>
      </w:r>
      <w:r w:rsidR="002219BA" w:rsidRPr="00B65C90">
        <w:rPr>
          <w:rFonts w:ascii="Arial" w:hAnsi="Arial" w:cs="Arial" w:hint="eastAsia"/>
          <w:szCs w:val="21"/>
        </w:rPr>
        <w:t>上述销售机构</w:t>
      </w:r>
      <w:r w:rsidR="00DE079F" w:rsidRPr="00B65C90">
        <w:rPr>
          <w:rFonts w:ascii="Arial" w:hAnsi="Arial" w:cs="Arial" w:hint="eastAsia"/>
          <w:szCs w:val="21"/>
        </w:rPr>
        <w:t>为投资者开放本公司上述基金（限前端收费模式）</w:t>
      </w:r>
      <w:r w:rsidRPr="00B65C90">
        <w:rPr>
          <w:rFonts w:ascii="Arial" w:hAnsi="Arial" w:cs="Arial" w:hint="eastAsia"/>
          <w:szCs w:val="21"/>
        </w:rPr>
        <w:t>一次性申购或定期定额投资申购</w:t>
      </w:r>
      <w:r w:rsidR="00DE079F" w:rsidRPr="00B65C90">
        <w:rPr>
          <w:rFonts w:ascii="Arial" w:hAnsi="Arial" w:cs="Arial" w:hint="eastAsia"/>
          <w:szCs w:val="21"/>
        </w:rPr>
        <w:t>费率折扣优惠</w:t>
      </w:r>
      <w:r w:rsidRPr="00B65C90">
        <w:rPr>
          <w:rFonts w:ascii="Arial" w:hAnsi="Arial" w:cs="Arial" w:hint="eastAsia"/>
          <w:szCs w:val="21"/>
        </w:rPr>
        <w:t>，</w:t>
      </w:r>
      <w:r w:rsidR="00DE079F" w:rsidRPr="00B65C90">
        <w:rPr>
          <w:rFonts w:ascii="Arial" w:hAnsi="Arial" w:cs="Arial" w:hint="eastAsia"/>
          <w:szCs w:val="21"/>
        </w:rPr>
        <w:t>投资者可通过</w:t>
      </w:r>
      <w:r w:rsidR="002219BA" w:rsidRPr="00B65C90">
        <w:rPr>
          <w:rFonts w:ascii="Arial" w:hAnsi="Arial" w:cs="Arial" w:hint="eastAsia"/>
          <w:szCs w:val="21"/>
        </w:rPr>
        <w:t>上述销售机构</w:t>
      </w:r>
      <w:r w:rsidRPr="00B65C90">
        <w:rPr>
          <w:rFonts w:ascii="Arial" w:hAnsi="Arial" w:cs="Arial" w:hint="eastAsia"/>
          <w:szCs w:val="21"/>
        </w:rPr>
        <w:t>享受申购费率折扣优惠，具体的费率优惠规则，以</w:t>
      </w:r>
      <w:r w:rsidR="002219BA" w:rsidRPr="00B65C90">
        <w:rPr>
          <w:rFonts w:ascii="Arial" w:hAnsi="Arial" w:cs="Arial" w:hint="eastAsia"/>
          <w:szCs w:val="21"/>
        </w:rPr>
        <w:t>上述销售机构</w:t>
      </w:r>
      <w:r w:rsidRPr="00B65C90">
        <w:rPr>
          <w:rFonts w:ascii="Arial" w:hAnsi="Arial" w:cs="Arial" w:hint="eastAsia"/>
          <w:szCs w:val="21"/>
        </w:rPr>
        <w:t>的安排和规定为准。</w:t>
      </w:r>
    </w:p>
    <w:p w:rsidR="00EF4BB2" w:rsidRPr="00B65C90" w:rsidRDefault="00DE079F" w:rsidP="005D4255">
      <w:pPr>
        <w:widowControl/>
        <w:spacing w:line="360" w:lineRule="auto"/>
        <w:ind w:firstLineChars="200" w:firstLine="420"/>
        <w:jc w:val="left"/>
        <w:rPr>
          <w:rFonts w:ascii="Arial" w:hAnsi="Arial" w:cs="Arial"/>
          <w:kern w:val="0"/>
          <w:szCs w:val="21"/>
        </w:rPr>
      </w:pPr>
      <w:r w:rsidRPr="00B65C90">
        <w:rPr>
          <w:rFonts w:ascii="Arial" w:hAnsi="Arial" w:cs="Arial" w:hint="eastAsia"/>
          <w:szCs w:val="21"/>
        </w:rPr>
        <w:t>5</w:t>
      </w:r>
      <w:r w:rsidR="005D4255" w:rsidRPr="00B65C90">
        <w:rPr>
          <w:rFonts w:ascii="Arial" w:hAnsi="Arial" w:cs="Arial" w:hint="eastAsia"/>
          <w:szCs w:val="21"/>
        </w:rPr>
        <w:t>、</w:t>
      </w:r>
      <w:r w:rsidR="00EF4BB2" w:rsidRPr="00B65C90">
        <w:rPr>
          <w:rFonts w:ascii="Arial" w:hAnsi="Arial" w:cs="Arial"/>
          <w:szCs w:val="21"/>
        </w:rPr>
        <w:t>若</w:t>
      </w:r>
      <w:r w:rsidR="00EF4BB2" w:rsidRPr="00B65C90">
        <w:rPr>
          <w:rFonts w:ascii="Arial" w:hAnsi="Arial" w:cs="Arial"/>
          <w:kern w:val="0"/>
          <w:szCs w:val="21"/>
        </w:rPr>
        <w:t>今后</w:t>
      </w:r>
      <w:r w:rsidR="002219BA" w:rsidRPr="00B65C90">
        <w:rPr>
          <w:rFonts w:ascii="Arial" w:hAnsi="Arial" w:cs="Arial"/>
          <w:color w:val="000000"/>
          <w:kern w:val="0"/>
          <w:szCs w:val="21"/>
        </w:rPr>
        <w:t>上述销售机构</w:t>
      </w:r>
      <w:r w:rsidR="00EF4BB2" w:rsidRPr="00B65C90">
        <w:rPr>
          <w:rFonts w:ascii="Arial" w:hAnsi="Arial" w:cs="Arial"/>
          <w:kern w:val="0"/>
          <w:szCs w:val="21"/>
        </w:rPr>
        <w:t>依据法律法规及基金相关法律文件对投资起点金额、级差及累计申购限额等标准进行调整，以</w:t>
      </w:r>
      <w:r w:rsidR="002219BA" w:rsidRPr="00B65C90">
        <w:rPr>
          <w:rFonts w:ascii="Arial" w:hAnsi="Arial" w:cs="Arial"/>
          <w:color w:val="000000"/>
          <w:kern w:val="0"/>
          <w:szCs w:val="21"/>
        </w:rPr>
        <w:t>上述销售机构</w:t>
      </w:r>
      <w:r w:rsidR="00EF4BB2" w:rsidRPr="00B65C90">
        <w:rPr>
          <w:rFonts w:ascii="Arial" w:hAnsi="Arial" w:cs="Arial"/>
          <w:kern w:val="0"/>
          <w:szCs w:val="21"/>
        </w:rPr>
        <w:t>最新规定为准。</w:t>
      </w:r>
    </w:p>
    <w:p w:rsidR="007838F6" w:rsidRPr="00B65C90" w:rsidRDefault="007838F6" w:rsidP="000147DB">
      <w:pPr>
        <w:widowControl/>
        <w:spacing w:line="360" w:lineRule="auto"/>
        <w:ind w:firstLineChars="200" w:firstLine="420"/>
        <w:jc w:val="left"/>
        <w:rPr>
          <w:rFonts w:ascii="Arial" w:hAnsi="Arial" w:cs="Arial"/>
          <w:szCs w:val="21"/>
        </w:rPr>
      </w:pPr>
    </w:p>
    <w:p w:rsidR="0098471D" w:rsidRPr="00B65C90" w:rsidRDefault="00117968">
      <w:pPr>
        <w:widowControl/>
        <w:spacing w:line="360" w:lineRule="auto"/>
        <w:ind w:firstLineChars="200" w:firstLine="420"/>
        <w:jc w:val="left"/>
        <w:rPr>
          <w:rFonts w:ascii="Arial" w:hAnsi="Arial" w:cs="Arial"/>
          <w:szCs w:val="21"/>
        </w:rPr>
      </w:pPr>
      <w:r w:rsidRPr="00B65C90">
        <w:rPr>
          <w:rFonts w:ascii="Arial" w:hAnsi="Arial" w:cs="Arial" w:hint="eastAsia"/>
          <w:szCs w:val="21"/>
        </w:rPr>
        <w:t>四</w:t>
      </w:r>
      <w:r w:rsidR="000528B7" w:rsidRPr="00B65C90">
        <w:rPr>
          <w:rFonts w:ascii="Arial" w:hAnsi="Arial" w:cs="Arial" w:hint="eastAsia"/>
          <w:szCs w:val="21"/>
        </w:rPr>
        <w:t>、</w:t>
      </w:r>
      <w:r w:rsidR="000237E9" w:rsidRPr="00B65C90">
        <w:rPr>
          <w:rFonts w:ascii="Arial" w:hAnsi="Arial" w:cs="Arial"/>
          <w:szCs w:val="21"/>
        </w:rPr>
        <w:t>投资者可通过以下途径咨询有关详</w:t>
      </w:r>
      <w:r w:rsidR="000237E9" w:rsidRPr="00B65C90">
        <w:rPr>
          <w:rFonts w:ascii="Arial" w:hAnsi="Arial" w:cs="Arial" w:hint="eastAsia"/>
          <w:szCs w:val="21"/>
        </w:rPr>
        <w:t>情</w:t>
      </w:r>
    </w:p>
    <w:p w:rsidR="00EF4360" w:rsidRPr="00B65C90" w:rsidRDefault="00EF4360" w:rsidP="000147DB">
      <w:pPr>
        <w:widowControl/>
        <w:spacing w:line="360" w:lineRule="auto"/>
        <w:ind w:firstLineChars="200" w:firstLine="420"/>
        <w:jc w:val="left"/>
        <w:rPr>
          <w:rFonts w:ascii="Arial" w:hAnsi="Arial" w:cs="Arial"/>
          <w:szCs w:val="21"/>
        </w:rPr>
      </w:pPr>
      <w:r w:rsidRPr="00B65C90">
        <w:rPr>
          <w:rFonts w:ascii="Arial" w:hAnsi="Arial" w:cs="Arial" w:hint="eastAsia"/>
          <w:szCs w:val="21"/>
        </w:rPr>
        <w:t>1</w:t>
      </w:r>
      <w:r w:rsidRPr="00B65C90">
        <w:rPr>
          <w:rFonts w:ascii="Arial" w:hAnsi="Arial" w:cs="Arial" w:hint="eastAsia"/>
          <w:szCs w:val="21"/>
        </w:rPr>
        <w:t>、景顺长城基金管理有限公司</w:t>
      </w:r>
    </w:p>
    <w:p w:rsidR="00EF4360" w:rsidRPr="00B65C90" w:rsidRDefault="00EF4360" w:rsidP="000147DB">
      <w:pPr>
        <w:widowControl/>
        <w:spacing w:line="360" w:lineRule="auto"/>
        <w:ind w:firstLineChars="200" w:firstLine="420"/>
        <w:jc w:val="left"/>
        <w:rPr>
          <w:rFonts w:ascii="Arial" w:hAnsi="Arial" w:cs="Arial"/>
          <w:szCs w:val="21"/>
        </w:rPr>
      </w:pPr>
      <w:r w:rsidRPr="00B65C90">
        <w:rPr>
          <w:rFonts w:ascii="Arial" w:hAnsi="Arial" w:cs="Arial" w:hint="eastAsia"/>
          <w:szCs w:val="21"/>
        </w:rPr>
        <w:t>客户服务电话：</w:t>
      </w:r>
      <w:r w:rsidRPr="00B65C90">
        <w:rPr>
          <w:rFonts w:ascii="Arial" w:hAnsi="Arial" w:cs="Arial" w:hint="eastAsia"/>
          <w:szCs w:val="21"/>
        </w:rPr>
        <w:t>400 8888 606</w:t>
      </w:r>
      <w:r w:rsidRPr="00B65C90">
        <w:rPr>
          <w:rFonts w:ascii="Arial" w:hAnsi="Arial" w:cs="Arial" w:hint="eastAsia"/>
          <w:szCs w:val="21"/>
        </w:rPr>
        <w:t>、</w:t>
      </w:r>
      <w:r w:rsidRPr="00B65C90">
        <w:rPr>
          <w:rFonts w:ascii="Arial" w:hAnsi="Arial" w:cs="Arial" w:hint="eastAsia"/>
          <w:szCs w:val="21"/>
        </w:rPr>
        <w:t>0755-82370688</w:t>
      </w:r>
    </w:p>
    <w:p w:rsidR="00EF4360" w:rsidRPr="00B65C90" w:rsidRDefault="00EF4360" w:rsidP="000147DB">
      <w:pPr>
        <w:widowControl/>
        <w:spacing w:line="360" w:lineRule="auto"/>
        <w:ind w:firstLineChars="200" w:firstLine="420"/>
        <w:jc w:val="left"/>
        <w:rPr>
          <w:rFonts w:ascii="Arial" w:hAnsi="Arial" w:cs="Arial"/>
          <w:szCs w:val="21"/>
        </w:rPr>
      </w:pPr>
      <w:r w:rsidRPr="00B65C90">
        <w:rPr>
          <w:rFonts w:ascii="Arial" w:hAnsi="Arial" w:cs="Arial" w:hint="eastAsia"/>
          <w:szCs w:val="21"/>
        </w:rPr>
        <w:t>网址：</w:t>
      </w:r>
      <w:hyperlink r:id="rId7" w:history="1">
        <w:r w:rsidR="008D02B7" w:rsidRPr="00B65C90">
          <w:rPr>
            <w:rStyle w:val="a8"/>
            <w:rFonts w:ascii="Arial" w:hAnsi="Arial" w:cs="Arial" w:hint="eastAsia"/>
            <w:szCs w:val="21"/>
          </w:rPr>
          <w:t>www.igwfmc.com</w:t>
        </w:r>
      </w:hyperlink>
    </w:p>
    <w:p w:rsidR="008D02B7" w:rsidRPr="00B65C90" w:rsidRDefault="008D02B7" w:rsidP="000147DB">
      <w:pPr>
        <w:widowControl/>
        <w:spacing w:line="360" w:lineRule="auto"/>
        <w:ind w:firstLineChars="200" w:firstLine="420"/>
        <w:jc w:val="left"/>
        <w:rPr>
          <w:rFonts w:ascii="Arial" w:hAnsi="Arial" w:cs="Arial"/>
          <w:szCs w:val="21"/>
        </w:rPr>
      </w:pPr>
    </w:p>
    <w:p w:rsidR="00B65C90" w:rsidRPr="00735537" w:rsidRDefault="00EF4360" w:rsidP="00B65C90">
      <w:pPr>
        <w:widowControl/>
        <w:spacing w:line="360" w:lineRule="auto"/>
        <w:ind w:firstLineChars="200" w:firstLine="420"/>
        <w:jc w:val="left"/>
        <w:rPr>
          <w:rFonts w:ascii="Arial" w:hAnsi="Arial" w:cs="Arial"/>
          <w:kern w:val="0"/>
          <w:szCs w:val="21"/>
        </w:rPr>
      </w:pPr>
      <w:r w:rsidRPr="00B65C90">
        <w:rPr>
          <w:rFonts w:ascii="Arial" w:hAnsi="Arial" w:cs="Arial" w:hint="eastAsia"/>
          <w:szCs w:val="21"/>
        </w:rPr>
        <w:t>2</w:t>
      </w:r>
      <w:r w:rsidRPr="00B65C90">
        <w:rPr>
          <w:rFonts w:ascii="Arial" w:hAnsi="Arial" w:cs="Arial" w:hint="eastAsia"/>
          <w:szCs w:val="21"/>
        </w:rPr>
        <w:t>、</w:t>
      </w:r>
      <w:r w:rsidR="00B65C90" w:rsidRPr="002715A7">
        <w:rPr>
          <w:rFonts w:ascii="Arial" w:hAnsi="Arial" w:cs="Arial" w:hint="eastAsia"/>
          <w:kern w:val="0"/>
          <w:szCs w:val="21"/>
        </w:rPr>
        <w:t>中信银行股份有限公司</w:t>
      </w:r>
    </w:p>
    <w:p w:rsidR="00B65C90" w:rsidRPr="002715A7"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客户服务电话：</w:t>
      </w:r>
      <w:r w:rsidRPr="002715A7">
        <w:rPr>
          <w:rFonts w:ascii="Arial" w:hAnsi="Arial" w:cs="Arial" w:hint="eastAsia"/>
          <w:kern w:val="0"/>
          <w:szCs w:val="21"/>
        </w:rPr>
        <w:t>95558</w:t>
      </w:r>
    </w:p>
    <w:p w:rsidR="00B65C90" w:rsidRDefault="00B65C90" w:rsidP="00B65C90">
      <w:pPr>
        <w:widowControl/>
        <w:spacing w:line="360" w:lineRule="auto"/>
        <w:ind w:firstLineChars="200" w:firstLine="420"/>
        <w:jc w:val="left"/>
        <w:rPr>
          <w:rFonts w:ascii="Arial" w:hAnsi="Arial" w:cs="Arial"/>
          <w:kern w:val="0"/>
          <w:szCs w:val="21"/>
        </w:rPr>
      </w:pPr>
      <w:r w:rsidRPr="002715A7">
        <w:rPr>
          <w:rFonts w:ascii="Arial" w:hAnsi="Arial" w:cs="Arial" w:hint="eastAsia"/>
          <w:kern w:val="0"/>
          <w:szCs w:val="21"/>
        </w:rPr>
        <w:t>网址：</w:t>
      </w:r>
      <w:r w:rsidRPr="002715A7">
        <w:rPr>
          <w:rFonts w:ascii="Arial" w:hAnsi="Arial" w:cs="Arial" w:hint="eastAsia"/>
          <w:kern w:val="0"/>
          <w:szCs w:val="21"/>
        </w:rPr>
        <w:t>www.citicbank.com/</w:t>
      </w:r>
    </w:p>
    <w:p w:rsidR="008D02B7" w:rsidRPr="00B65C90" w:rsidRDefault="008D02B7" w:rsidP="00B65C90">
      <w:pPr>
        <w:widowControl/>
        <w:spacing w:line="360" w:lineRule="auto"/>
        <w:ind w:firstLineChars="200" w:firstLine="420"/>
        <w:jc w:val="left"/>
        <w:rPr>
          <w:rFonts w:ascii="Arial" w:hAnsi="Arial" w:cs="Arial"/>
          <w:szCs w:val="21"/>
        </w:rPr>
      </w:pPr>
    </w:p>
    <w:p w:rsidR="00A80836" w:rsidRPr="00B65C90" w:rsidRDefault="00A80836" w:rsidP="00A80836">
      <w:pPr>
        <w:widowControl/>
        <w:spacing w:line="360" w:lineRule="auto"/>
        <w:ind w:firstLineChars="200" w:firstLine="420"/>
        <w:jc w:val="left"/>
        <w:rPr>
          <w:rFonts w:ascii="Arial" w:hAnsi="Arial" w:cs="Arial"/>
          <w:color w:val="000000"/>
          <w:kern w:val="0"/>
          <w:szCs w:val="21"/>
        </w:rPr>
      </w:pPr>
      <w:r w:rsidRPr="00B65C90">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sidRPr="00B65C90">
        <w:rPr>
          <w:rFonts w:ascii="Arial" w:hAnsi="Arial" w:cs="Arial"/>
          <w:color w:val="000000"/>
          <w:kern w:val="0"/>
          <w:szCs w:val="21"/>
        </w:rPr>
        <w:t>上述基金</w:t>
      </w:r>
      <w:r w:rsidRPr="00B65C90">
        <w:rPr>
          <w:rFonts w:ascii="Arial" w:hAnsi="Arial" w:cs="Arial"/>
          <w:color w:val="000000"/>
          <w:kern w:val="0"/>
          <w:szCs w:val="21"/>
        </w:rPr>
        <w:t>时应认真阅读</w:t>
      </w:r>
      <w:r w:rsidR="004F0132" w:rsidRPr="00B65C90">
        <w:rPr>
          <w:rFonts w:ascii="Arial" w:hAnsi="Arial" w:cs="Arial"/>
          <w:color w:val="000000"/>
          <w:kern w:val="0"/>
          <w:szCs w:val="21"/>
        </w:rPr>
        <w:t>上述基金</w:t>
      </w:r>
      <w:r w:rsidRPr="00B65C90">
        <w:rPr>
          <w:rFonts w:ascii="Arial" w:hAnsi="Arial" w:cs="Arial"/>
          <w:color w:val="000000"/>
          <w:kern w:val="0"/>
          <w:szCs w:val="21"/>
        </w:rPr>
        <w:t>的基金合同、招募说明书等文件。敬请投资者留意投资风险。</w:t>
      </w:r>
    </w:p>
    <w:p w:rsidR="007838F6" w:rsidRPr="00B65C90" w:rsidRDefault="007838F6" w:rsidP="007838F6">
      <w:pPr>
        <w:widowControl/>
        <w:ind w:firstLineChars="200" w:firstLine="420"/>
        <w:jc w:val="left"/>
        <w:rPr>
          <w:rFonts w:ascii="Arial" w:hAnsi="Arial" w:cs="Arial"/>
          <w:kern w:val="0"/>
          <w:szCs w:val="21"/>
        </w:rPr>
      </w:pPr>
    </w:p>
    <w:p w:rsidR="0098471D" w:rsidRPr="00B65C90" w:rsidRDefault="000528B7" w:rsidP="000147DB">
      <w:pPr>
        <w:widowControl/>
        <w:spacing w:line="360" w:lineRule="auto"/>
        <w:ind w:firstLineChars="200" w:firstLine="420"/>
        <w:jc w:val="left"/>
        <w:rPr>
          <w:rFonts w:ascii="Arial" w:hAnsi="Arial" w:cs="Arial"/>
          <w:kern w:val="0"/>
          <w:szCs w:val="21"/>
        </w:rPr>
      </w:pPr>
      <w:r w:rsidRPr="00B65C90">
        <w:rPr>
          <w:rFonts w:ascii="Arial" w:hAnsi="Arial" w:cs="Arial"/>
          <w:kern w:val="0"/>
          <w:szCs w:val="21"/>
        </w:rPr>
        <w:t>特此公告。</w:t>
      </w:r>
    </w:p>
    <w:p w:rsidR="007838F6" w:rsidRPr="00B65C90" w:rsidRDefault="007838F6" w:rsidP="007838F6">
      <w:pPr>
        <w:widowControl/>
        <w:jc w:val="left"/>
        <w:rPr>
          <w:rFonts w:ascii="Arial" w:hAnsi="Arial" w:cs="Arial"/>
          <w:kern w:val="0"/>
          <w:szCs w:val="21"/>
        </w:rPr>
      </w:pPr>
    </w:p>
    <w:p w:rsidR="008D02B7" w:rsidRPr="00B65C90" w:rsidRDefault="008D02B7">
      <w:pPr>
        <w:widowControl/>
        <w:spacing w:line="360" w:lineRule="auto"/>
        <w:ind w:firstLineChars="200" w:firstLine="420"/>
        <w:jc w:val="right"/>
        <w:rPr>
          <w:rFonts w:ascii="Arial" w:hAnsi="Arial" w:cs="Arial"/>
          <w:kern w:val="0"/>
          <w:szCs w:val="21"/>
        </w:rPr>
      </w:pPr>
    </w:p>
    <w:p w:rsidR="008D02B7" w:rsidRPr="00B65C90" w:rsidRDefault="008D02B7">
      <w:pPr>
        <w:widowControl/>
        <w:spacing w:line="360" w:lineRule="auto"/>
        <w:ind w:firstLineChars="200" w:firstLine="420"/>
        <w:jc w:val="right"/>
        <w:rPr>
          <w:rFonts w:ascii="Arial" w:hAnsi="Arial" w:cs="Arial"/>
          <w:kern w:val="0"/>
          <w:szCs w:val="21"/>
        </w:rPr>
      </w:pPr>
    </w:p>
    <w:p w:rsidR="008D02B7" w:rsidRPr="00B65C90" w:rsidRDefault="008D02B7">
      <w:pPr>
        <w:widowControl/>
        <w:spacing w:line="360" w:lineRule="auto"/>
        <w:ind w:firstLineChars="200" w:firstLine="420"/>
        <w:jc w:val="right"/>
        <w:rPr>
          <w:rFonts w:ascii="Arial" w:hAnsi="Arial" w:cs="Arial"/>
          <w:kern w:val="0"/>
          <w:szCs w:val="21"/>
        </w:rPr>
      </w:pPr>
    </w:p>
    <w:p w:rsidR="0098471D" w:rsidRPr="00B65C90" w:rsidRDefault="000528B7">
      <w:pPr>
        <w:widowControl/>
        <w:spacing w:line="360" w:lineRule="auto"/>
        <w:ind w:firstLineChars="200" w:firstLine="420"/>
        <w:jc w:val="right"/>
        <w:rPr>
          <w:rFonts w:ascii="Arial" w:hAnsi="Arial" w:cs="Arial"/>
          <w:kern w:val="0"/>
          <w:szCs w:val="21"/>
        </w:rPr>
      </w:pPr>
      <w:r w:rsidRPr="00B65C90">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B65C90">
        <w:rPr>
          <w:rFonts w:ascii="Arial" w:hAnsi="Arial" w:cs="Arial"/>
          <w:kern w:val="0"/>
          <w:szCs w:val="21"/>
        </w:rPr>
        <w:t>二</w:t>
      </w:r>
      <w:r w:rsidR="00735537" w:rsidRPr="00B65C90">
        <w:rPr>
          <w:rFonts w:ascii="Arial" w:hAnsi="Arial" w:cs="Arial" w:hint="eastAsia"/>
          <w:kern w:val="0"/>
          <w:szCs w:val="21"/>
        </w:rPr>
        <w:t>〇</w:t>
      </w:r>
      <w:r w:rsidR="00A7005D" w:rsidRPr="00B65C90">
        <w:rPr>
          <w:rFonts w:ascii="Arial" w:hAnsi="Arial" w:cs="Arial"/>
          <w:kern w:val="0"/>
          <w:szCs w:val="21"/>
        </w:rPr>
        <w:t>二</w:t>
      </w:r>
      <w:r w:rsidR="00B65C90">
        <w:rPr>
          <w:rFonts w:ascii="Arial" w:hAnsi="Arial" w:cs="Arial" w:hint="eastAsia"/>
          <w:kern w:val="0"/>
          <w:szCs w:val="21"/>
        </w:rPr>
        <w:t>五</w:t>
      </w:r>
      <w:r w:rsidRPr="00B65C90">
        <w:rPr>
          <w:rFonts w:ascii="Arial" w:hAnsi="Arial" w:cs="Arial"/>
          <w:kern w:val="0"/>
          <w:szCs w:val="21"/>
        </w:rPr>
        <w:t>年</w:t>
      </w:r>
      <w:r w:rsidR="004E52EA">
        <w:rPr>
          <w:rFonts w:ascii="Arial" w:hAnsi="Arial" w:cs="Arial" w:hint="eastAsia"/>
          <w:kern w:val="0"/>
          <w:szCs w:val="21"/>
        </w:rPr>
        <w:t>二</w:t>
      </w:r>
      <w:r w:rsidR="00527CFF" w:rsidRPr="00B65C90">
        <w:rPr>
          <w:rFonts w:ascii="Arial" w:hAnsi="Arial" w:cs="Arial"/>
          <w:kern w:val="0"/>
          <w:szCs w:val="21"/>
        </w:rPr>
        <w:t>月</w:t>
      </w:r>
      <w:r w:rsidR="004E52EA">
        <w:rPr>
          <w:rFonts w:ascii="Arial" w:hAnsi="Arial" w:cs="Arial" w:hint="eastAsia"/>
          <w:kern w:val="0"/>
          <w:szCs w:val="21"/>
        </w:rPr>
        <w:t>二十八</w:t>
      </w:r>
      <w:r w:rsidR="00527CFF" w:rsidRPr="00B65C90">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CD" w:rsidRDefault="004800CD" w:rsidP="008E6554">
      <w:r>
        <w:separator/>
      </w:r>
    </w:p>
  </w:endnote>
  <w:endnote w:type="continuationSeparator" w:id="0">
    <w:p w:rsidR="004800CD" w:rsidRDefault="004800CD"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CD" w:rsidRDefault="004800CD" w:rsidP="008E6554">
      <w:r>
        <w:separator/>
      </w:r>
    </w:p>
  </w:footnote>
  <w:footnote w:type="continuationSeparator" w:id="0">
    <w:p w:rsidR="004800CD" w:rsidRDefault="004800CD"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523B"/>
    <w:rsid w:val="000F7255"/>
    <w:rsid w:val="000F77C2"/>
    <w:rsid w:val="000F7828"/>
    <w:rsid w:val="00100AC0"/>
    <w:rsid w:val="001177E7"/>
    <w:rsid w:val="00117968"/>
    <w:rsid w:val="00127C63"/>
    <w:rsid w:val="00136B2A"/>
    <w:rsid w:val="00144AA1"/>
    <w:rsid w:val="00147743"/>
    <w:rsid w:val="0015086E"/>
    <w:rsid w:val="00156239"/>
    <w:rsid w:val="00156ED8"/>
    <w:rsid w:val="00157191"/>
    <w:rsid w:val="00160AC4"/>
    <w:rsid w:val="001634A3"/>
    <w:rsid w:val="00163E29"/>
    <w:rsid w:val="00165135"/>
    <w:rsid w:val="001672E8"/>
    <w:rsid w:val="0017061B"/>
    <w:rsid w:val="001745A4"/>
    <w:rsid w:val="00174B31"/>
    <w:rsid w:val="00177C9A"/>
    <w:rsid w:val="001821D8"/>
    <w:rsid w:val="00182CCD"/>
    <w:rsid w:val="00193333"/>
    <w:rsid w:val="001B13A9"/>
    <w:rsid w:val="001C13F3"/>
    <w:rsid w:val="001C7666"/>
    <w:rsid w:val="001D2CB0"/>
    <w:rsid w:val="001D51A2"/>
    <w:rsid w:val="001E4619"/>
    <w:rsid w:val="001E7D97"/>
    <w:rsid w:val="001F2A04"/>
    <w:rsid w:val="001F2E05"/>
    <w:rsid w:val="001F526F"/>
    <w:rsid w:val="00202B24"/>
    <w:rsid w:val="00203FAC"/>
    <w:rsid w:val="00204C10"/>
    <w:rsid w:val="0020656B"/>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3830"/>
    <w:rsid w:val="003648A3"/>
    <w:rsid w:val="00366EAA"/>
    <w:rsid w:val="00370778"/>
    <w:rsid w:val="00374180"/>
    <w:rsid w:val="003762D2"/>
    <w:rsid w:val="003771C3"/>
    <w:rsid w:val="003801D7"/>
    <w:rsid w:val="00384C5E"/>
    <w:rsid w:val="003861FC"/>
    <w:rsid w:val="00387125"/>
    <w:rsid w:val="003A0B39"/>
    <w:rsid w:val="003A1F16"/>
    <w:rsid w:val="003A5DF4"/>
    <w:rsid w:val="003A64B2"/>
    <w:rsid w:val="003A7FBF"/>
    <w:rsid w:val="003B2CB1"/>
    <w:rsid w:val="003B5AD4"/>
    <w:rsid w:val="003B5AE0"/>
    <w:rsid w:val="003C51B9"/>
    <w:rsid w:val="003C6C3E"/>
    <w:rsid w:val="003D265E"/>
    <w:rsid w:val="003D3E12"/>
    <w:rsid w:val="003E0E29"/>
    <w:rsid w:val="003E4B8E"/>
    <w:rsid w:val="003F03E2"/>
    <w:rsid w:val="003F5F55"/>
    <w:rsid w:val="003F691A"/>
    <w:rsid w:val="003F7E2A"/>
    <w:rsid w:val="003F7F0F"/>
    <w:rsid w:val="00401ABC"/>
    <w:rsid w:val="004055B6"/>
    <w:rsid w:val="00410A84"/>
    <w:rsid w:val="004213A0"/>
    <w:rsid w:val="0042334C"/>
    <w:rsid w:val="00427A8C"/>
    <w:rsid w:val="00433A06"/>
    <w:rsid w:val="0043521C"/>
    <w:rsid w:val="004526A0"/>
    <w:rsid w:val="00454120"/>
    <w:rsid w:val="00462C3A"/>
    <w:rsid w:val="004635E1"/>
    <w:rsid w:val="00473665"/>
    <w:rsid w:val="00474CD6"/>
    <w:rsid w:val="00477944"/>
    <w:rsid w:val="00477E37"/>
    <w:rsid w:val="004800CD"/>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C1509"/>
    <w:rsid w:val="004D7080"/>
    <w:rsid w:val="004E52EA"/>
    <w:rsid w:val="004F0132"/>
    <w:rsid w:val="004F7288"/>
    <w:rsid w:val="00500F24"/>
    <w:rsid w:val="00511B95"/>
    <w:rsid w:val="005250BF"/>
    <w:rsid w:val="00527CFF"/>
    <w:rsid w:val="00532059"/>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36CA"/>
    <w:rsid w:val="0059480F"/>
    <w:rsid w:val="00596767"/>
    <w:rsid w:val="005A6888"/>
    <w:rsid w:val="005B468E"/>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BEC"/>
    <w:rsid w:val="00610E26"/>
    <w:rsid w:val="006126E5"/>
    <w:rsid w:val="006171A2"/>
    <w:rsid w:val="00622B06"/>
    <w:rsid w:val="0062408D"/>
    <w:rsid w:val="006274D8"/>
    <w:rsid w:val="00636162"/>
    <w:rsid w:val="006363A7"/>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C5E8C"/>
    <w:rsid w:val="006E03F8"/>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35537"/>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3BD"/>
    <w:rsid w:val="007B6639"/>
    <w:rsid w:val="007C4855"/>
    <w:rsid w:val="007D3CD6"/>
    <w:rsid w:val="007D6EA3"/>
    <w:rsid w:val="007E228A"/>
    <w:rsid w:val="007E72F2"/>
    <w:rsid w:val="007F4E1C"/>
    <w:rsid w:val="007F62BF"/>
    <w:rsid w:val="007F6941"/>
    <w:rsid w:val="007F6D8E"/>
    <w:rsid w:val="0080592A"/>
    <w:rsid w:val="0081417C"/>
    <w:rsid w:val="008201EF"/>
    <w:rsid w:val="00826885"/>
    <w:rsid w:val="00830255"/>
    <w:rsid w:val="008302C5"/>
    <w:rsid w:val="00832E38"/>
    <w:rsid w:val="00834CC8"/>
    <w:rsid w:val="00840CA7"/>
    <w:rsid w:val="00846590"/>
    <w:rsid w:val="0085136B"/>
    <w:rsid w:val="00851E74"/>
    <w:rsid w:val="00853968"/>
    <w:rsid w:val="0085691C"/>
    <w:rsid w:val="00860D1C"/>
    <w:rsid w:val="00861F3F"/>
    <w:rsid w:val="008654AC"/>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D02B7"/>
    <w:rsid w:val="008E6554"/>
    <w:rsid w:val="008E69FE"/>
    <w:rsid w:val="008E6BF4"/>
    <w:rsid w:val="008F10FB"/>
    <w:rsid w:val="008F5136"/>
    <w:rsid w:val="00903B4A"/>
    <w:rsid w:val="00906B42"/>
    <w:rsid w:val="0091077C"/>
    <w:rsid w:val="0091122A"/>
    <w:rsid w:val="009253FF"/>
    <w:rsid w:val="00932391"/>
    <w:rsid w:val="009354DB"/>
    <w:rsid w:val="00937946"/>
    <w:rsid w:val="00940389"/>
    <w:rsid w:val="00946C01"/>
    <w:rsid w:val="00952C06"/>
    <w:rsid w:val="00954275"/>
    <w:rsid w:val="009562E6"/>
    <w:rsid w:val="009617F9"/>
    <w:rsid w:val="009652A4"/>
    <w:rsid w:val="00966397"/>
    <w:rsid w:val="009669E7"/>
    <w:rsid w:val="00966B34"/>
    <w:rsid w:val="00967C70"/>
    <w:rsid w:val="009700F3"/>
    <w:rsid w:val="00982692"/>
    <w:rsid w:val="0098471D"/>
    <w:rsid w:val="00987576"/>
    <w:rsid w:val="00990D0C"/>
    <w:rsid w:val="00991EB6"/>
    <w:rsid w:val="009A1CCB"/>
    <w:rsid w:val="009A4310"/>
    <w:rsid w:val="009B5F59"/>
    <w:rsid w:val="009B6ABF"/>
    <w:rsid w:val="009B6C46"/>
    <w:rsid w:val="009C0FFA"/>
    <w:rsid w:val="009C172E"/>
    <w:rsid w:val="009C52F8"/>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80836"/>
    <w:rsid w:val="00A87611"/>
    <w:rsid w:val="00A934A4"/>
    <w:rsid w:val="00A94AE7"/>
    <w:rsid w:val="00AA3A74"/>
    <w:rsid w:val="00AB47F9"/>
    <w:rsid w:val="00AC4801"/>
    <w:rsid w:val="00AD2FF8"/>
    <w:rsid w:val="00AD7B70"/>
    <w:rsid w:val="00AE0483"/>
    <w:rsid w:val="00AE0E6D"/>
    <w:rsid w:val="00AE5342"/>
    <w:rsid w:val="00AE5664"/>
    <w:rsid w:val="00AE7198"/>
    <w:rsid w:val="00AF10BF"/>
    <w:rsid w:val="00B0433F"/>
    <w:rsid w:val="00B07B2B"/>
    <w:rsid w:val="00B16AFD"/>
    <w:rsid w:val="00B22640"/>
    <w:rsid w:val="00B3369A"/>
    <w:rsid w:val="00B358C5"/>
    <w:rsid w:val="00B42242"/>
    <w:rsid w:val="00B425D5"/>
    <w:rsid w:val="00B46D00"/>
    <w:rsid w:val="00B55515"/>
    <w:rsid w:val="00B61B14"/>
    <w:rsid w:val="00B64921"/>
    <w:rsid w:val="00B65C90"/>
    <w:rsid w:val="00B753AD"/>
    <w:rsid w:val="00B773B0"/>
    <w:rsid w:val="00B84339"/>
    <w:rsid w:val="00B86E81"/>
    <w:rsid w:val="00B94F4F"/>
    <w:rsid w:val="00B951BD"/>
    <w:rsid w:val="00B962A1"/>
    <w:rsid w:val="00BA0262"/>
    <w:rsid w:val="00BA119A"/>
    <w:rsid w:val="00BA44DB"/>
    <w:rsid w:val="00BB03D2"/>
    <w:rsid w:val="00BB12A1"/>
    <w:rsid w:val="00BB190B"/>
    <w:rsid w:val="00BB3D54"/>
    <w:rsid w:val="00BB53CC"/>
    <w:rsid w:val="00BC6565"/>
    <w:rsid w:val="00BC657E"/>
    <w:rsid w:val="00BD02BA"/>
    <w:rsid w:val="00BD15FF"/>
    <w:rsid w:val="00BD3681"/>
    <w:rsid w:val="00BD417A"/>
    <w:rsid w:val="00BD61AD"/>
    <w:rsid w:val="00BF3828"/>
    <w:rsid w:val="00C057E4"/>
    <w:rsid w:val="00C06895"/>
    <w:rsid w:val="00C11517"/>
    <w:rsid w:val="00C229F4"/>
    <w:rsid w:val="00C22DC9"/>
    <w:rsid w:val="00C35F6A"/>
    <w:rsid w:val="00C37100"/>
    <w:rsid w:val="00C405EC"/>
    <w:rsid w:val="00C4350D"/>
    <w:rsid w:val="00C53026"/>
    <w:rsid w:val="00C618F3"/>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B095C"/>
    <w:rsid w:val="00CB11BE"/>
    <w:rsid w:val="00CB465C"/>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324E"/>
    <w:rsid w:val="00D608E7"/>
    <w:rsid w:val="00D60D84"/>
    <w:rsid w:val="00D65C0F"/>
    <w:rsid w:val="00D65C39"/>
    <w:rsid w:val="00D81AA4"/>
    <w:rsid w:val="00D82018"/>
    <w:rsid w:val="00D870ED"/>
    <w:rsid w:val="00D91FA3"/>
    <w:rsid w:val="00D93689"/>
    <w:rsid w:val="00DA2931"/>
    <w:rsid w:val="00DA34C7"/>
    <w:rsid w:val="00DA4B15"/>
    <w:rsid w:val="00DA57CC"/>
    <w:rsid w:val="00DB2EEA"/>
    <w:rsid w:val="00DB545C"/>
    <w:rsid w:val="00DC0D2B"/>
    <w:rsid w:val="00DC1E66"/>
    <w:rsid w:val="00DC458A"/>
    <w:rsid w:val="00DC5FCC"/>
    <w:rsid w:val="00DD3DBC"/>
    <w:rsid w:val="00DE079F"/>
    <w:rsid w:val="00DE2ECE"/>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642ED"/>
    <w:rsid w:val="00E70226"/>
    <w:rsid w:val="00E73DE9"/>
    <w:rsid w:val="00E769E0"/>
    <w:rsid w:val="00E847F6"/>
    <w:rsid w:val="00E84F28"/>
    <w:rsid w:val="00E913F6"/>
    <w:rsid w:val="00EA161C"/>
    <w:rsid w:val="00EA2824"/>
    <w:rsid w:val="00EA6778"/>
    <w:rsid w:val="00EB3448"/>
    <w:rsid w:val="00EB40D2"/>
    <w:rsid w:val="00EB5B6E"/>
    <w:rsid w:val="00EB5D68"/>
    <w:rsid w:val="00EB6A0C"/>
    <w:rsid w:val="00EC1D5D"/>
    <w:rsid w:val="00EC431C"/>
    <w:rsid w:val="00EC558F"/>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855C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E13BA"/>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74669648">
      <w:bodyDiv w:val="1"/>
      <w:marLeft w:val="0"/>
      <w:marRight w:val="0"/>
      <w:marTop w:val="0"/>
      <w:marBottom w:val="0"/>
      <w:divBdr>
        <w:top w:val="none" w:sz="0" w:space="0" w:color="auto"/>
        <w:left w:val="none" w:sz="0" w:space="0" w:color="auto"/>
        <w:bottom w:val="none" w:sz="0" w:space="0" w:color="auto"/>
        <w:right w:val="none" w:sz="0" w:space="0" w:color="auto"/>
      </w:divBdr>
      <w:divsChild>
        <w:div w:id="627861791">
          <w:marLeft w:val="0"/>
          <w:marRight w:val="0"/>
          <w:marTop w:val="0"/>
          <w:marBottom w:val="0"/>
          <w:divBdr>
            <w:top w:val="none" w:sz="0" w:space="0" w:color="auto"/>
            <w:left w:val="none" w:sz="0" w:space="0" w:color="auto"/>
            <w:bottom w:val="none" w:sz="0" w:space="0" w:color="auto"/>
            <w:right w:val="none" w:sz="0" w:space="0" w:color="auto"/>
          </w:divBdr>
          <w:divsChild>
            <w:div w:id="1963998824">
              <w:marLeft w:val="0"/>
              <w:marRight w:val="0"/>
              <w:marTop w:val="0"/>
              <w:marBottom w:val="0"/>
              <w:divBdr>
                <w:top w:val="single" w:sz="6" w:space="12" w:color="DDDDDD"/>
                <w:left w:val="single" w:sz="6" w:space="12" w:color="DDDDDD"/>
                <w:bottom w:val="single" w:sz="6" w:space="12" w:color="DDDDDD"/>
                <w:right w:val="single" w:sz="6" w:space="12" w:color="DDDDDD"/>
              </w:divBdr>
              <w:divsChild>
                <w:div w:id="1108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69482379">
      <w:bodyDiv w:val="1"/>
      <w:marLeft w:val="0"/>
      <w:marRight w:val="0"/>
      <w:marTop w:val="0"/>
      <w:marBottom w:val="0"/>
      <w:divBdr>
        <w:top w:val="none" w:sz="0" w:space="0" w:color="auto"/>
        <w:left w:val="none" w:sz="0" w:space="0" w:color="auto"/>
        <w:bottom w:val="none" w:sz="0" w:space="0" w:color="auto"/>
        <w:right w:val="none" w:sz="0" w:space="0" w:color="auto"/>
      </w:divBdr>
      <w:divsChild>
        <w:div w:id="1518932945">
          <w:marLeft w:val="0"/>
          <w:marRight w:val="0"/>
          <w:marTop w:val="0"/>
          <w:marBottom w:val="0"/>
          <w:divBdr>
            <w:top w:val="none" w:sz="0" w:space="0" w:color="auto"/>
            <w:left w:val="none" w:sz="0" w:space="0" w:color="auto"/>
            <w:bottom w:val="none" w:sz="0" w:space="0" w:color="auto"/>
            <w:right w:val="none" w:sz="0" w:space="0" w:color="auto"/>
          </w:divBdr>
          <w:divsChild>
            <w:div w:id="1798446034">
              <w:marLeft w:val="0"/>
              <w:marRight w:val="0"/>
              <w:marTop w:val="0"/>
              <w:marBottom w:val="0"/>
              <w:divBdr>
                <w:top w:val="single" w:sz="6" w:space="12" w:color="DDDDDD"/>
                <w:left w:val="single" w:sz="6" w:space="12" w:color="DDDDDD"/>
                <w:bottom w:val="single" w:sz="6" w:space="12" w:color="DDDDDD"/>
                <w:right w:val="single" w:sz="6" w:space="12" w:color="DDDDDD"/>
              </w:divBdr>
              <w:divsChild>
                <w:div w:id="21252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wfm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1500</Characters>
  <Application>Microsoft Office Word</Application>
  <DocSecurity>4</DocSecurity>
  <Lines>12</Lines>
  <Paragraphs>3</Paragraphs>
  <ScaleCrop>false</ScaleCrop>
  <Company>JDJR</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2025-02-27T16:02:00Z</dcterms:created>
  <dcterms:modified xsi:type="dcterms:W3CDTF">2025-02-27T16:02:00Z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