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467BAA">
        <w:rPr>
          <w:rStyle w:val="d1"/>
          <w:rFonts w:hAnsi="宋体" w:hint="eastAsia"/>
          <w:color w:val="000000"/>
          <w:sz w:val="24"/>
          <w:szCs w:val="24"/>
        </w:rPr>
        <w:t>深交所</w:t>
      </w:r>
      <w:r w:rsidR="00892411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1"/>
    </w:p>
    <w:bookmarkEnd w:id="2"/>
    <w:bookmarkEnd w:id="3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467BA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2025</w:t>
      </w:r>
      <w:r w:rsidR="00467BA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467BA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</w:t>
      </w:r>
      <w:r w:rsidR="00467BA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467BA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7</w:t>
      </w:r>
      <w:r w:rsidR="00467BA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467BAA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深交所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部分销售机构为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FF42FD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新增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申赎代办证券公司及对应基金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2126"/>
        <w:gridCol w:w="2459"/>
      </w:tblGrid>
      <w:tr w:rsidR="001F66F0" w:rsidRPr="00353A73" w:rsidTr="00057AED">
        <w:trPr>
          <w:trHeight w:val="72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F66F0" w:rsidRPr="00A73715" w:rsidRDefault="001F66F0" w:rsidP="00A73715">
            <w:pPr>
              <w:pStyle w:val="c"/>
              <w:spacing w:before="0" w:beforeAutospacing="0" w:after="0" w:afterAutospacing="0" w:line="360" w:lineRule="auto"/>
              <w:jc w:val="center"/>
              <w:rPr>
                <w:rStyle w:val="c1"/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  <w:r w:rsidRPr="00A73715">
              <w:rPr>
                <w:rFonts w:ascii="宋体" w:eastAsia="宋体" w:hAnsi="宋体" w:cs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2126" w:type="dxa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新增申赎代办证券公司</w:t>
            </w:r>
          </w:p>
        </w:tc>
      </w:tr>
      <w:tr w:rsidR="001F66F0" w:rsidRPr="00353A73" w:rsidTr="00057AED">
        <w:trPr>
          <w:trHeight w:val="46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D551D" w:rsidRDefault="00E05C9F" w:rsidP="00C801F6">
            <w:pPr>
              <w:jc w:val="center"/>
            </w:pPr>
            <w:r>
              <w:t>159850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51D" w:rsidRDefault="00E05C9F">
            <w:r>
              <w:t>华夏恒生中国企业交易型开放式指数证券投资基金（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2126" w:type="dxa"/>
            <w:vAlign w:val="center"/>
          </w:tcPr>
          <w:p w:rsidR="006D551D" w:rsidRDefault="00E05C9F">
            <w:r>
              <w:t>恒生国企</w:t>
            </w:r>
            <w:r>
              <w:t>ETF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6D551D" w:rsidRDefault="00E05C9F">
            <w:r>
              <w:t>国盛证券有限责任公司</w:t>
            </w:r>
          </w:p>
        </w:tc>
      </w:tr>
      <w:tr w:rsidR="006D551D">
        <w:trPr>
          <w:jc w:val="center"/>
        </w:trPr>
        <w:tc>
          <w:tcPr>
            <w:tcW w:w="1242" w:type="dxa"/>
            <w:vAlign w:val="center"/>
          </w:tcPr>
          <w:p w:rsidR="006D551D" w:rsidRDefault="00E05C9F" w:rsidP="00C801F6">
            <w:pPr>
              <w:jc w:val="center"/>
            </w:pPr>
            <w:r>
              <w:t>159323</w:t>
            </w:r>
          </w:p>
        </w:tc>
        <w:tc>
          <w:tcPr>
            <w:tcW w:w="3119" w:type="dxa"/>
          </w:tcPr>
          <w:p w:rsidR="006D551D" w:rsidRDefault="00E05C9F">
            <w:r>
              <w:t>华夏中证港股通汽车产业主题交易型开放式指数证券投资基金</w:t>
            </w:r>
          </w:p>
        </w:tc>
        <w:tc>
          <w:tcPr>
            <w:tcW w:w="2126" w:type="dxa"/>
            <w:vAlign w:val="center"/>
          </w:tcPr>
          <w:p w:rsidR="006D551D" w:rsidRDefault="00E05C9F">
            <w:r>
              <w:t>港股通汽车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6D551D" w:rsidRDefault="00E05C9F">
            <w:r>
              <w:t>国泰君安证券股份有限公司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467BAA">
        <w:rPr>
          <w:rStyle w:val="c1"/>
          <w:color w:val="auto"/>
          <w:sz w:val="24"/>
          <w:szCs w:val="24"/>
        </w:rPr>
        <w:t>2025</w:t>
      </w:r>
      <w:r w:rsidR="00467BAA">
        <w:rPr>
          <w:rStyle w:val="c1"/>
          <w:color w:val="auto"/>
          <w:sz w:val="24"/>
          <w:szCs w:val="24"/>
        </w:rPr>
        <w:t>年</w:t>
      </w:r>
      <w:r w:rsidR="00467BAA">
        <w:rPr>
          <w:rStyle w:val="c1"/>
          <w:color w:val="auto"/>
          <w:sz w:val="24"/>
          <w:szCs w:val="24"/>
        </w:rPr>
        <w:t>2</w:t>
      </w:r>
      <w:r w:rsidR="00467BAA">
        <w:rPr>
          <w:rStyle w:val="c1"/>
          <w:color w:val="auto"/>
          <w:sz w:val="24"/>
          <w:szCs w:val="24"/>
        </w:rPr>
        <w:t>月</w:t>
      </w:r>
      <w:r w:rsidR="00467BAA">
        <w:rPr>
          <w:rStyle w:val="c1"/>
          <w:color w:val="auto"/>
          <w:sz w:val="24"/>
          <w:szCs w:val="24"/>
        </w:rPr>
        <w:t>7</w:t>
      </w:r>
      <w:r w:rsidR="00467BAA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起在上述</w:t>
      </w:r>
      <w:r w:rsidR="00A6274B">
        <w:rPr>
          <w:rStyle w:val="c1"/>
          <w:rFonts w:hAnsi="宋体" w:hint="eastAsia"/>
          <w:color w:val="auto"/>
          <w:sz w:val="24"/>
          <w:szCs w:val="24"/>
        </w:rPr>
        <w:t>销售机构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835"/>
        <w:gridCol w:w="2601"/>
      </w:tblGrid>
      <w:tr w:rsidR="00347706">
        <w:trPr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销售机构名称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网址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客服电话</w:t>
            </w:r>
          </w:p>
        </w:tc>
      </w:tr>
      <w:tr w:rsidR="00347706">
        <w:trPr>
          <w:jc w:val="center"/>
        </w:trPr>
        <w:tc>
          <w:tcPr>
            <w:tcW w:w="534" w:type="dxa"/>
            <w:shd w:val="clear" w:color="auto" w:fill="auto"/>
          </w:tcPr>
          <w:p w:rsidR="006D551D" w:rsidRDefault="00E05C9F">
            <w:r>
              <w:t>1</w:t>
            </w:r>
          </w:p>
        </w:tc>
        <w:tc>
          <w:tcPr>
            <w:tcW w:w="2976" w:type="dxa"/>
            <w:shd w:val="clear" w:color="auto" w:fill="auto"/>
          </w:tcPr>
          <w:p w:rsidR="006D551D" w:rsidRDefault="00E05C9F">
            <w:r>
              <w:t>国盛证券有限责任公司</w:t>
            </w:r>
          </w:p>
        </w:tc>
        <w:tc>
          <w:tcPr>
            <w:tcW w:w="2835" w:type="dxa"/>
            <w:shd w:val="clear" w:color="auto" w:fill="auto"/>
          </w:tcPr>
          <w:p w:rsidR="006D551D" w:rsidRDefault="00E05C9F">
            <w:r>
              <w:t>www.gszq.com</w:t>
            </w:r>
          </w:p>
        </w:tc>
        <w:tc>
          <w:tcPr>
            <w:tcW w:w="2601" w:type="dxa"/>
            <w:shd w:val="clear" w:color="auto" w:fill="auto"/>
          </w:tcPr>
          <w:p w:rsidR="006D551D" w:rsidRDefault="00E05C9F">
            <w:r>
              <w:t>956080</w:t>
            </w:r>
          </w:p>
        </w:tc>
      </w:tr>
      <w:tr w:rsidR="006D551D">
        <w:trPr>
          <w:jc w:val="center"/>
        </w:trPr>
        <w:tc>
          <w:tcPr>
            <w:tcW w:w="534" w:type="dxa"/>
          </w:tcPr>
          <w:p w:rsidR="006D551D" w:rsidRDefault="00E05C9F">
            <w:r>
              <w:t>2</w:t>
            </w:r>
          </w:p>
        </w:tc>
        <w:tc>
          <w:tcPr>
            <w:tcW w:w="2976" w:type="dxa"/>
          </w:tcPr>
          <w:p w:rsidR="006D551D" w:rsidRDefault="00E05C9F">
            <w:r>
              <w:t>国泰君安证券股份有限公司</w:t>
            </w:r>
          </w:p>
        </w:tc>
        <w:tc>
          <w:tcPr>
            <w:tcW w:w="2835" w:type="dxa"/>
          </w:tcPr>
          <w:p w:rsidR="006D551D" w:rsidRDefault="00E05C9F">
            <w:r>
              <w:t>www.gtja.com</w:t>
            </w:r>
          </w:p>
        </w:tc>
        <w:tc>
          <w:tcPr>
            <w:tcW w:w="2601" w:type="dxa"/>
          </w:tcPr>
          <w:p w:rsidR="006D551D" w:rsidRDefault="00E05C9F">
            <w:r>
              <w:t xml:space="preserve">95521 </w:t>
            </w:r>
          </w:p>
        </w:tc>
      </w:tr>
    </w:tbl>
    <w:p w:rsidR="00A1106D" w:rsidRDefault="00A1106D" w:rsidP="00A1106D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AB318C" w:rsidRPr="006800D7" w:rsidRDefault="00467BAA" w:rsidP="007C740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二〇二五年二月七日</w:t>
      </w:r>
    </w:p>
    <w:sectPr w:rsidR="00AB318C" w:rsidRPr="006800D7" w:rsidSect="00A87F34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5B" w:rsidRDefault="00CD3E5B">
      <w:r>
        <w:separator/>
      </w:r>
    </w:p>
  </w:endnote>
  <w:endnote w:type="continuationSeparator" w:id="0">
    <w:p w:rsidR="00CD3E5B" w:rsidRDefault="00CD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5B" w:rsidRDefault="00CD3E5B">
      <w:r>
        <w:separator/>
      </w:r>
    </w:p>
  </w:footnote>
  <w:footnote w:type="continuationSeparator" w:id="0">
    <w:p w:rsidR="00CD3E5B" w:rsidRDefault="00CD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57AED"/>
    <w:rsid w:val="00062D7F"/>
    <w:rsid w:val="000678AC"/>
    <w:rsid w:val="00067FFC"/>
    <w:rsid w:val="00070BDE"/>
    <w:rsid w:val="00072ADD"/>
    <w:rsid w:val="00077EFE"/>
    <w:rsid w:val="000809A2"/>
    <w:rsid w:val="00082B5B"/>
    <w:rsid w:val="000B2C0E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D3EAA"/>
    <w:rsid w:val="001E6855"/>
    <w:rsid w:val="001E7602"/>
    <w:rsid w:val="001F0D81"/>
    <w:rsid w:val="001F1672"/>
    <w:rsid w:val="001F292B"/>
    <w:rsid w:val="001F3AAB"/>
    <w:rsid w:val="001F66F0"/>
    <w:rsid w:val="00202627"/>
    <w:rsid w:val="00205C83"/>
    <w:rsid w:val="00207C71"/>
    <w:rsid w:val="0021388C"/>
    <w:rsid w:val="00216EF1"/>
    <w:rsid w:val="0022502B"/>
    <w:rsid w:val="00225966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764B0"/>
    <w:rsid w:val="00284B79"/>
    <w:rsid w:val="002920D0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7706"/>
    <w:rsid w:val="003539A4"/>
    <w:rsid w:val="00353A73"/>
    <w:rsid w:val="00353F40"/>
    <w:rsid w:val="003635BD"/>
    <w:rsid w:val="00364840"/>
    <w:rsid w:val="00366768"/>
    <w:rsid w:val="003706ED"/>
    <w:rsid w:val="00377985"/>
    <w:rsid w:val="00384EFB"/>
    <w:rsid w:val="00387EED"/>
    <w:rsid w:val="00395364"/>
    <w:rsid w:val="0039565C"/>
    <w:rsid w:val="003A3B2B"/>
    <w:rsid w:val="003A530C"/>
    <w:rsid w:val="003A6FBA"/>
    <w:rsid w:val="003B1FE2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67BAA"/>
    <w:rsid w:val="00470072"/>
    <w:rsid w:val="00470129"/>
    <w:rsid w:val="004708D6"/>
    <w:rsid w:val="00471E96"/>
    <w:rsid w:val="004726BD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64FF"/>
    <w:rsid w:val="00536B26"/>
    <w:rsid w:val="00537A58"/>
    <w:rsid w:val="005433D0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1161B"/>
    <w:rsid w:val="00611E9D"/>
    <w:rsid w:val="00623C23"/>
    <w:rsid w:val="00625E25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9316C"/>
    <w:rsid w:val="00693C52"/>
    <w:rsid w:val="006946A4"/>
    <w:rsid w:val="00695055"/>
    <w:rsid w:val="006A537C"/>
    <w:rsid w:val="006A7564"/>
    <w:rsid w:val="006C179A"/>
    <w:rsid w:val="006C28CC"/>
    <w:rsid w:val="006C2EB9"/>
    <w:rsid w:val="006D36BB"/>
    <w:rsid w:val="006D47EA"/>
    <w:rsid w:val="006D551D"/>
    <w:rsid w:val="006E0F5C"/>
    <w:rsid w:val="006E55FC"/>
    <w:rsid w:val="006E6504"/>
    <w:rsid w:val="006E6608"/>
    <w:rsid w:val="006E68A9"/>
    <w:rsid w:val="006E70A1"/>
    <w:rsid w:val="006E7BEB"/>
    <w:rsid w:val="006F42F3"/>
    <w:rsid w:val="006F715D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0340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D00"/>
    <w:rsid w:val="008570C8"/>
    <w:rsid w:val="00866761"/>
    <w:rsid w:val="00874F7B"/>
    <w:rsid w:val="00876C28"/>
    <w:rsid w:val="0088704B"/>
    <w:rsid w:val="00890497"/>
    <w:rsid w:val="00890837"/>
    <w:rsid w:val="00892411"/>
    <w:rsid w:val="00893EDE"/>
    <w:rsid w:val="008957F4"/>
    <w:rsid w:val="00897277"/>
    <w:rsid w:val="008A1C29"/>
    <w:rsid w:val="008A58E4"/>
    <w:rsid w:val="008A5EE5"/>
    <w:rsid w:val="008A6375"/>
    <w:rsid w:val="008A6D6C"/>
    <w:rsid w:val="008A7424"/>
    <w:rsid w:val="008B372D"/>
    <w:rsid w:val="008B40EF"/>
    <w:rsid w:val="008B5432"/>
    <w:rsid w:val="008C283B"/>
    <w:rsid w:val="008C71E2"/>
    <w:rsid w:val="008D2F32"/>
    <w:rsid w:val="008D6915"/>
    <w:rsid w:val="008E04D7"/>
    <w:rsid w:val="008E0B09"/>
    <w:rsid w:val="008F350B"/>
    <w:rsid w:val="008F3F69"/>
    <w:rsid w:val="008F7443"/>
    <w:rsid w:val="00905AD9"/>
    <w:rsid w:val="009076B1"/>
    <w:rsid w:val="00911BCB"/>
    <w:rsid w:val="00912386"/>
    <w:rsid w:val="00917FBF"/>
    <w:rsid w:val="00925DA3"/>
    <w:rsid w:val="00927D29"/>
    <w:rsid w:val="00931E01"/>
    <w:rsid w:val="00943EC7"/>
    <w:rsid w:val="009463A0"/>
    <w:rsid w:val="00955029"/>
    <w:rsid w:val="009579E8"/>
    <w:rsid w:val="00960A29"/>
    <w:rsid w:val="009630CF"/>
    <w:rsid w:val="0097000A"/>
    <w:rsid w:val="00982DAF"/>
    <w:rsid w:val="009857F3"/>
    <w:rsid w:val="0098633F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D7BE3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6274B"/>
    <w:rsid w:val="00A71FE2"/>
    <w:rsid w:val="00A7241E"/>
    <w:rsid w:val="00A73715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4C94"/>
    <w:rsid w:val="00B12D26"/>
    <w:rsid w:val="00B17BED"/>
    <w:rsid w:val="00B22140"/>
    <w:rsid w:val="00B2680B"/>
    <w:rsid w:val="00B3536D"/>
    <w:rsid w:val="00B50A70"/>
    <w:rsid w:val="00B5236E"/>
    <w:rsid w:val="00B529A7"/>
    <w:rsid w:val="00B53BF4"/>
    <w:rsid w:val="00B544FD"/>
    <w:rsid w:val="00B61033"/>
    <w:rsid w:val="00B63868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B69CE"/>
    <w:rsid w:val="00BC4DD4"/>
    <w:rsid w:val="00BC5AEB"/>
    <w:rsid w:val="00BC63D2"/>
    <w:rsid w:val="00BD2A3B"/>
    <w:rsid w:val="00BD2BA1"/>
    <w:rsid w:val="00BE0EDF"/>
    <w:rsid w:val="00BE523E"/>
    <w:rsid w:val="00BE7159"/>
    <w:rsid w:val="00C0246E"/>
    <w:rsid w:val="00C03953"/>
    <w:rsid w:val="00C210B2"/>
    <w:rsid w:val="00C22709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1F6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5B"/>
    <w:rsid w:val="00CD3EF0"/>
    <w:rsid w:val="00CD534C"/>
    <w:rsid w:val="00CD5C1E"/>
    <w:rsid w:val="00CE234D"/>
    <w:rsid w:val="00CE79DE"/>
    <w:rsid w:val="00CF4742"/>
    <w:rsid w:val="00D008E5"/>
    <w:rsid w:val="00D064D3"/>
    <w:rsid w:val="00D070FF"/>
    <w:rsid w:val="00D07E55"/>
    <w:rsid w:val="00D12DE3"/>
    <w:rsid w:val="00D14537"/>
    <w:rsid w:val="00D15B78"/>
    <w:rsid w:val="00D16266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5204A"/>
    <w:rsid w:val="00D61C59"/>
    <w:rsid w:val="00D64337"/>
    <w:rsid w:val="00D72348"/>
    <w:rsid w:val="00D7244F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05C9F"/>
    <w:rsid w:val="00E100AD"/>
    <w:rsid w:val="00E11E8B"/>
    <w:rsid w:val="00E12FFC"/>
    <w:rsid w:val="00E132A3"/>
    <w:rsid w:val="00E14098"/>
    <w:rsid w:val="00E16975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7CF7"/>
    <w:rsid w:val="00EB06B3"/>
    <w:rsid w:val="00EB0F88"/>
    <w:rsid w:val="00EB7C0B"/>
    <w:rsid w:val="00EC4280"/>
    <w:rsid w:val="00ED11F9"/>
    <w:rsid w:val="00ED4403"/>
    <w:rsid w:val="00ED580B"/>
    <w:rsid w:val="00EE0E9F"/>
    <w:rsid w:val="00EE423E"/>
    <w:rsid w:val="00EE5315"/>
    <w:rsid w:val="00EF10BD"/>
    <w:rsid w:val="00EF389A"/>
    <w:rsid w:val="00F036D0"/>
    <w:rsid w:val="00F23CA7"/>
    <w:rsid w:val="00F30B22"/>
    <w:rsid w:val="00F320C3"/>
    <w:rsid w:val="00F3301A"/>
    <w:rsid w:val="00F401A7"/>
    <w:rsid w:val="00F41608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2393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  <w:lang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  <w:rPr>
      <w:lang/>
    </w:r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0B3C6-8244-46A3-AC2B-50CF75B3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4</DocSecurity>
  <Lines>4</Lines>
  <Paragraphs>1</Paragraphs>
  <ScaleCrop>false</ScaleCrop>
  <Company>MC SYSTEM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2025-02-06T16:02:00Z</dcterms:created>
  <dcterms:modified xsi:type="dcterms:W3CDTF">2025-02-06T16:02:00Z</dcterms:modified>
</cp:coreProperties>
</file>