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CF" w:rsidRDefault="000D2A27">
      <w:pPr>
        <w:jc w:val="center"/>
        <w:rPr>
          <w:rFonts w:ascii="仿宋" w:eastAsia="仿宋" w:hAnsi="仿宋"/>
          <w:b/>
          <w:bCs/>
          <w:sz w:val="28"/>
          <w:szCs w:val="28"/>
        </w:rPr>
      </w:pPr>
      <w:r>
        <w:rPr>
          <w:rFonts w:ascii="仿宋" w:eastAsia="仿宋" w:hAnsi="仿宋" w:hint="eastAsia"/>
          <w:b/>
          <w:bCs/>
          <w:sz w:val="28"/>
          <w:szCs w:val="28"/>
        </w:rPr>
        <w:t>泰信基金管理有限公司关于泰信上证科创板综合指数增强型证券</w:t>
      </w:r>
    </w:p>
    <w:p w:rsidR="003605BE" w:rsidRDefault="000D2A27">
      <w:pPr>
        <w:jc w:val="center"/>
        <w:rPr>
          <w:rFonts w:ascii="仿宋" w:eastAsia="仿宋" w:hAnsi="仿宋"/>
          <w:b/>
          <w:bCs/>
          <w:sz w:val="28"/>
          <w:szCs w:val="28"/>
        </w:rPr>
      </w:pPr>
      <w:r>
        <w:rPr>
          <w:rFonts w:ascii="仿宋" w:eastAsia="仿宋" w:hAnsi="仿宋" w:hint="eastAsia"/>
          <w:b/>
          <w:bCs/>
          <w:sz w:val="28"/>
          <w:szCs w:val="28"/>
        </w:rPr>
        <w:t>投资基金新增销售机构的公告</w:t>
      </w:r>
    </w:p>
    <w:p w:rsidR="003605BE" w:rsidRDefault="003605BE"/>
    <w:p w:rsidR="003605BE" w:rsidRPr="000D2A27" w:rsidRDefault="000D2A27" w:rsidP="000D2A27">
      <w:pPr>
        <w:ind w:firstLineChars="200" w:firstLine="560"/>
        <w:rPr>
          <w:rFonts w:ascii="仿宋" w:eastAsia="仿宋" w:hAnsi="仿宋"/>
          <w:sz w:val="28"/>
          <w:szCs w:val="28"/>
        </w:rPr>
      </w:pPr>
      <w:r>
        <w:rPr>
          <w:rFonts w:ascii="仿宋" w:eastAsia="仿宋" w:hAnsi="仿宋" w:hint="eastAsia"/>
          <w:sz w:val="28"/>
          <w:szCs w:val="28"/>
        </w:rPr>
        <w:t>根据泰信基金管理有限公司与首创证券股份有限公司、湘财证券股份有限公司、中山证券有限责任公司、江海证券有限公司签署的相关协议，自</w:t>
      </w:r>
      <w:r>
        <w:rPr>
          <w:rFonts w:ascii="仿宋" w:eastAsia="仿宋" w:hAnsi="仿宋"/>
          <w:sz w:val="28"/>
          <w:szCs w:val="28"/>
        </w:rPr>
        <w:t>202</w:t>
      </w:r>
      <w:r>
        <w:rPr>
          <w:rFonts w:ascii="仿宋" w:eastAsia="仿宋" w:hAnsi="仿宋" w:hint="eastAsia"/>
          <w:sz w:val="28"/>
          <w:szCs w:val="28"/>
        </w:rPr>
        <w:t>6</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5</w:t>
      </w:r>
      <w:r>
        <w:rPr>
          <w:rFonts w:ascii="仿宋" w:eastAsia="仿宋" w:hAnsi="仿宋"/>
          <w:sz w:val="28"/>
          <w:szCs w:val="28"/>
        </w:rPr>
        <w:t>日起</w:t>
      </w:r>
      <w:r>
        <w:rPr>
          <w:rFonts w:ascii="仿宋" w:eastAsia="仿宋" w:hAnsi="仿宋" w:hint="eastAsia"/>
          <w:sz w:val="28"/>
          <w:szCs w:val="28"/>
        </w:rPr>
        <w:t>泰信上证科创板综合指数增强型证券投资基金（基金代码：A类025005，C类025006</w:t>
      </w:r>
      <w:r>
        <w:rPr>
          <w:rFonts w:ascii="仿宋" w:eastAsia="仿宋" w:hAnsi="仿宋"/>
          <w:sz w:val="28"/>
          <w:szCs w:val="28"/>
        </w:rPr>
        <w:t>）</w:t>
      </w:r>
      <w:r>
        <w:rPr>
          <w:rFonts w:ascii="仿宋" w:eastAsia="仿宋" w:hAnsi="仿宋" w:hint="eastAsia"/>
          <w:sz w:val="28"/>
          <w:szCs w:val="28"/>
        </w:rPr>
        <w:t>新增上述机构为销售机构。投资者可在上述机构的指定网点办理泰信上证科创板综合指数增强型证券投资基金</w:t>
      </w:r>
      <w:r>
        <w:rPr>
          <w:rFonts w:ascii="仿宋" w:eastAsia="仿宋" w:hAnsi="仿宋"/>
          <w:sz w:val="28"/>
          <w:szCs w:val="28"/>
        </w:rPr>
        <w:t>的开户和认购等业务，进行</w:t>
      </w:r>
      <w:r>
        <w:rPr>
          <w:rFonts w:ascii="仿宋" w:eastAsia="仿宋" w:hAnsi="仿宋" w:hint="eastAsia"/>
          <w:sz w:val="28"/>
          <w:szCs w:val="28"/>
        </w:rPr>
        <w:t>相关信息查询并享受相应的售后服务。</w:t>
      </w:r>
    </w:p>
    <w:p w:rsidR="003605BE" w:rsidRDefault="000D2A27">
      <w:pPr>
        <w:pStyle w:val="a7"/>
        <w:ind w:left="560" w:firstLineChars="0" w:firstLine="0"/>
        <w:rPr>
          <w:rFonts w:ascii="仿宋" w:eastAsia="仿宋" w:hAnsi="仿宋"/>
          <w:sz w:val="28"/>
          <w:szCs w:val="28"/>
        </w:rPr>
      </w:pPr>
      <w:r>
        <w:rPr>
          <w:rFonts w:ascii="仿宋" w:eastAsia="仿宋" w:hAnsi="仿宋" w:hint="eastAsia"/>
          <w:sz w:val="28"/>
          <w:szCs w:val="28"/>
        </w:rPr>
        <w:t>投资者可通过以下途径咨询有关详情</w:t>
      </w:r>
    </w:p>
    <w:p w:rsidR="003605BE" w:rsidRDefault="000D2A27">
      <w:pPr>
        <w:pStyle w:val="a7"/>
        <w:ind w:firstLine="560"/>
        <w:rPr>
          <w:rFonts w:ascii="仿宋" w:eastAsia="仿宋" w:hAnsi="仿宋"/>
          <w:sz w:val="28"/>
          <w:szCs w:val="28"/>
        </w:rPr>
      </w:pPr>
      <w:r>
        <w:rPr>
          <w:rFonts w:ascii="仿宋" w:eastAsia="仿宋" w:hAnsi="仿宋" w:hint="eastAsia"/>
          <w:sz w:val="28"/>
          <w:szCs w:val="28"/>
        </w:rPr>
        <w:t>1、泰信基金管理有限公司</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客服电话：4</w:t>
      </w:r>
      <w:r>
        <w:rPr>
          <w:rFonts w:ascii="仿宋" w:eastAsia="仿宋" w:hAnsi="仿宋"/>
          <w:sz w:val="28"/>
          <w:szCs w:val="28"/>
        </w:rPr>
        <w:t>00</w:t>
      </w:r>
      <w:r>
        <w:rPr>
          <w:rFonts w:ascii="仿宋" w:eastAsia="仿宋" w:hAnsi="仿宋" w:hint="eastAsia"/>
          <w:sz w:val="28"/>
          <w:szCs w:val="28"/>
        </w:rPr>
        <w:t>-</w:t>
      </w:r>
      <w:r>
        <w:rPr>
          <w:rFonts w:ascii="仿宋" w:eastAsia="仿宋" w:hAnsi="仿宋"/>
          <w:sz w:val="28"/>
          <w:szCs w:val="28"/>
        </w:rPr>
        <w:t>888</w:t>
      </w:r>
      <w:r>
        <w:rPr>
          <w:rFonts w:ascii="仿宋" w:eastAsia="仿宋" w:hAnsi="仿宋" w:hint="eastAsia"/>
          <w:sz w:val="28"/>
          <w:szCs w:val="28"/>
        </w:rPr>
        <w:t>-</w:t>
      </w:r>
      <w:r>
        <w:rPr>
          <w:rFonts w:ascii="仿宋" w:eastAsia="仿宋" w:hAnsi="仿宋"/>
          <w:sz w:val="28"/>
          <w:szCs w:val="28"/>
        </w:rPr>
        <w:t>5988</w:t>
      </w:r>
      <w:r>
        <w:rPr>
          <w:rFonts w:ascii="仿宋" w:eastAsia="仿宋" w:hAnsi="仿宋" w:hint="eastAsia"/>
          <w:sz w:val="28"/>
          <w:szCs w:val="28"/>
        </w:rPr>
        <w:t>或</w:t>
      </w:r>
      <w:r>
        <w:rPr>
          <w:rFonts w:ascii="仿宋" w:eastAsia="仿宋" w:hAnsi="仿宋"/>
          <w:sz w:val="28"/>
          <w:szCs w:val="28"/>
        </w:rPr>
        <w:t>021-38784566</w:t>
      </w:r>
    </w:p>
    <w:p w:rsidR="003605BE" w:rsidRPr="009E40CF" w:rsidRDefault="000D2A27">
      <w:pPr>
        <w:ind w:firstLineChars="200" w:firstLine="560"/>
        <w:rPr>
          <w:rFonts w:ascii="仿宋" w:eastAsia="仿宋" w:hAnsi="仿宋"/>
          <w:sz w:val="28"/>
          <w:szCs w:val="28"/>
        </w:rPr>
      </w:pPr>
      <w:r w:rsidRPr="009E40CF">
        <w:rPr>
          <w:rFonts w:ascii="仿宋" w:eastAsia="仿宋" w:hAnsi="仿宋" w:hint="eastAsia"/>
          <w:sz w:val="28"/>
          <w:szCs w:val="28"/>
        </w:rPr>
        <w:t>网址：</w:t>
      </w:r>
      <w:hyperlink r:id="rId4" w:history="1">
        <w:r w:rsidRPr="009E40CF">
          <w:rPr>
            <w:rStyle w:val="a6"/>
            <w:rFonts w:ascii="仿宋" w:eastAsia="仿宋" w:hAnsi="仿宋"/>
            <w:color w:val="auto"/>
            <w:sz w:val="28"/>
            <w:szCs w:val="28"/>
            <w:u w:val="none"/>
          </w:rPr>
          <w:t>www.ftfund.com</w:t>
        </w:r>
      </w:hyperlink>
    </w:p>
    <w:p w:rsidR="003605BE" w:rsidRDefault="000D2A27">
      <w:pPr>
        <w:ind w:firstLineChars="200" w:firstLine="560"/>
        <w:rPr>
          <w:rFonts w:ascii="仿宋" w:eastAsia="仿宋" w:hAnsi="仿宋"/>
          <w:sz w:val="28"/>
          <w:szCs w:val="28"/>
        </w:rPr>
      </w:pPr>
      <w:r>
        <w:rPr>
          <w:rFonts w:ascii="仿宋" w:eastAsia="仿宋" w:hAnsi="仿宋" w:hint="eastAsia"/>
          <w:sz w:val="28"/>
          <w:szCs w:val="28"/>
        </w:rPr>
        <w:t>2、首创证券股份有限公司</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客服电话：95381</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网址：www.sczq.com.cn</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3、湘财证券股份有限公司</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客服电话：95351</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网址：www.xcsc.com</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4、中山证券有限责任公司</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客服电话：95329</w:t>
      </w:r>
    </w:p>
    <w:p w:rsidR="003605BE" w:rsidRPr="009E40CF" w:rsidRDefault="000D2A27">
      <w:pPr>
        <w:ind w:firstLineChars="200" w:firstLine="560"/>
        <w:rPr>
          <w:rFonts w:ascii="仿宋" w:eastAsia="仿宋" w:hAnsi="仿宋"/>
          <w:sz w:val="28"/>
          <w:szCs w:val="28"/>
        </w:rPr>
      </w:pPr>
      <w:r w:rsidRPr="009E40CF">
        <w:rPr>
          <w:rFonts w:ascii="仿宋" w:eastAsia="仿宋" w:hAnsi="仿宋" w:hint="eastAsia"/>
          <w:sz w:val="28"/>
          <w:szCs w:val="28"/>
        </w:rPr>
        <w:lastRenderedPageBreak/>
        <w:t>网址：</w:t>
      </w:r>
      <w:hyperlink r:id="rId5" w:history="1">
        <w:r w:rsidRPr="009E40CF">
          <w:rPr>
            <w:rStyle w:val="a6"/>
            <w:rFonts w:ascii="仿宋" w:eastAsia="仿宋" w:hAnsi="仿宋" w:hint="eastAsia"/>
            <w:color w:val="auto"/>
            <w:sz w:val="28"/>
            <w:szCs w:val="28"/>
            <w:u w:val="none"/>
          </w:rPr>
          <w:t>www.zszq.com</w:t>
        </w:r>
      </w:hyperlink>
    </w:p>
    <w:p w:rsidR="003605BE" w:rsidRDefault="000D2A27">
      <w:pPr>
        <w:ind w:firstLineChars="200" w:firstLine="560"/>
        <w:rPr>
          <w:rFonts w:ascii="仿宋" w:eastAsia="仿宋" w:hAnsi="仿宋"/>
          <w:sz w:val="28"/>
          <w:szCs w:val="28"/>
        </w:rPr>
      </w:pPr>
      <w:r>
        <w:rPr>
          <w:rFonts w:ascii="仿宋" w:eastAsia="仿宋" w:hAnsi="仿宋" w:hint="eastAsia"/>
          <w:sz w:val="28"/>
          <w:szCs w:val="28"/>
        </w:rPr>
        <w:t>5、江海证券有限公司</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客服电话：956007</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网址：www.jhzq.com.cn</w:t>
      </w:r>
    </w:p>
    <w:p w:rsidR="003605BE" w:rsidRDefault="003605BE">
      <w:pPr>
        <w:pStyle w:val="a0"/>
      </w:pP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风险提示：本公司承诺以诚实信用、勤勉尽责的原则管理和运用基金财产，但不保证基金一定盈利，也不保证最低收益。投资者投资于本公司管理的基金时应认真阅读基金合同、招募说明书等文件。</w:t>
      </w:r>
    </w:p>
    <w:p w:rsidR="003605BE" w:rsidRDefault="000D2A27">
      <w:pPr>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
    <w:p w:rsidR="00CD0FD1" w:rsidRDefault="00CD0FD1">
      <w:pPr>
        <w:ind w:firstLineChars="1900" w:firstLine="5320"/>
        <w:rPr>
          <w:rFonts w:ascii="仿宋" w:eastAsia="仿宋" w:hAnsi="仿宋"/>
          <w:sz w:val="28"/>
          <w:szCs w:val="28"/>
        </w:rPr>
      </w:pPr>
    </w:p>
    <w:p w:rsidR="003605BE" w:rsidRDefault="000D2A27">
      <w:pPr>
        <w:ind w:firstLineChars="1900" w:firstLine="5320"/>
        <w:rPr>
          <w:rFonts w:ascii="仿宋" w:eastAsia="仿宋" w:hAnsi="仿宋"/>
          <w:sz w:val="28"/>
          <w:szCs w:val="28"/>
        </w:rPr>
      </w:pPr>
      <w:r>
        <w:rPr>
          <w:rFonts w:ascii="仿宋" w:eastAsia="仿宋" w:hAnsi="仿宋" w:hint="eastAsia"/>
          <w:sz w:val="28"/>
          <w:szCs w:val="28"/>
        </w:rPr>
        <w:t>泰信基金管理有限公司</w:t>
      </w:r>
    </w:p>
    <w:p w:rsidR="003605BE" w:rsidRDefault="000D2A27">
      <w:pPr>
        <w:ind w:right="280" w:firstLineChars="200" w:firstLine="560"/>
        <w:jc w:val="righ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5年12月31日</w:t>
      </w:r>
    </w:p>
    <w:sectPr w:rsidR="003605BE" w:rsidSect="00D356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RjNGUxZTgwY2MzMjZjZTM0ZWQ3NzZiOWQxMGM3OGMifQ=="/>
  </w:docVars>
  <w:rsids>
    <w:rsidRoot w:val="00425496"/>
    <w:rsid w:val="000D2A27"/>
    <w:rsid w:val="00172CA3"/>
    <w:rsid w:val="00192C0D"/>
    <w:rsid w:val="00224CC3"/>
    <w:rsid w:val="0027095A"/>
    <w:rsid w:val="00297DEB"/>
    <w:rsid w:val="00333C74"/>
    <w:rsid w:val="003605BE"/>
    <w:rsid w:val="003706FB"/>
    <w:rsid w:val="00425496"/>
    <w:rsid w:val="004F2392"/>
    <w:rsid w:val="0061236D"/>
    <w:rsid w:val="006902D1"/>
    <w:rsid w:val="00695923"/>
    <w:rsid w:val="00765B04"/>
    <w:rsid w:val="007A4CD3"/>
    <w:rsid w:val="00822B3D"/>
    <w:rsid w:val="008379B9"/>
    <w:rsid w:val="00867881"/>
    <w:rsid w:val="008A5E92"/>
    <w:rsid w:val="0096580E"/>
    <w:rsid w:val="009E40CF"/>
    <w:rsid w:val="00A43883"/>
    <w:rsid w:val="00AC1EF9"/>
    <w:rsid w:val="00BB1F09"/>
    <w:rsid w:val="00BF5A02"/>
    <w:rsid w:val="00CD0FD1"/>
    <w:rsid w:val="00CF02A9"/>
    <w:rsid w:val="00D35678"/>
    <w:rsid w:val="00E37FE8"/>
    <w:rsid w:val="00EB504E"/>
    <w:rsid w:val="00FA2F32"/>
    <w:rsid w:val="0D6603BA"/>
    <w:rsid w:val="19B31574"/>
    <w:rsid w:val="1C046DDA"/>
    <w:rsid w:val="1D1C4AED"/>
    <w:rsid w:val="23364487"/>
    <w:rsid w:val="23730C40"/>
    <w:rsid w:val="23B82A51"/>
    <w:rsid w:val="273F59EC"/>
    <w:rsid w:val="2A6E5991"/>
    <w:rsid w:val="2B047FE6"/>
    <w:rsid w:val="2C696A3D"/>
    <w:rsid w:val="2F2A7BC6"/>
    <w:rsid w:val="32CF4C24"/>
    <w:rsid w:val="3CD0295E"/>
    <w:rsid w:val="3D1C63D3"/>
    <w:rsid w:val="465D332A"/>
    <w:rsid w:val="46B45A56"/>
    <w:rsid w:val="4AD5456A"/>
    <w:rsid w:val="4F5E6374"/>
    <w:rsid w:val="59724E6C"/>
    <w:rsid w:val="5ABC38F3"/>
    <w:rsid w:val="6AE543D3"/>
    <w:rsid w:val="6DC8562A"/>
    <w:rsid w:val="6ECA0A3C"/>
    <w:rsid w:val="6F785C32"/>
    <w:rsid w:val="75FF0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35678"/>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semiHidden/>
    <w:qFormat/>
    <w:rsid w:val="00D35678"/>
    <w:rPr>
      <w:sz w:val="18"/>
      <w:szCs w:val="18"/>
    </w:rPr>
  </w:style>
  <w:style w:type="paragraph" w:styleId="a4">
    <w:name w:val="footer"/>
    <w:basedOn w:val="a"/>
    <w:link w:val="Char"/>
    <w:uiPriority w:val="99"/>
    <w:unhideWhenUsed/>
    <w:qFormat/>
    <w:rsid w:val="00D35678"/>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35678"/>
    <w:pPr>
      <w:pBdr>
        <w:bottom w:val="single" w:sz="6" w:space="1" w:color="auto"/>
      </w:pBdr>
      <w:tabs>
        <w:tab w:val="center" w:pos="4153"/>
        <w:tab w:val="right" w:pos="8306"/>
      </w:tabs>
      <w:snapToGrid w:val="0"/>
      <w:jc w:val="center"/>
    </w:pPr>
    <w:rPr>
      <w:sz w:val="18"/>
      <w:szCs w:val="18"/>
    </w:rPr>
  </w:style>
  <w:style w:type="character" w:styleId="a6">
    <w:name w:val="Hyperlink"/>
    <w:basedOn w:val="a1"/>
    <w:uiPriority w:val="99"/>
    <w:unhideWhenUsed/>
    <w:qFormat/>
    <w:rsid w:val="00D35678"/>
    <w:rPr>
      <w:color w:val="0563C1" w:themeColor="hyperlink"/>
      <w:u w:val="single"/>
    </w:rPr>
  </w:style>
  <w:style w:type="character" w:customStyle="1" w:styleId="Char0">
    <w:name w:val="页眉 Char"/>
    <w:basedOn w:val="a1"/>
    <w:link w:val="a5"/>
    <w:uiPriority w:val="99"/>
    <w:qFormat/>
    <w:rsid w:val="00D35678"/>
    <w:rPr>
      <w:sz w:val="18"/>
      <w:szCs w:val="18"/>
    </w:rPr>
  </w:style>
  <w:style w:type="character" w:customStyle="1" w:styleId="Char">
    <w:name w:val="页脚 Char"/>
    <w:basedOn w:val="a1"/>
    <w:link w:val="a4"/>
    <w:uiPriority w:val="99"/>
    <w:qFormat/>
    <w:rsid w:val="00D35678"/>
    <w:rPr>
      <w:sz w:val="18"/>
      <w:szCs w:val="18"/>
    </w:rPr>
  </w:style>
  <w:style w:type="paragraph" w:styleId="a7">
    <w:name w:val="List Paragraph"/>
    <w:basedOn w:val="a"/>
    <w:uiPriority w:val="34"/>
    <w:qFormat/>
    <w:rsid w:val="00D35678"/>
    <w:pPr>
      <w:ind w:firstLineChars="200" w:firstLine="420"/>
    </w:pPr>
  </w:style>
  <w:style w:type="character" w:customStyle="1" w:styleId="1">
    <w:name w:val="未处理的提及1"/>
    <w:basedOn w:val="a1"/>
    <w:uiPriority w:val="99"/>
    <w:semiHidden/>
    <w:unhideWhenUsed/>
    <w:qFormat/>
    <w:rsid w:val="00D3567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szq.com" TargetMode="External"/><Relationship Id="rId4" Type="http://schemas.openxmlformats.org/officeDocument/2006/relationships/hyperlink" Target="http://www.f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Application>Microsoft Office Word</Application>
  <DocSecurity>4</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晓琳</dc:creator>
  <cp:lastModifiedBy>ZHONGM</cp:lastModifiedBy>
  <cp:revision>2</cp:revision>
  <dcterms:created xsi:type="dcterms:W3CDTF">2025-12-30T16:02:00Z</dcterms:created>
  <dcterms:modified xsi:type="dcterms:W3CDTF">2025-12-30T16:02:00Z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ED6F40DDB1894C87B7186DEB71B5A5E9</vt:lpwstr>
  </property>
</Properties>
</file>