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49" w:rsidRPr="00AC7549" w:rsidRDefault="00AC7549" w:rsidP="009814CE">
      <w:pPr>
        <w:autoSpaceDE w:val="0"/>
        <w:autoSpaceDN w:val="0"/>
        <w:adjustRightInd w:val="0"/>
        <w:spacing w:afterLines="50"/>
        <w:jc w:val="center"/>
        <w:rPr>
          <w:rFonts w:asciiTheme="minorEastAsia" w:hAnsiTheme="minorEastAsia" w:cs="SimSun,Bold"/>
          <w:b/>
          <w:bCs/>
          <w:sz w:val="30"/>
          <w:szCs w:val="30"/>
          <w:lang w:eastAsia="zh-CN"/>
        </w:rPr>
      </w:pPr>
      <w:r w:rsidRPr="00AC7549">
        <w:rPr>
          <w:rFonts w:asciiTheme="minorEastAsia" w:hAnsiTheme="minorEastAsia" w:cs="SimSun,Bold" w:hint="eastAsia"/>
          <w:b/>
          <w:bCs/>
          <w:sz w:val="30"/>
          <w:szCs w:val="30"/>
          <w:lang w:eastAsia="zh-CN"/>
        </w:rPr>
        <w:t>华宝基金管理有限公司关于</w:t>
      </w:r>
      <w:r w:rsidRPr="00AC7549">
        <w:rPr>
          <w:rFonts w:asciiTheme="minorEastAsia" w:hAnsiTheme="minorEastAsia" w:cs="SimSun,Bold"/>
          <w:b/>
          <w:bCs/>
          <w:sz w:val="30"/>
          <w:szCs w:val="30"/>
          <w:lang w:eastAsia="zh-CN"/>
        </w:rPr>
        <w:t>旗下部分开放式基金</w:t>
      </w:r>
      <w:r w:rsidRPr="00AC7549">
        <w:rPr>
          <w:rFonts w:asciiTheme="minorEastAsia" w:hAnsiTheme="minorEastAsia" w:cs="SimSun,Bold" w:hint="eastAsia"/>
          <w:b/>
          <w:bCs/>
          <w:sz w:val="30"/>
          <w:szCs w:val="30"/>
          <w:lang w:eastAsia="zh-CN"/>
        </w:rPr>
        <w:t>参加</w:t>
      </w:r>
    </w:p>
    <w:p w:rsidR="0061370B" w:rsidRPr="00AC7549" w:rsidRDefault="00AC7549" w:rsidP="00AC7549">
      <w:pPr>
        <w:pStyle w:val="2"/>
        <w:keepNext w:val="0"/>
        <w:spacing w:before="0" w:after="232"/>
        <w:jc w:val="center"/>
        <w:rPr>
          <w:rFonts w:ascii="Times New Roman" w:hAnsi="Times New Roman" w:cs="Times New Roman"/>
          <w:i w:val="0"/>
          <w:lang w:eastAsia="zh-CN"/>
        </w:rPr>
      </w:pPr>
      <w:r w:rsidRPr="00AC7549">
        <w:rPr>
          <w:rFonts w:asciiTheme="minorEastAsia" w:hAnsiTheme="minorEastAsia" w:cs="SimSun,Bold" w:hint="eastAsia"/>
          <w:i w:val="0"/>
          <w:sz w:val="30"/>
          <w:szCs w:val="30"/>
          <w:lang w:eastAsia="zh-CN"/>
        </w:rPr>
        <w:t>汉口银行申购及定投申购费率优惠活动</w:t>
      </w:r>
      <w:r w:rsidRPr="00AC7549">
        <w:rPr>
          <w:rFonts w:asciiTheme="minorEastAsia" w:hAnsiTheme="minorEastAsia" w:cs="SimSun,Bold"/>
          <w:i w:val="0"/>
          <w:sz w:val="30"/>
          <w:szCs w:val="30"/>
          <w:lang w:eastAsia="zh-CN"/>
        </w:rPr>
        <w:t>的</w:t>
      </w:r>
      <w:r w:rsidRPr="00AC7549">
        <w:rPr>
          <w:rFonts w:asciiTheme="minorEastAsia" w:hAnsiTheme="minorEastAsia" w:cs="SimSun,Bold" w:hint="eastAsia"/>
          <w:i w:val="0"/>
          <w:sz w:val="30"/>
          <w:szCs w:val="30"/>
          <w:lang w:eastAsia="zh-CN"/>
        </w:rPr>
        <w:t>公告</w:t>
      </w:r>
    </w:p>
    <w:p w:rsidR="00AC7549" w:rsidRPr="00AC7549" w:rsidRDefault="00AC7549" w:rsidP="00AC7549">
      <w:pPr>
        <w:autoSpaceDE w:val="0"/>
        <w:autoSpaceDN w:val="0"/>
        <w:adjustRightInd w:val="0"/>
        <w:spacing w:line="360" w:lineRule="auto"/>
        <w:ind w:firstLineChars="200" w:firstLine="480"/>
        <w:rPr>
          <w:rFonts w:asciiTheme="minorEastAsia" w:hAnsiTheme="minorEastAsia"/>
          <w:color w:val="000000"/>
          <w:shd w:val="clear" w:color="auto" w:fill="FFFFFF"/>
          <w:lang w:eastAsia="zh-CN"/>
        </w:rPr>
      </w:pPr>
      <w:r w:rsidRPr="00AC7549">
        <w:rPr>
          <w:rFonts w:asciiTheme="minorEastAsia" w:hAnsiTheme="minorEastAsia" w:hint="eastAsia"/>
          <w:color w:val="000000"/>
          <w:shd w:val="clear" w:color="auto" w:fill="FFFFFF"/>
          <w:lang w:eastAsia="zh-CN"/>
        </w:rPr>
        <w:t>为更好地满足广大投资者的理财需求，华宝基金管理有限公司(以下简称“本公司”)经与汉口银行股份有限公司（以下简称“汉口银行”）协商一致，自2</w:t>
      </w:r>
      <w:r w:rsidRPr="00AC7549">
        <w:rPr>
          <w:rFonts w:asciiTheme="minorEastAsia" w:hAnsiTheme="minorEastAsia"/>
          <w:color w:val="000000"/>
          <w:shd w:val="clear" w:color="auto" w:fill="FFFFFF"/>
          <w:lang w:eastAsia="zh-CN"/>
        </w:rPr>
        <w:t>02</w:t>
      </w:r>
      <w:r w:rsidR="00D61C84">
        <w:rPr>
          <w:rFonts w:asciiTheme="minorEastAsia" w:hAnsiTheme="minorEastAsia"/>
          <w:color w:val="000000"/>
          <w:shd w:val="clear" w:color="auto" w:fill="FFFFFF"/>
          <w:lang w:eastAsia="zh-CN"/>
        </w:rPr>
        <w:t>6</w:t>
      </w:r>
      <w:r w:rsidRPr="00AC7549">
        <w:rPr>
          <w:rFonts w:asciiTheme="minorEastAsia" w:hAnsiTheme="minorEastAsia"/>
          <w:color w:val="000000"/>
          <w:shd w:val="clear" w:color="auto" w:fill="FFFFFF"/>
          <w:lang w:eastAsia="zh-CN"/>
        </w:rPr>
        <w:t>年</w:t>
      </w:r>
      <w:r w:rsidR="00D61C84">
        <w:rPr>
          <w:rFonts w:asciiTheme="minorEastAsia" w:hAnsiTheme="minorEastAsia"/>
          <w:color w:val="000000"/>
          <w:shd w:val="clear" w:color="auto" w:fill="FFFFFF"/>
          <w:lang w:eastAsia="zh-CN"/>
        </w:rPr>
        <w:t>1</w:t>
      </w:r>
      <w:r w:rsidRPr="00AC7549">
        <w:rPr>
          <w:rFonts w:asciiTheme="minorEastAsia" w:hAnsiTheme="minorEastAsia"/>
          <w:color w:val="000000"/>
          <w:shd w:val="clear" w:color="auto" w:fill="FFFFFF"/>
          <w:lang w:eastAsia="zh-CN"/>
        </w:rPr>
        <w:t>月</w:t>
      </w:r>
      <w:r w:rsidR="00D61C84">
        <w:rPr>
          <w:rFonts w:asciiTheme="minorEastAsia" w:hAnsiTheme="minorEastAsia"/>
          <w:color w:val="000000"/>
          <w:shd w:val="clear" w:color="auto" w:fill="FFFFFF"/>
          <w:lang w:eastAsia="zh-CN"/>
        </w:rPr>
        <w:t>1</w:t>
      </w:r>
      <w:r w:rsidRPr="00AC7549">
        <w:rPr>
          <w:rFonts w:asciiTheme="minorEastAsia" w:hAnsiTheme="minorEastAsia" w:hint="eastAsia"/>
          <w:color w:val="000000"/>
          <w:shd w:val="clear" w:color="auto" w:fill="FFFFFF"/>
          <w:lang w:eastAsia="zh-CN"/>
        </w:rPr>
        <w:t>日至2</w:t>
      </w:r>
      <w:r w:rsidRPr="00AC7549">
        <w:rPr>
          <w:rFonts w:asciiTheme="minorEastAsia" w:hAnsiTheme="minorEastAsia"/>
          <w:color w:val="000000"/>
          <w:shd w:val="clear" w:color="auto" w:fill="FFFFFF"/>
          <w:lang w:eastAsia="zh-CN"/>
        </w:rPr>
        <w:t>02</w:t>
      </w:r>
      <w:r w:rsidR="00D61C84">
        <w:rPr>
          <w:rFonts w:asciiTheme="minorEastAsia" w:hAnsiTheme="minorEastAsia"/>
          <w:color w:val="000000"/>
          <w:shd w:val="clear" w:color="auto" w:fill="FFFFFF"/>
          <w:lang w:eastAsia="zh-CN"/>
        </w:rPr>
        <w:t>6</w:t>
      </w:r>
      <w:r w:rsidRPr="00AC7549">
        <w:rPr>
          <w:rFonts w:asciiTheme="minorEastAsia" w:hAnsiTheme="minorEastAsia"/>
          <w:color w:val="000000"/>
          <w:shd w:val="clear" w:color="auto" w:fill="FFFFFF"/>
          <w:lang w:eastAsia="zh-CN"/>
        </w:rPr>
        <w:t>年</w:t>
      </w:r>
      <w:r w:rsidR="00D61C84">
        <w:rPr>
          <w:rFonts w:asciiTheme="minorEastAsia" w:hAnsiTheme="minorEastAsia"/>
          <w:color w:val="000000"/>
          <w:shd w:val="clear" w:color="auto" w:fill="FFFFFF"/>
          <w:lang w:eastAsia="zh-CN"/>
        </w:rPr>
        <w:t>3</w:t>
      </w:r>
      <w:r w:rsidRPr="00AC7549">
        <w:rPr>
          <w:rFonts w:asciiTheme="minorEastAsia" w:hAnsiTheme="minorEastAsia" w:hint="eastAsia"/>
          <w:color w:val="000000"/>
          <w:shd w:val="clear" w:color="auto" w:fill="FFFFFF"/>
          <w:lang w:eastAsia="zh-CN"/>
        </w:rPr>
        <w:t>月3</w:t>
      </w:r>
      <w:r w:rsidRPr="00AC7549">
        <w:rPr>
          <w:rFonts w:asciiTheme="minorEastAsia" w:hAnsiTheme="minorEastAsia"/>
          <w:color w:val="000000"/>
          <w:shd w:val="clear" w:color="auto" w:fill="FFFFFF"/>
          <w:lang w:eastAsia="zh-CN"/>
        </w:rPr>
        <w:t>1日</w:t>
      </w:r>
      <w:r w:rsidRPr="00AC7549">
        <w:rPr>
          <w:rFonts w:asciiTheme="minorEastAsia" w:hAnsiTheme="minorEastAsia" w:hint="eastAsia"/>
          <w:color w:val="000000"/>
          <w:shd w:val="clear" w:color="auto" w:fill="FFFFFF"/>
          <w:lang w:eastAsia="zh-CN"/>
        </w:rPr>
        <w:t>，本公司旗下</w:t>
      </w:r>
      <w:r w:rsidRPr="00AC7549">
        <w:rPr>
          <w:rFonts w:asciiTheme="minorEastAsia" w:hAnsiTheme="minorEastAsia"/>
          <w:color w:val="000000"/>
          <w:shd w:val="clear" w:color="auto" w:fill="FFFFFF"/>
          <w:lang w:eastAsia="zh-CN"/>
        </w:rPr>
        <w:t>部分开放式基金参加</w:t>
      </w:r>
      <w:r w:rsidRPr="00AC7549">
        <w:rPr>
          <w:rFonts w:asciiTheme="minorEastAsia" w:hAnsiTheme="minorEastAsia" w:hint="eastAsia"/>
          <w:color w:val="000000"/>
          <w:shd w:val="clear" w:color="auto" w:fill="FFFFFF"/>
          <w:lang w:eastAsia="zh-CN"/>
        </w:rPr>
        <w:t>汉口</w:t>
      </w:r>
      <w:r w:rsidRPr="00AC7549">
        <w:rPr>
          <w:rFonts w:asciiTheme="minorEastAsia" w:hAnsiTheme="minorEastAsia"/>
          <w:color w:val="000000"/>
          <w:shd w:val="clear" w:color="auto" w:fill="FFFFFF"/>
          <w:lang w:eastAsia="zh-CN"/>
        </w:rPr>
        <w:t>银行申购及定投申购手续费率优惠活动。现将有关事项公告</w:t>
      </w:r>
      <w:r w:rsidRPr="00AC7549">
        <w:rPr>
          <w:rFonts w:asciiTheme="minorEastAsia" w:hAnsiTheme="minorEastAsia" w:hint="eastAsia"/>
          <w:color w:val="000000"/>
          <w:shd w:val="clear" w:color="auto" w:fill="FFFFFF"/>
          <w:lang w:eastAsia="zh-CN"/>
        </w:rPr>
        <w:t>如下：</w:t>
      </w:r>
    </w:p>
    <w:p w:rsidR="0061370B" w:rsidRPr="00AC7549" w:rsidRDefault="00284BF4">
      <w:pPr>
        <w:spacing w:before="210"/>
        <w:ind w:left="420"/>
        <w:rPr>
          <w:rFonts w:asciiTheme="minorEastAsia" w:hAnsiTheme="minorEastAsia"/>
          <w:lang w:eastAsia="zh-CN"/>
        </w:rPr>
      </w:pPr>
      <w:r w:rsidRPr="00AC7549">
        <w:rPr>
          <w:rFonts w:asciiTheme="minorEastAsia" w:hAnsiTheme="minorEastAsia"/>
          <w:color w:val="000000"/>
          <w:shd w:val="clear" w:color="auto" w:fill="FFFFFF"/>
          <w:lang w:eastAsia="zh-CN"/>
        </w:rPr>
        <w:t>一、适用基金如下：</w:t>
      </w:r>
      <w:r w:rsidRPr="00AC7549">
        <w:rPr>
          <w:rFonts w:asciiTheme="minorEastAsia" w:hAnsiTheme="minorEastAsia" w:cs="宋体"/>
          <w:lang w:eastAsia="zh-CN"/>
        </w:rPr>
        <w:t xml:space="preserve"> </w:t>
      </w:r>
    </w:p>
    <w:tbl>
      <w:tblPr>
        <w:tblW w:w="0" w:type="auto"/>
        <w:tblInd w:w="870" w:type="dxa"/>
        <w:tblCellMar>
          <w:top w:w="15" w:type="dxa"/>
          <w:left w:w="15" w:type="dxa"/>
          <w:bottom w:w="15" w:type="dxa"/>
          <w:right w:w="15" w:type="dxa"/>
        </w:tblCellMar>
        <w:tblLook w:val="04A0"/>
      </w:tblPr>
      <w:tblGrid>
        <w:gridCol w:w="466"/>
        <w:gridCol w:w="7050"/>
        <w:gridCol w:w="850"/>
      </w:tblGrid>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b/>
                <w:bCs/>
                <w:color w:val="000000"/>
                <w:sz w:val="21"/>
                <w:szCs w:val="21"/>
              </w:rPr>
            </w:pPr>
            <w:r>
              <w:rPr>
                <w:rFonts w:ascii="宋体" w:eastAsia="宋体" w:hAnsi="宋体" w:cs="宋体"/>
                <w:b/>
                <w:bCs/>
                <w:color w:val="000000"/>
                <w:sz w:val="21"/>
                <w:szCs w:val="21"/>
              </w:rPr>
              <w:t>序号</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b/>
                <w:bCs/>
                <w:color w:val="000000"/>
                <w:sz w:val="21"/>
                <w:szCs w:val="21"/>
              </w:rPr>
            </w:pPr>
            <w:r>
              <w:rPr>
                <w:rFonts w:ascii="宋体" w:eastAsia="宋体" w:hAnsi="宋体" w:cs="宋体"/>
                <w:b/>
                <w:bCs/>
                <w:color w:val="000000"/>
                <w:sz w:val="21"/>
                <w:szCs w:val="21"/>
              </w:rPr>
              <w:t>基金全称</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b/>
                <w:bCs/>
                <w:color w:val="000000"/>
                <w:sz w:val="21"/>
                <w:szCs w:val="21"/>
              </w:rPr>
            </w:pPr>
            <w:r>
              <w:rPr>
                <w:rFonts w:ascii="宋体" w:eastAsia="宋体" w:hAnsi="宋体" w:cs="宋体"/>
                <w:b/>
                <w:bCs/>
                <w:color w:val="000000"/>
                <w:sz w:val="21"/>
                <w:szCs w:val="21"/>
              </w:rPr>
              <w:t>基金代码</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1</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华宝新价值灵活配置混合型证券投资基金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001324</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华宝中证全指证券公司交易型开放式指数证券投资基金发起式联接基金A类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006098</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3</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华宝稳健养老目标一年持有期混合型发起式基金中基金</w:t>
            </w:r>
            <w:r w:rsidR="00AC7549">
              <w:rPr>
                <w:rFonts w:ascii="宋体" w:eastAsia="宋体" w:hAnsi="宋体" w:cs="宋体"/>
                <w:color w:val="000000"/>
                <w:sz w:val="21"/>
                <w:szCs w:val="21"/>
                <w:lang w:eastAsia="zh-CN"/>
              </w:rPr>
              <w:t>(F</w:t>
            </w:r>
            <w:r>
              <w:rPr>
                <w:rFonts w:ascii="宋体" w:eastAsia="宋体" w:hAnsi="宋体" w:cs="宋体"/>
                <w:color w:val="000000"/>
                <w:sz w:val="21"/>
                <w:szCs w:val="21"/>
                <w:lang w:eastAsia="zh-CN"/>
              </w:rPr>
              <w:t xml:space="preserve">OF)A类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007255</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4</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华宝新机遇灵活配置混合型证券投资基金(LOF)A类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162414</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5</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华宝宝康债券投资基金A类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240003</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6</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华宝增强收益债券型证券投资基金A类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240012</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7</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华宝可转债债券型证券投资基金A类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240018</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8</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华宝中证银行交易型开放式指数证券投资基金联接基金A类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240019</w:t>
            </w:r>
          </w:p>
        </w:tc>
      </w:tr>
      <w:tr w:rsidR="0061370B" w:rsidTr="00AC754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9</w:t>
            </w:r>
          </w:p>
        </w:tc>
        <w:tc>
          <w:tcPr>
            <w:tcW w:w="7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rPr>
                <w:color w:val="000000"/>
                <w:sz w:val="21"/>
                <w:szCs w:val="21"/>
                <w:lang w:eastAsia="zh-CN"/>
              </w:rPr>
            </w:pPr>
            <w:r>
              <w:rPr>
                <w:rFonts w:ascii="宋体" w:eastAsia="宋体" w:hAnsi="宋体" w:cs="宋体"/>
                <w:color w:val="000000"/>
                <w:sz w:val="21"/>
                <w:szCs w:val="21"/>
                <w:lang w:eastAsia="zh-CN"/>
              </w:rPr>
              <w:t xml:space="preserve">华宝医药生物优选混合型证券投资基金A类 </w:t>
            </w:r>
          </w:p>
        </w:tc>
        <w:tc>
          <w:tcPr>
            <w:tcW w:w="8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370B" w:rsidRDefault="00284BF4">
            <w:pPr>
              <w:jc w:val="center"/>
              <w:rPr>
                <w:color w:val="000000"/>
                <w:sz w:val="21"/>
                <w:szCs w:val="21"/>
              </w:rPr>
            </w:pPr>
            <w:r>
              <w:rPr>
                <w:rFonts w:ascii="宋体" w:eastAsia="宋体" w:hAnsi="宋体" w:cs="宋体"/>
                <w:color w:val="000000"/>
                <w:sz w:val="21"/>
                <w:szCs w:val="21"/>
              </w:rPr>
              <w:t>240020</w:t>
            </w:r>
          </w:p>
        </w:tc>
      </w:tr>
    </w:tbl>
    <w:p w:rsidR="00AC7549" w:rsidRDefault="00AC7549" w:rsidP="00AC7549">
      <w:pPr>
        <w:shd w:val="clear" w:color="auto" w:fill="FFFFFF"/>
        <w:spacing w:line="460" w:lineRule="atLeast"/>
        <w:ind w:firstLineChars="200" w:firstLine="480"/>
        <w:rPr>
          <w:rFonts w:ascii="仿宋" w:eastAsia="仿宋" w:hAnsi="仿宋"/>
          <w:color w:val="000000"/>
          <w:shd w:val="clear" w:color="auto" w:fill="FFFFFF"/>
          <w:lang w:eastAsia="zh-CN"/>
        </w:rPr>
      </w:pPr>
    </w:p>
    <w:p w:rsidR="00AC7549" w:rsidRPr="00AC7549" w:rsidRDefault="00AC7549" w:rsidP="00AC7549">
      <w:pPr>
        <w:shd w:val="clear" w:color="auto" w:fill="FFFFFF"/>
        <w:spacing w:line="460" w:lineRule="atLeast"/>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二、</w:t>
      </w:r>
      <w:r w:rsidRPr="00AC7549">
        <w:rPr>
          <w:rFonts w:asciiTheme="majorEastAsia" w:eastAsiaTheme="majorEastAsia" w:hAnsiTheme="majorEastAsia" w:hint="eastAsia"/>
          <w:color w:val="000000"/>
          <w:shd w:val="clear" w:color="auto" w:fill="FFFFFF"/>
          <w:lang w:eastAsia="zh-CN"/>
        </w:rPr>
        <w:t>活动时间</w:t>
      </w:r>
      <w:r w:rsidRPr="00AC7549">
        <w:rPr>
          <w:rFonts w:asciiTheme="majorEastAsia" w:eastAsiaTheme="majorEastAsia" w:hAnsiTheme="majorEastAsia" w:hint="eastAsia"/>
          <w:color w:val="000000"/>
          <w:shd w:val="clear" w:color="auto" w:fill="FFFFFF"/>
          <w:lang w:eastAsia="zh-CN"/>
        </w:rPr>
        <w:br/>
        <w:t xml:space="preserve">　　费率优惠活动自20</w:t>
      </w:r>
      <w:r w:rsidR="005273C8">
        <w:rPr>
          <w:rFonts w:asciiTheme="majorEastAsia" w:eastAsiaTheme="majorEastAsia" w:hAnsiTheme="majorEastAsia"/>
          <w:color w:val="000000"/>
          <w:shd w:val="clear" w:color="auto" w:fill="FFFFFF"/>
          <w:lang w:eastAsia="zh-CN"/>
        </w:rPr>
        <w:t>26</w:t>
      </w:r>
      <w:r w:rsidRPr="00AC7549">
        <w:rPr>
          <w:rFonts w:asciiTheme="majorEastAsia" w:eastAsiaTheme="majorEastAsia" w:hAnsiTheme="majorEastAsia" w:hint="eastAsia"/>
          <w:color w:val="000000"/>
          <w:shd w:val="clear" w:color="auto" w:fill="FFFFFF"/>
          <w:lang w:eastAsia="zh-CN"/>
        </w:rPr>
        <w:t>年</w:t>
      </w:r>
      <w:r w:rsidR="007B7C3F">
        <w:rPr>
          <w:rFonts w:asciiTheme="majorEastAsia" w:eastAsiaTheme="majorEastAsia" w:hAnsiTheme="majorEastAsia"/>
          <w:color w:val="000000"/>
          <w:shd w:val="clear" w:color="auto" w:fill="FFFFFF"/>
          <w:lang w:eastAsia="zh-CN"/>
        </w:rPr>
        <w:t>1</w:t>
      </w:r>
      <w:r w:rsidRPr="00AC7549">
        <w:rPr>
          <w:rFonts w:asciiTheme="majorEastAsia" w:eastAsiaTheme="majorEastAsia" w:hAnsiTheme="majorEastAsia" w:hint="eastAsia"/>
          <w:color w:val="000000"/>
          <w:shd w:val="clear" w:color="auto" w:fill="FFFFFF"/>
          <w:lang w:eastAsia="zh-CN"/>
        </w:rPr>
        <w:t>月</w:t>
      </w:r>
      <w:r w:rsidR="007B7C3F">
        <w:rPr>
          <w:rFonts w:asciiTheme="majorEastAsia" w:eastAsiaTheme="majorEastAsia" w:hAnsiTheme="majorEastAsia"/>
          <w:color w:val="000000"/>
          <w:shd w:val="clear" w:color="auto" w:fill="FFFFFF"/>
          <w:lang w:eastAsia="zh-CN"/>
        </w:rPr>
        <w:t>1</w:t>
      </w:r>
      <w:r w:rsidRPr="00AC7549">
        <w:rPr>
          <w:rFonts w:asciiTheme="majorEastAsia" w:eastAsiaTheme="majorEastAsia" w:hAnsiTheme="majorEastAsia" w:hint="eastAsia"/>
          <w:color w:val="000000"/>
          <w:shd w:val="clear" w:color="auto" w:fill="FFFFFF"/>
          <w:lang w:eastAsia="zh-CN"/>
        </w:rPr>
        <w:t>日至2</w:t>
      </w:r>
      <w:r w:rsidRPr="00AC7549">
        <w:rPr>
          <w:rFonts w:asciiTheme="majorEastAsia" w:eastAsiaTheme="majorEastAsia" w:hAnsiTheme="majorEastAsia"/>
          <w:color w:val="000000"/>
          <w:shd w:val="clear" w:color="auto" w:fill="FFFFFF"/>
          <w:lang w:eastAsia="zh-CN"/>
        </w:rPr>
        <w:t>02</w:t>
      </w:r>
      <w:r w:rsidR="005273C8">
        <w:rPr>
          <w:rFonts w:asciiTheme="majorEastAsia" w:eastAsiaTheme="majorEastAsia" w:hAnsiTheme="majorEastAsia"/>
          <w:color w:val="000000"/>
          <w:shd w:val="clear" w:color="auto" w:fill="FFFFFF"/>
          <w:lang w:eastAsia="zh-CN"/>
        </w:rPr>
        <w:t>6</w:t>
      </w:r>
      <w:bookmarkStart w:id="0" w:name="_GoBack"/>
      <w:bookmarkEnd w:id="0"/>
      <w:r w:rsidRPr="00AC7549">
        <w:rPr>
          <w:rFonts w:asciiTheme="majorEastAsia" w:eastAsiaTheme="majorEastAsia" w:hAnsiTheme="majorEastAsia"/>
          <w:color w:val="000000"/>
          <w:shd w:val="clear" w:color="auto" w:fill="FFFFFF"/>
          <w:lang w:eastAsia="zh-CN"/>
        </w:rPr>
        <w:t>年</w:t>
      </w:r>
      <w:r w:rsidR="007B7C3F">
        <w:rPr>
          <w:rFonts w:asciiTheme="majorEastAsia" w:eastAsiaTheme="majorEastAsia" w:hAnsiTheme="majorEastAsia"/>
          <w:color w:val="000000"/>
          <w:shd w:val="clear" w:color="auto" w:fill="FFFFFF"/>
          <w:lang w:eastAsia="zh-CN"/>
        </w:rPr>
        <w:t>3</w:t>
      </w:r>
      <w:r w:rsidRPr="00AC7549">
        <w:rPr>
          <w:rFonts w:asciiTheme="majorEastAsia" w:eastAsiaTheme="majorEastAsia" w:hAnsiTheme="majorEastAsia"/>
          <w:color w:val="000000"/>
          <w:shd w:val="clear" w:color="auto" w:fill="FFFFFF"/>
          <w:lang w:eastAsia="zh-CN"/>
        </w:rPr>
        <w:t>月31日</w:t>
      </w:r>
      <w:r w:rsidRPr="00AC7549">
        <w:rPr>
          <w:rFonts w:asciiTheme="majorEastAsia" w:eastAsiaTheme="majorEastAsia" w:hAnsiTheme="majorEastAsia" w:hint="eastAsia"/>
          <w:color w:val="000000"/>
          <w:shd w:val="clear" w:color="auto" w:fill="FFFFFF"/>
          <w:lang w:eastAsia="zh-CN"/>
        </w:rPr>
        <w:t>，若有变动，以汉口银行相关公告为准。</w:t>
      </w:r>
    </w:p>
    <w:p w:rsidR="00AC7549" w:rsidRPr="00AC7549" w:rsidRDefault="00AC7549" w:rsidP="00AC7549">
      <w:pPr>
        <w:shd w:val="clear" w:color="auto" w:fill="FFFFFF"/>
        <w:spacing w:line="460" w:lineRule="atLeast"/>
        <w:ind w:firstLineChars="200" w:firstLine="480"/>
        <w:rPr>
          <w:rFonts w:asciiTheme="majorEastAsia" w:eastAsiaTheme="majorEastAsia" w:hAnsiTheme="majorEastAsia"/>
          <w:color w:val="000000"/>
          <w:shd w:val="clear" w:color="auto" w:fill="FFFFFF"/>
          <w:lang w:eastAsia="zh-CN"/>
        </w:rPr>
      </w:pPr>
    </w:p>
    <w:p w:rsidR="00AC7549" w:rsidRPr="00AC7549" w:rsidRDefault="00AC7549" w:rsidP="009369A5">
      <w:pPr>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三、活动内容</w:t>
      </w:r>
      <w:r w:rsidRPr="00AC7549">
        <w:rPr>
          <w:rFonts w:asciiTheme="majorEastAsia" w:eastAsiaTheme="majorEastAsia" w:hAnsiTheme="majorEastAsia" w:hint="eastAsia"/>
          <w:color w:val="000000"/>
          <w:shd w:val="clear" w:color="auto" w:fill="FFFFFF"/>
          <w:lang w:eastAsia="zh-CN"/>
        </w:rPr>
        <w:br/>
        <w:t xml:space="preserve">　　费率优惠活动期间，</w:t>
      </w:r>
      <w:r w:rsidR="003D0526" w:rsidRPr="003D0526">
        <w:rPr>
          <w:rFonts w:asciiTheme="majorEastAsia" w:eastAsiaTheme="majorEastAsia" w:hAnsiTheme="majorEastAsia" w:hint="eastAsia"/>
          <w:color w:val="000000"/>
          <w:shd w:val="clear" w:color="auto" w:fill="FFFFFF"/>
          <w:lang w:eastAsia="zh-CN"/>
        </w:rPr>
        <w:t>个人投资者</w:t>
      </w:r>
      <w:r w:rsidR="003D0526">
        <w:rPr>
          <w:rFonts w:asciiTheme="majorEastAsia" w:eastAsiaTheme="majorEastAsia" w:hAnsiTheme="majorEastAsia" w:hint="eastAsia"/>
          <w:color w:val="000000"/>
          <w:shd w:val="clear" w:color="auto" w:fill="FFFFFF"/>
          <w:lang w:eastAsia="zh-CN"/>
        </w:rPr>
        <w:t>通过汉口银行</w:t>
      </w:r>
      <w:r w:rsidR="003D0526" w:rsidRPr="003D0526">
        <w:rPr>
          <w:rFonts w:asciiTheme="majorEastAsia" w:eastAsiaTheme="majorEastAsia" w:hAnsiTheme="majorEastAsia" w:hint="eastAsia"/>
          <w:color w:val="000000"/>
          <w:shd w:val="clear" w:color="auto" w:fill="FFFFFF"/>
          <w:lang w:eastAsia="zh-CN"/>
        </w:rPr>
        <w:t>各个销售渠道申购或定投申购</w:t>
      </w:r>
      <w:r w:rsidR="003D0526">
        <w:rPr>
          <w:rFonts w:asciiTheme="majorEastAsia" w:eastAsiaTheme="majorEastAsia" w:hAnsiTheme="majorEastAsia" w:hint="eastAsia"/>
          <w:color w:val="000000"/>
          <w:shd w:val="clear" w:color="auto" w:fill="FFFFFF"/>
          <w:lang w:eastAsia="zh-CN"/>
        </w:rPr>
        <w:t>以上产品</w:t>
      </w:r>
      <w:r w:rsidRPr="00AC7549">
        <w:rPr>
          <w:rFonts w:asciiTheme="majorEastAsia" w:eastAsiaTheme="majorEastAsia" w:hAnsiTheme="majorEastAsia" w:hint="eastAsia"/>
          <w:color w:val="000000"/>
          <w:shd w:val="clear" w:color="auto" w:fill="FFFFFF"/>
          <w:lang w:eastAsia="zh-CN"/>
        </w:rPr>
        <w:t>，享有基金申购费率一折优惠，即实收申购费率=原申购费率×0</w:t>
      </w:r>
      <w:r w:rsidRPr="00AC7549">
        <w:rPr>
          <w:rFonts w:asciiTheme="majorEastAsia" w:eastAsiaTheme="majorEastAsia" w:hAnsiTheme="majorEastAsia"/>
          <w:color w:val="000000"/>
          <w:shd w:val="clear" w:color="auto" w:fill="FFFFFF"/>
          <w:lang w:eastAsia="zh-CN"/>
        </w:rPr>
        <w:t>.1</w:t>
      </w:r>
      <w:r w:rsidRPr="00AC7549">
        <w:rPr>
          <w:rFonts w:asciiTheme="majorEastAsia" w:eastAsiaTheme="majorEastAsia" w:hAnsiTheme="majorEastAsia" w:hint="eastAsia"/>
          <w:color w:val="000000"/>
          <w:shd w:val="clear" w:color="auto" w:fill="FFFFFF"/>
          <w:lang w:eastAsia="zh-CN"/>
        </w:rPr>
        <w:t>；原申购费率为固定费用的，则按原申购费率执行。</w:t>
      </w:r>
    </w:p>
    <w:p w:rsidR="00AC7549" w:rsidRPr="00AC7549" w:rsidRDefault="00AC7549" w:rsidP="009369A5">
      <w:pPr>
        <w:shd w:val="clear" w:color="auto" w:fill="FFFFFF"/>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上述适用基金的原申购费率</w:t>
      </w:r>
      <w:r w:rsidRPr="00AC7549">
        <w:rPr>
          <w:rFonts w:asciiTheme="majorEastAsia" w:eastAsiaTheme="majorEastAsia" w:hAnsiTheme="majorEastAsia" w:hint="eastAsia"/>
          <w:color w:val="000000"/>
          <w:shd w:val="clear" w:color="auto" w:fill="FFFFFF"/>
          <w:lang w:eastAsia="zh-CN"/>
        </w:rPr>
        <w:t>详见基金相关法律文件及本公司发布的最新业务公告。</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四、重要提示</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1.投资者欲了解基金产品的详细情况，请仔细阅读基金的基金合同、招募说明书等法律文件。</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2.有关上述费率优惠活动的具体费率折扣及活动起止时间如有变化，敬请投资者留意</w:t>
      </w:r>
      <w:r>
        <w:rPr>
          <w:rFonts w:asciiTheme="majorEastAsia" w:eastAsiaTheme="majorEastAsia" w:hAnsiTheme="majorEastAsia" w:hint="eastAsia"/>
          <w:color w:val="000000"/>
          <w:shd w:val="clear" w:color="auto" w:fill="FFFFFF"/>
          <w:lang w:eastAsia="zh-CN"/>
        </w:rPr>
        <w:t>汉口</w:t>
      </w:r>
      <w:r w:rsidRPr="00AC7549">
        <w:rPr>
          <w:rFonts w:asciiTheme="majorEastAsia" w:eastAsiaTheme="majorEastAsia" w:hAnsiTheme="majorEastAsia" w:hint="eastAsia"/>
          <w:color w:val="000000"/>
          <w:shd w:val="clear" w:color="auto" w:fill="FFFFFF"/>
          <w:lang w:eastAsia="zh-CN"/>
        </w:rPr>
        <w:t>银行有关公告。</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lastRenderedPageBreak/>
        <w:t>3.本优惠仅适用于活动期间处于正常申购期的前端收费模式的申购手续费、定投申购手续费，不包括各基金的后端收费模式的申购手续费以及基金转换业务等其他业务的基金手续费。</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投资者可通过以下途径了解或咨询相关情况：</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1</w:t>
      </w:r>
      <w:r w:rsidRPr="00AC7549">
        <w:rPr>
          <w:rFonts w:asciiTheme="majorEastAsia" w:eastAsiaTheme="majorEastAsia" w:hAnsiTheme="majorEastAsia"/>
          <w:color w:val="000000"/>
          <w:shd w:val="clear" w:color="auto" w:fill="FFFFFF"/>
          <w:lang w:eastAsia="zh-CN"/>
        </w:rPr>
        <w:t>、</w:t>
      </w:r>
      <w:r w:rsidRPr="00AC7549">
        <w:rPr>
          <w:rFonts w:asciiTheme="majorEastAsia" w:eastAsiaTheme="majorEastAsia" w:hAnsiTheme="majorEastAsia" w:hint="eastAsia"/>
          <w:color w:val="000000"/>
          <w:shd w:val="clear" w:color="auto" w:fill="FFFFFF"/>
          <w:lang w:eastAsia="zh-CN"/>
        </w:rPr>
        <w:t>汉口银行股份有限公司</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hint="eastAsia"/>
          <w:color w:val="000000"/>
          <w:shd w:val="clear" w:color="auto" w:fill="FFFFFF"/>
          <w:lang w:eastAsia="zh-CN"/>
        </w:rPr>
        <w:t>汉口</w:t>
      </w:r>
      <w:r w:rsidRPr="00AC7549">
        <w:rPr>
          <w:rFonts w:asciiTheme="majorEastAsia" w:eastAsiaTheme="majorEastAsia" w:hAnsiTheme="majorEastAsia"/>
          <w:color w:val="000000"/>
          <w:shd w:val="clear" w:color="auto" w:fill="FFFFFF"/>
          <w:lang w:eastAsia="zh-CN"/>
        </w:rPr>
        <w:t>银行网址：www.hkbchina.com</w:t>
      </w:r>
      <w:r w:rsidRPr="00AC7549">
        <w:rPr>
          <w:rFonts w:asciiTheme="majorEastAsia" w:eastAsiaTheme="majorEastAsia" w:hAnsiTheme="majorEastAsia"/>
          <w:color w:val="000000"/>
          <w:shd w:val="clear" w:color="auto" w:fill="FFFFFF"/>
          <w:lang w:eastAsia="zh-CN"/>
        </w:rPr>
        <w:br/>
        <w:t xml:space="preserve">　</w:t>
      </w:r>
      <w:r w:rsidRPr="00AC7549">
        <w:rPr>
          <w:rFonts w:asciiTheme="majorEastAsia" w:eastAsiaTheme="majorEastAsia" w:hAnsiTheme="majorEastAsia" w:hint="eastAsia"/>
          <w:color w:val="000000"/>
          <w:shd w:val="clear" w:color="auto" w:fill="FFFFFF"/>
          <w:lang w:eastAsia="zh-CN"/>
        </w:rPr>
        <w:t xml:space="preserve"> </w:t>
      </w:r>
      <w:r w:rsidRPr="00AC7549">
        <w:rPr>
          <w:rFonts w:asciiTheme="majorEastAsia" w:eastAsiaTheme="majorEastAsia" w:hAnsiTheme="majorEastAsia"/>
          <w:color w:val="000000"/>
          <w:shd w:val="clear" w:color="auto" w:fill="FFFFFF"/>
          <w:lang w:eastAsia="zh-CN"/>
        </w:rPr>
        <w:t xml:space="preserve"> 客户服务电话：96558</w:t>
      </w:r>
      <w:r w:rsidRPr="00AC7549">
        <w:rPr>
          <w:rFonts w:asciiTheme="majorEastAsia" w:eastAsiaTheme="majorEastAsia" w:hAnsiTheme="majorEastAsia" w:hint="eastAsia"/>
          <w:color w:val="000000"/>
          <w:shd w:val="clear" w:color="auto" w:fill="FFFFFF"/>
          <w:lang w:eastAsia="zh-CN"/>
        </w:rPr>
        <w:t>（武汉）、4</w:t>
      </w:r>
      <w:r w:rsidRPr="00AC7549">
        <w:rPr>
          <w:rFonts w:asciiTheme="majorEastAsia" w:eastAsiaTheme="majorEastAsia" w:hAnsiTheme="majorEastAsia"/>
          <w:color w:val="000000"/>
          <w:shd w:val="clear" w:color="auto" w:fill="FFFFFF"/>
          <w:lang w:eastAsia="zh-CN"/>
        </w:rPr>
        <w:t>0060</w:t>
      </w:r>
      <w:r w:rsidRPr="00AC7549">
        <w:rPr>
          <w:rFonts w:asciiTheme="majorEastAsia" w:eastAsiaTheme="majorEastAsia" w:hAnsiTheme="majorEastAsia" w:hint="eastAsia"/>
          <w:color w:val="000000"/>
          <w:shd w:val="clear" w:color="auto" w:fill="FFFFFF"/>
          <w:lang w:eastAsia="zh-CN"/>
        </w:rPr>
        <w:t>-</w:t>
      </w:r>
      <w:r w:rsidRPr="00AC7549">
        <w:rPr>
          <w:rFonts w:asciiTheme="majorEastAsia" w:eastAsiaTheme="majorEastAsia" w:hAnsiTheme="majorEastAsia"/>
          <w:color w:val="000000"/>
          <w:shd w:val="clear" w:color="auto" w:fill="FFFFFF"/>
          <w:lang w:eastAsia="zh-CN"/>
        </w:rPr>
        <w:t>96558</w:t>
      </w:r>
      <w:r w:rsidRPr="00AC7549">
        <w:rPr>
          <w:rFonts w:asciiTheme="majorEastAsia" w:eastAsiaTheme="majorEastAsia" w:hAnsiTheme="majorEastAsia" w:hint="eastAsia"/>
          <w:color w:val="000000"/>
          <w:shd w:val="clear" w:color="auto" w:fill="FFFFFF"/>
          <w:lang w:eastAsia="zh-CN"/>
        </w:rPr>
        <w:t>（全国）</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 xml:space="preserve">2、华宝基金管理有限公司 </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 xml:space="preserve">公司网址： www.fsfund.com </w:t>
      </w:r>
    </w:p>
    <w:p w:rsidR="00AC7549" w:rsidRPr="00AC7549" w:rsidRDefault="00AC7549" w:rsidP="00AC7549">
      <w:pPr>
        <w:autoSpaceDE w:val="0"/>
        <w:autoSpaceDN w:val="0"/>
        <w:adjustRightInd w:val="0"/>
        <w:spacing w:line="360" w:lineRule="auto"/>
        <w:ind w:firstLineChars="200" w:firstLine="480"/>
        <w:rPr>
          <w:rFonts w:asciiTheme="majorEastAsia" w:eastAsiaTheme="majorEastAsia" w:hAnsiTheme="majorEastAsia"/>
          <w:color w:val="000000"/>
          <w:shd w:val="clear" w:color="auto" w:fill="FFFFFF"/>
          <w:lang w:eastAsia="zh-CN"/>
        </w:rPr>
      </w:pPr>
      <w:r w:rsidRPr="00AC7549">
        <w:rPr>
          <w:rFonts w:asciiTheme="majorEastAsia" w:eastAsiaTheme="majorEastAsia" w:hAnsiTheme="majorEastAsia"/>
          <w:color w:val="000000"/>
          <w:shd w:val="clear" w:color="auto" w:fill="FFFFFF"/>
          <w:lang w:eastAsia="zh-CN"/>
        </w:rPr>
        <w:t>客户服务电话：400</w:t>
      </w:r>
      <w:r w:rsidRPr="00AC7549">
        <w:rPr>
          <w:rFonts w:asciiTheme="majorEastAsia" w:eastAsiaTheme="majorEastAsia" w:hAnsiTheme="majorEastAsia" w:hint="eastAsia"/>
          <w:color w:val="000000"/>
          <w:shd w:val="clear" w:color="auto" w:fill="FFFFFF"/>
          <w:lang w:eastAsia="zh-CN"/>
        </w:rPr>
        <w:t>-</w:t>
      </w:r>
      <w:r w:rsidRPr="00AC7549">
        <w:rPr>
          <w:rFonts w:asciiTheme="majorEastAsia" w:eastAsiaTheme="majorEastAsia" w:hAnsiTheme="majorEastAsia"/>
          <w:color w:val="000000"/>
          <w:shd w:val="clear" w:color="auto" w:fill="FFFFFF"/>
          <w:lang w:eastAsia="zh-CN"/>
        </w:rPr>
        <w:t>820</w:t>
      </w:r>
      <w:r w:rsidRPr="00AC7549">
        <w:rPr>
          <w:rFonts w:asciiTheme="majorEastAsia" w:eastAsiaTheme="majorEastAsia" w:hAnsiTheme="majorEastAsia" w:hint="eastAsia"/>
          <w:color w:val="000000"/>
          <w:shd w:val="clear" w:color="auto" w:fill="FFFFFF"/>
          <w:lang w:eastAsia="zh-CN"/>
        </w:rPr>
        <w:t>-</w:t>
      </w:r>
      <w:r w:rsidRPr="00AC7549">
        <w:rPr>
          <w:rFonts w:asciiTheme="majorEastAsia" w:eastAsiaTheme="majorEastAsia" w:hAnsiTheme="majorEastAsia"/>
          <w:color w:val="000000"/>
          <w:shd w:val="clear" w:color="auto" w:fill="FFFFFF"/>
          <w:lang w:eastAsia="zh-CN"/>
        </w:rPr>
        <w:t xml:space="preserve">5050、400-700-5588 </w:t>
      </w:r>
    </w:p>
    <w:p w:rsidR="0061370B" w:rsidRDefault="00284BF4">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61370B" w:rsidRDefault="00284BF4">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61370B" w:rsidRDefault="00284BF4">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w:t>
      </w:r>
      <w:r w:rsidR="00D61C84">
        <w:rPr>
          <w:rFonts w:ascii="宋体" w:eastAsia="宋体" w:hAnsi="宋体" w:cs="宋体"/>
          <w:sz w:val="21"/>
          <w:szCs w:val="21"/>
          <w:lang w:eastAsia="zh-CN"/>
        </w:rPr>
        <w:t>5</w:t>
      </w:r>
      <w:r>
        <w:rPr>
          <w:rFonts w:ascii="宋体" w:eastAsia="宋体" w:hAnsi="宋体" w:cs="宋体"/>
          <w:sz w:val="21"/>
          <w:szCs w:val="21"/>
          <w:lang w:eastAsia="zh-CN"/>
        </w:rPr>
        <w:t>年</w:t>
      </w:r>
      <w:r w:rsidR="00D61C84">
        <w:rPr>
          <w:rFonts w:ascii="宋体" w:eastAsia="宋体" w:hAnsi="宋体" w:cs="宋体"/>
          <w:sz w:val="21"/>
          <w:szCs w:val="21"/>
          <w:lang w:eastAsia="zh-CN"/>
        </w:rPr>
        <w:t>12</w:t>
      </w:r>
      <w:r>
        <w:rPr>
          <w:rFonts w:ascii="宋体" w:eastAsia="宋体" w:hAnsi="宋体" w:cs="宋体"/>
          <w:sz w:val="21"/>
          <w:szCs w:val="21"/>
          <w:lang w:eastAsia="zh-CN"/>
        </w:rPr>
        <w:t>月</w:t>
      </w:r>
      <w:r w:rsidR="00D61C84">
        <w:rPr>
          <w:rFonts w:ascii="宋体" w:eastAsia="宋体" w:hAnsi="宋体" w:cs="宋体"/>
          <w:sz w:val="21"/>
          <w:szCs w:val="21"/>
          <w:lang w:eastAsia="zh-CN"/>
        </w:rPr>
        <w:t>30</w:t>
      </w:r>
      <w:r>
        <w:rPr>
          <w:rFonts w:ascii="宋体" w:eastAsia="宋体" w:hAnsi="宋体" w:cs="宋体"/>
          <w:sz w:val="21"/>
          <w:szCs w:val="21"/>
          <w:lang w:eastAsia="zh-CN"/>
        </w:rPr>
        <w:t xml:space="preserve">日 </w:t>
      </w:r>
    </w:p>
    <w:p w:rsidR="0061370B" w:rsidRDefault="0061370B">
      <w:pPr>
        <w:spacing w:before="240" w:after="240"/>
        <w:rPr>
          <w:lang w:eastAsia="zh-CN"/>
        </w:rPr>
      </w:pPr>
    </w:p>
    <w:sectPr w:rsidR="0061370B" w:rsidSect="005157FE">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004" w:rsidRDefault="00AD5004">
      <w:r>
        <w:separator/>
      </w:r>
    </w:p>
  </w:endnote>
  <w:endnote w:type="continuationSeparator" w:id="0">
    <w:p w:rsidR="00AD5004" w:rsidRDefault="00AD5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Bold">
    <w:altName w:val="等线"/>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0B" w:rsidRDefault="005157FE">
    <w:pPr>
      <w:jc w:val="center"/>
      <w:rPr>
        <w:sz w:val="20"/>
      </w:rPr>
    </w:pPr>
    <w:r>
      <w:rPr>
        <w:sz w:val="20"/>
      </w:rPr>
      <w:fldChar w:fldCharType="begin"/>
    </w:r>
    <w:r w:rsidR="00284BF4">
      <w:rPr>
        <w:rFonts w:ascii="宋体" w:eastAsia="宋体" w:hAnsi="宋体" w:cs="宋体"/>
        <w:sz w:val="20"/>
      </w:rPr>
      <w:instrText>PAGE</w:instrText>
    </w:r>
    <w:r>
      <w:rPr>
        <w:sz w:val="20"/>
      </w:rPr>
      <w:fldChar w:fldCharType="separate"/>
    </w:r>
    <w:r w:rsidR="009814C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004" w:rsidRDefault="00AD5004">
      <w:r>
        <w:separator/>
      </w:r>
    </w:p>
  </w:footnote>
  <w:footnote w:type="continuationSeparator" w:id="0">
    <w:p w:rsidR="00AD5004" w:rsidRDefault="00AD5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559B1"/>
    <w:rsid w:val="00284BF4"/>
    <w:rsid w:val="00392E44"/>
    <w:rsid w:val="003D0526"/>
    <w:rsid w:val="005157FE"/>
    <w:rsid w:val="005273C8"/>
    <w:rsid w:val="0061370B"/>
    <w:rsid w:val="007B7C3F"/>
    <w:rsid w:val="009369A5"/>
    <w:rsid w:val="009814CE"/>
    <w:rsid w:val="00A77B3E"/>
    <w:rsid w:val="00AC7549"/>
    <w:rsid w:val="00AD5004"/>
    <w:rsid w:val="00CA2A55"/>
    <w:rsid w:val="00D61C84"/>
    <w:rsid w:val="00F351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FE"/>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C7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7549"/>
    <w:rPr>
      <w:sz w:val="18"/>
      <w:szCs w:val="18"/>
    </w:rPr>
  </w:style>
  <w:style w:type="paragraph" w:styleId="a4">
    <w:name w:val="footer"/>
    <w:basedOn w:val="a"/>
    <w:link w:val="Char0"/>
    <w:unhideWhenUsed/>
    <w:rsid w:val="00AC7549"/>
    <w:pPr>
      <w:tabs>
        <w:tab w:val="center" w:pos="4153"/>
        <w:tab w:val="right" w:pos="8306"/>
      </w:tabs>
      <w:snapToGrid w:val="0"/>
    </w:pPr>
    <w:rPr>
      <w:sz w:val="18"/>
      <w:szCs w:val="18"/>
    </w:rPr>
  </w:style>
  <w:style w:type="character" w:customStyle="1" w:styleId="Char0">
    <w:name w:val="页脚 Char"/>
    <w:basedOn w:val="a0"/>
    <w:link w:val="a4"/>
    <w:rsid w:val="00AC7549"/>
    <w:rPr>
      <w:sz w:val="18"/>
      <w:szCs w:val="18"/>
    </w:rPr>
  </w:style>
</w:styles>
</file>

<file path=word/webSettings.xml><?xml version="1.0" encoding="utf-8"?>
<w:webSettings xmlns:r="http://schemas.openxmlformats.org/officeDocument/2006/relationships" xmlns:w="http://schemas.openxmlformats.org/wordprocessingml/2006/main">
  <w:divs>
    <w:div w:id="28096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韦西苓</dc:creator>
  <cp:lastModifiedBy>ZHONGM</cp:lastModifiedBy>
  <cp:revision>2</cp:revision>
  <dcterms:created xsi:type="dcterms:W3CDTF">2025-12-29T16:02:00Z</dcterms:created>
  <dcterms:modified xsi:type="dcterms:W3CDTF">2025-12-29T16:02:00Z</dcterms:modified>
</cp:coreProperties>
</file>