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34" w:rsidRPr="008F2CD3" w:rsidRDefault="00616C26" w:rsidP="006D14DC">
      <w:pPr>
        <w:spacing w:line="276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GoBack"/>
      <w:bookmarkEnd w:id="0"/>
      <w:r w:rsidRPr="00616C26">
        <w:rPr>
          <w:rFonts w:ascii="Times New Roman" w:eastAsia="宋体" w:hAnsi="Times New Roman" w:cs="Times New Roman" w:hint="eastAsia"/>
          <w:b/>
          <w:sz w:val="28"/>
          <w:szCs w:val="28"/>
        </w:rPr>
        <w:t>关于</w:t>
      </w:r>
      <w:r w:rsidR="008339DC" w:rsidRPr="008339DC">
        <w:rPr>
          <w:rFonts w:ascii="Times New Roman" w:eastAsia="宋体" w:hAnsi="Times New Roman" w:cs="Times New Roman" w:hint="eastAsia"/>
          <w:b/>
          <w:sz w:val="28"/>
          <w:szCs w:val="28"/>
        </w:rPr>
        <w:t>国泰聚盈三年定期开放债券型证券投资基金</w:t>
      </w:r>
      <w:r w:rsidRPr="00616C26">
        <w:rPr>
          <w:rFonts w:ascii="Times New Roman" w:eastAsia="宋体" w:hAnsi="Times New Roman" w:cs="Times New Roman" w:hint="eastAsia"/>
          <w:b/>
          <w:sz w:val="28"/>
          <w:szCs w:val="28"/>
        </w:rPr>
        <w:t>暂停大额申购</w:t>
      </w:r>
      <w:r w:rsidR="00415E3A">
        <w:rPr>
          <w:rFonts w:ascii="Times New Roman" w:eastAsia="宋体" w:hAnsi="Times New Roman" w:cs="Times New Roman" w:hint="eastAsia"/>
          <w:b/>
          <w:sz w:val="28"/>
          <w:szCs w:val="28"/>
        </w:rPr>
        <w:t>及</w:t>
      </w:r>
      <w:r w:rsidRPr="00616C26">
        <w:rPr>
          <w:rFonts w:ascii="Times New Roman" w:eastAsia="宋体" w:hAnsi="Times New Roman" w:cs="Times New Roman" w:hint="eastAsia"/>
          <w:b/>
          <w:sz w:val="28"/>
          <w:szCs w:val="28"/>
        </w:rPr>
        <w:t>转换转入业务的公告</w:t>
      </w:r>
    </w:p>
    <w:p w:rsidR="00B23715" w:rsidRPr="008F2CD3" w:rsidRDefault="00B23715" w:rsidP="00B23715">
      <w:pPr>
        <w:spacing w:line="276" w:lineRule="auto"/>
        <w:jc w:val="center"/>
        <w:rPr>
          <w:rFonts w:ascii="Times New Roman" w:eastAsia="宋体" w:hAnsi="Times New Roman" w:cs="Times New Roman"/>
          <w:b/>
        </w:rPr>
      </w:pPr>
      <w:r w:rsidRPr="008F2CD3">
        <w:rPr>
          <w:rFonts w:ascii="Times New Roman" w:eastAsia="宋体" w:hAnsi="Times New Roman" w:cs="Times New Roman"/>
          <w:b/>
        </w:rPr>
        <w:t>公告送出日期：</w:t>
      </w:r>
      <w:r w:rsidR="003E4C10">
        <w:rPr>
          <w:rFonts w:ascii="Times New Roman" w:eastAsia="宋体" w:hAnsi="Times New Roman" w:cs="Times New Roman"/>
          <w:b/>
        </w:rPr>
        <w:t>202</w:t>
      </w:r>
      <w:r w:rsidR="00616C26">
        <w:rPr>
          <w:rFonts w:ascii="Times New Roman" w:eastAsia="宋体" w:hAnsi="Times New Roman" w:cs="Times New Roman"/>
          <w:b/>
        </w:rPr>
        <w:t>5</w:t>
      </w:r>
      <w:r w:rsidR="002A5E9D">
        <w:rPr>
          <w:rFonts w:ascii="Times New Roman" w:eastAsia="宋体" w:hAnsi="Times New Roman" w:cs="Times New Roman" w:hint="eastAsia"/>
          <w:b/>
        </w:rPr>
        <w:t>年</w:t>
      </w:r>
      <w:r w:rsidR="008339DC">
        <w:rPr>
          <w:rFonts w:ascii="Times New Roman" w:eastAsia="宋体" w:hAnsi="Times New Roman" w:cs="Times New Roman"/>
          <w:b/>
        </w:rPr>
        <w:t>12</w:t>
      </w:r>
      <w:r w:rsidR="002A5E9D">
        <w:rPr>
          <w:rFonts w:ascii="Times New Roman" w:eastAsia="宋体" w:hAnsi="Times New Roman" w:cs="Times New Roman" w:hint="eastAsia"/>
          <w:b/>
        </w:rPr>
        <w:t>月</w:t>
      </w:r>
      <w:r w:rsidR="008339DC">
        <w:rPr>
          <w:rFonts w:ascii="Times New Roman" w:eastAsia="宋体" w:hAnsi="Times New Roman" w:cs="Times New Roman"/>
          <w:b/>
        </w:rPr>
        <w:t>30</w:t>
      </w:r>
      <w:r w:rsidR="002A5E9D">
        <w:rPr>
          <w:rFonts w:ascii="Times New Roman" w:eastAsia="宋体" w:hAnsi="Times New Roman" w:cs="Times New Roman" w:hint="eastAsia"/>
          <w:b/>
        </w:rPr>
        <w:t>日</w:t>
      </w:r>
    </w:p>
    <w:p w:rsidR="003C24DF" w:rsidRPr="008F2CD3" w:rsidRDefault="003C24DF" w:rsidP="00B23715">
      <w:pPr>
        <w:spacing w:line="276" w:lineRule="auto"/>
        <w:jc w:val="center"/>
        <w:rPr>
          <w:rFonts w:ascii="Times New Roman" w:eastAsia="宋体" w:hAnsi="Times New Roman" w:cs="Times New Roman"/>
          <w:b/>
        </w:rPr>
      </w:pPr>
    </w:p>
    <w:p w:rsidR="00B23715" w:rsidRPr="008F2CD3" w:rsidRDefault="00B23715" w:rsidP="00B23715">
      <w:pPr>
        <w:spacing w:line="276" w:lineRule="auto"/>
        <w:rPr>
          <w:rFonts w:ascii="Times New Roman" w:eastAsia="宋体" w:hAnsi="Times New Roman" w:cs="Times New Roman"/>
          <w:b/>
        </w:rPr>
      </w:pPr>
      <w:r w:rsidRPr="008F2CD3">
        <w:rPr>
          <w:rFonts w:ascii="Times New Roman" w:eastAsia="宋体" w:hAnsi="Times New Roman" w:cs="Times New Roman"/>
          <w:b/>
        </w:rPr>
        <w:t>一、</w:t>
      </w:r>
      <w:r w:rsidR="0000076C">
        <w:rPr>
          <w:rFonts w:ascii="Times New Roman" w:eastAsia="宋体" w:hAnsi="Times New Roman" w:cs="Times New Roman" w:hint="eastAsia"/>
          <w:b/>
        </w:rPr>
        <w:t>公告基本</w:t>
      </w:r>
      <w:r w:rsidR="0000076C">
        <w:rPr>
          <w:rFonts w:ascii="Times New Roman" w:eastAsia="宋体" w:hAnsi="Times New Roman" w:cs="Times New Roman"/>
          <w:b/>
        </w:rPr>
        <w:t>信息</w:t>
      </w:r>
    </w:p>
    <w:tbl>
      <w:tblPr>
        <w:tblStyle w:val="a5"/>
        <w:tblW w:w="9357" w:type="dxa"/>
        <w:jc w:val="center"/>
        <w:tblLook w:val="04A0"/>
      </w:tblPr>
      <w:tblGrid>
        <w:gridCol w:w="2553"/>
        <w:gridCol w:w="4252"/>
        <w:gridCol w:w="2552"/>
      </w:tblGrid>
      <w:tr w:rsidR="00F15D27" w:rsidRPr="008F2CD3" w:rsidTr="00016E6F">
        <w:trPr>
          <w:jc w:val="center"/>
        </w:trPr>
        <w:tc>
          <w:tcPr>
            <w:tcW w:w="2553" w:type="dxa"/>
            <w:vAlign w:val="center"/>
          </w:tcPr>
          <w:p w:rsidR="00F15D27" w:rsidRPr="008F2CD3" w:rsidRDefault="00F15D27" w:rsidP="00F15D27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8F2CD3">
              <w:rPr>
                <w:rFonts w:ascii="Times New Roman" w:eastAsia="宋体" w:hAnsi="Times New Roman" w:cs="Times New Roman"/>
              </w:rPr>
              <w:t>基金名称</w:t>
            </w:r>
          </w:p>
        </w:tc>
        <w:tc>
          <w:tcPr>
            <w:tcW w:w="6804" w:type="dxa"/>
            <w:gridSpan w:val="2"/>
          </w:tcPr>
          <w:p w:rsidR="00F15D27" w:rsidRPr="00F15D27" w:rsidRDefault="008339DC" w:rsidP="00F15D27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8339DC">
              <w:rPr>
                <w:rFonts w:ascii="Times New Roman" w:eastAsia="宋体" w:hAnsi="Times New Roman" w:cs="Times New Roman" w:hint="eastAsia"/>
              </w:rPr>
              <w:t>国泰聚盈三年定期开放债券型证券投资基金</w:t>
            </w:r>
          </w:p>
        </w:tc>
      </w:tr>
      <w:tr w:rsidR="002A5E9D" w:rsidRPr="008F2CD3" w:rsidTr="00016E6F">
        <w:trPr>
          <w:trHeight w:val="7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2A5E9D" w:rsidRPr="008F2CD3" w:rsidRDefault="002A5E9D" w:rsidP="002A5E9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8F2CD3">
              <w:rPr>
                <w:rFonts w:ascii="Times New Roman" w:eastAsia="宋体" w:hAnsi="Times New Roman" w:cs="Times New Roman"/>
              </w:rPr>
              <w:t>基金简称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2A5E9D" w:rsidRPr="00F15D27" w:rsidRDefault="00616C26" w:rsidP="002A5E9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616C26">
              <w:rPr>
                <w:rFonts w:ascii="Times New Roman" w:eastAsia="宋体" w:hAnsi="Times New Roman" w:cs="Times New Roman" w:hint="eastAsia"/>
              </w:rPr>
              <w:t>国泰</w:t>
            </w:r>
            <w:r w:rsidR="008339DC">
              <w:rPr>
                <w:rFonts w:ascii="Times New Roman" w:eastAsia="宋体" w:hAnsi="Times New Roman" w:cs="Times New Roman" w:hint="eastAsia"/>
              </w:rPr>
              <w:t>聚盈</w:t>
            </w:r>
            <w:r w:rsidRPr="00616C26">
              <w:rPr>
                <w:rFonts w:ascii="Times New Roman" w:eastAsia="宋体" w:hAnsi="Times New Roman" w:cs="Times New Roman" w:hint="eastAsia"/>
              </w:rPr>
              <w:t>三年定期开放债券</w:t>
            </w:r>
          </w:p>
        </w:tc>
      </w:tr>
      <w:tr w:rsidR="002A5E9D" w:rsidRPr="008F2CD3" w:rsidTr="00016E6F">
        <w:trPr>
          <w:jc w:val="center"/>
        </w:trPr>
        <w:tc>
          <w:tcPr>
            <w:tcW w:w="2553" w:type="dxa"/>
            <w:vAlign w:val="center"/>
          </w:tcPr>
          <w:p w:rsidR="002A5E9D" w:rsidRPr="008F2CD3" w:rsidRDefault="002A5E9D" w:rsidP="002A5E9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8F2CD3">
              <w:rPr>
                <w:rFonts w:ascii="Times New Roman" w:eastAsia="宋体" w:hAnsi="Times New Roman" w:cs="Times New Roman"/>
              </w:rPr>
              <w:t>基金主代码</w:t>
            </w:r>
          </w:p>
        </w:tc>
        <w:tc>
          <w:tcPr>
            <w:tcW w:w="6804" w:type="dxa"/>
            <w:gridSpan w:val="2"/>
            <w:vAlign w:val="center"/>
          </w:tcPr>
          <w:p w:rsidR="002A5E9D" w:rsidRPr="00F15D27" w:rsidRDefault="003E4C10" w:rsidP="0005001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00</w:t>
            </w:r>
            <w:r w:rsidR="00616C26">
              <w:rPr>
                <w:rFonts w:ascii="Times New Roman" w:eastAsia="宋体" w:hAnsi="Times New Roman" w:cs="Times New Roman"/>
              </w:rPr>
              <w:t>8</w:t>
            </w:r>
            <w:r w:rsidR="00050011">
              <w:rPr>
                <w:rFonts w:ascii="Times New Roman" w:eastAsia="宋体" w:hAnsi="Times New Roman" w:cs="Times New Roman"/>
              </w:rPr>
              <w:t>2</w:t>
            </w:r>
            <w:r w:rsidR="00616C26">
              <w:rPr>
                <w:rFonts w:ascii="Times New Roman" w:eastAsia="宋体" w:hAnsi="Times New Roman" w:cs="Times New Roman"/>
              </w:rPr>
              <w:t>17</w:t>
            </w:r>
          </w:p>
        </w:tc>
      </w:tr>
      <w:tr w:rsidR="00751765" w:rsidRPr="008F2CD3" w:rsidTr="00016E6F">
        <w:trPr>
          <w:jc w:val="center"/>
        </w:trPr>
        <w:tc>
          <w:tcPr>
            <w:tcW w:w="2553" w:type="dxa"/>
            <w:vAlign w:val="center"/>
          </w:tcPr>
          <w:p w:rsidR="00751765" w:rsidRPr="008F2CD3" w:rsidRDefault="00751765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8F2CD3">
              <w:rPr>
                <w:rFonts w:ascii="Times New Roman" w:eastAsia="宋体" w:hAnsi="Times New Roman" w:cs="Times New Roman"/>
              </w:rPr>
              <w:t>基金管理人名称</w:t>
            </w:r>
          </w:p>
        </w:tc>
        <w:tc>
          <w:tcPr>
            <w:tcW w:w="6804" w:type="dxa"/>
            <w:gridSpan w:val="2"/>
          </w:tcPr>
          <w:p w:rsidR="00751765" w:rsidRPr="008F2CD3" w:rsidRDefault="00751765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8F2CD3">
              <w:rPr>
                <w:rFonts w:ascii="Times New Roman" w:eastAsia="宋体" w:hAnsi="Times New Roman" w:cs="Times New Roman"/>
              </w:rPr>
              <w:t>国泰基金管理有限公司</w:t>
            </w:r>
          </w:p>
        </w:tc>
      </w:tr>
      <w:tr w:rsidR="00751765" w:rsidRPr="008F2CD3" w:rsidTr="00016E6F">
        <w:trPr>
          <w:jc w:val="center"/>
        </w:trPr>
        <w:tc>
          <w:tcPr>
            <w:tcW w:w="2553" w:type="dxa"/>
            <w:vAlign w:val="center"/>
          </w:tcPr>
          <w:p w:rsidR="00751765" w:rsidRPr="008F2CD3" w:rsidRDefault="00751765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8F2CD3">
              <w:rPr>
                <w:rFonts w:ascii="Times New Roman" w:eastAsia="宋体" w:hAnsi="Times New Roman" w:cs="Times New Roman"/>
              </w:rPr>
              <w:t>公告依据</w:t>
            </w:r>
          </w:p>
        </w:tc>
        <w:tc>
          <w:tcPr>
            <w:tcW w:w="6804" w:type="dxa"/>
            <w:gridSpan w:val="2"/>
          </w:tcPr>
          <w:p w:rsidR="00751765" w:rsidRPr="008F2CD3" w:rsidRDefault="00127558" w:rsidP="00751765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《</w:t>
            </w:r>
            <w:r w:rsidR="0000076C">
              <w:rPr>
                <w:rFonts w:ascii="Times New Roman" w:eastAsia="宋体" w:hAnsi="Times New Roman" w:cs="Times New Roman" w:hint="eastAsia"/>
              </w:rPr>
              <w:t>公开募集</w:t>
            </w:r>
            <w:r>
              <w:rPr>
                <w:rFonts w:ascii="Times New Roman" w:eastAsia="宋体" w:hAnsi="Times New Roman" w:cs="Times New Roman"/>
              </w:rPr>
              <w:t>证券投资基金信息披露管理办法》、</w:t>
            </w:r>
            <w:r w:rsidRPr="00127558">
              <w:rPr>
                <w:rFonts w:ascii="Times New Roman" w:eastAsia="宋体" w:hAnsi="Times New Roman" w:cs="Times New Roman" w:hint="eastAsia"/>
              </w:rPr>
              <w:t>《</w:t>
            </w:r>
            <w:r w:rsidR="008339DC" w:rsidRPr="008339DC">
              <w:rPr>
                <w:rFonts w:ascii="Times New Roman" w:eastAsia="宋体" w:hAnsi="Times New Roman" w:cs="Times New Roman" w:hint="eastAsia"/>
              </w:rPr>
              <w:t>国泰聚盈三年定期开放债券型证券投资基金</w:t>
            </w:r>
            <w:r>
              <w:rPr>
                <w:rFonts w:ascii="Times New Roman" w:eastAsia="宋体" w:hAnsi="Times New Roman" w:cs="Times New Roman"/>
              </w:rPr>
              <w:t>基金合同》、</w:t>
            </w:r>
            <w:r w:rsidRPr="00127558">
              <w:rPr>
                <w:rFonts w:ascii="Times New Roman" w:eastAsia="宋体" w:hAnsi="Times New Roman" w:cs="Times New Roman" w:hint="eastAsia"/>
              </w:rPr>
              <w:t>《</w:t>
            </w:r>
            <w:r w:rsidR="008339DC" w:rsidRPr="008339DC">
              <w:rPr>
                <w:rFonts w:ascii="Times New Roman" w:eastAsia="宋体" w:hAnsi="Times New Roman" w:cs="Times New Roman" w:hint="eastAsia"/>
              </w:rPr>
              <w:t>国泰聚盈三年定期开放债券型证券投资基金</w:t>
            </w:r>
            <w:r w:rsidR="00751765" w:rsidRPr="008F2CD3">
              <w:rPr>
                <w:rFonts w:ascii="Times New Roman" w:eastAsia="宋体" w:hAnsi="Times New Roman" w:cs="Times New Roman"/>
              </w:rPr>
              <w:t>招募说明书》等相关文件的规定。</w:t>
            </w:r>
          </w:p>
        </w:tc>
      </w:tr>
      <w:tr w:rsidR="00507A4F" w:rsidRPr="008F2CD3" w:rsidTr="00016E6F">
        <w:trPr>
          <w:jc w:val="center"/>
        </w:trPr>
        <w:tc>
          <w:tcPr>
            <w:tcW w:w="2553" w:type="dxa"/>
            <w:vMerge w:val="restart"/>
            <w:vAlign w:val="center"/>
          </w:tcPr>
          <w:p w:rsidR="00507A4F" w:rsidRPr="008F2CD3" w:rsidRDefault="00C60227" w:rsidP="00507A4F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C60227">
              <w:rPr>
                <w:rFonts w:ascii="Times New Roman" w:eastAsia="宋体" w:hAnsi="Times New Roman" w:cs="Times New Roman" w:hint="eastAsia"/>
              </w:rPr>
              <w:t>暂停相关业务的起始日</w:t>
            </w:r>
            <w:r w:rsidR="00415E3A">
              <w:rPr>
                <w:rFonts w:ascii="Times New Roman" w:eastAsia="宋体" w:hAnsi="Times New Roman" w:cs="Times New Roman" w:hint="eastAsia"/>
              </w:rPr>
              <w:t>、金额</w:t>
            </w:r>
            <w:r w:rsidRPr="00C60227">
              <w:rPr>
                <w:rFonts w:ascii="Times New Roman" w:eastAsia="宋体" w:hAnsi="Times New Roman" w:cs="Times New Roman" w:hint="eastAsia"/>
              </w:rPr>
              <w:t>及原因说明</w:t>
            </w:r>
          </w:p>
        </w:tc>
        <w:tc>
          <w:tcPr>
            <w:tcW w:w="4252" w:type="dxa"/>
            <w:vAlign w:val="center"/>
          </w:tcPr>
          <w:p w:rsidR="00507A4F" w:rsidRPr="008F2CD3" w:rsidRDefault="00C60227" w:rsidP="00507A4F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76CD8">
              <w:rPr>
                <w:rFonts w:ascii="Times New Roman" w:eastAsia="宋体" w:hAnsi="Times New Roman" w:cs="Times New Roman"/>
              </w:rPr>
              <w:t>暂停大额申购</w:t>
            </w:r>
            <w:r>
              <w:rPr>
                <w:rFonts w:ascii="Times New Roman" w:eastAsia="宋体" w:hAnsi="Times New Roman" w:cs="Times New Roman" w:hint="eastAsia"/>
              </w:rPr>
              <w:t>业务</w:t>
            </w:r>
            <w:r w:rsidRPr="00476CD8">
              <w:rPr>
                <w:rFonts w:ascii="Times New Roman" w:eastAsia="宋体" w:hAnsi="Times New Roman" w:cs="Times New Roman"/>
              </w:rPr>
              <w:t>起始日</w:t>
            </w:r>
          </w:p>
        </w:tc>
        <w:tc>
          <w:tcPr>
            <w:tcW w:w="2552" w:type="dxa"/>
            <w:vAlign w:val="center"/>
          </w:tcPr>
          <w:p w:rsidR="00507A4F" w:rsidRPr="008F2CD3" w:rsidRDefault="00507A4F" w:rsidP="008339DC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2A5E9D">
              <w:rPr>
                <w:rFonts w:ascii="Times New Roman" w:eastAsia="宋体" w:hAnsi="Times New Roman" w:cs="Times New Roman"/>
              </w:rPr>
              <w:t>202</w:t>
            </w:r>
            <w:r w:rsidR="00C60227">
              <w:rPr>
                <w:rFonts w:ascii="Times New Roman" w:eastAsia="宋体" w:hAnsi="Times New Roman" w:cs="Times New Roman"/>
              </w:rPr>
              <w:t>5</w:t>
            </w:r>
            <w:r w:rsidRPr="002A5E9D">
              <w:rPr>
                <w:rFonts w:ascii="Times New Roman" w:eastAsia="宋体" w:hAnsi="Times New Roman" w:cs="Times New Roman"/>
              </w:rPr>
              <w:t>年</w:t>
            </w:r>
            <w:r w:rsidR="008339DC">
              <w:rPr>
                <w:rFonts w:ascii="Times New Roman" w:eastAsia="宋体" w:hAnsi="Times New Roman" w:cs="Times New Roman"/>
              </w:rPr>
              <w:t>12</w:t>
            </w:r>
            <w:r w:rsidRPr="002A5E9D">
              <w:rPr>
                <w:rFonts w:ascii="Times New Roman" w:eastAsia="宋体" w:hAnsi="Times New Roman" w:cs="Times New Roman"/>
              </w:rPr>
              <w:t>月</w:t>
            </w:r>
            <w:r w:rsidR="008339DC">
              <w:rPr>
                <w:rFonts w:ascii="Times New Roman" w:eastAsia="宋体" w:hAnsi="Times New Roman" w:cs="Times New Roman"/>
              </w:rPr>
              <w:t>30</w:t>
            </w:r>
            <w:r w:rsidRPr="002A5E9D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415E3A" w:rsidRPr="008F2CD3" w:rsidTr="00016E6F">
        <w:trPr>
          <w:jc w:val="center"/>
        </w:trPr>
        <w:tc>
          <w:tcPr>
            <w:tcW w:w="2553" w:type="dxa"/>
            <w:vMerge/>
            <w:vAlign w:val="center"/>
          </w:tcPr>
          <w:p w:rsidR="00415E3A" w:rsidRDefault="00415E3A" w:rsidP="00415E3A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415E3A" w:rsidRDefault="00415E3A" w:rsidP="00415E3A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76CD8">
              <w:rPr>
                <w:rFonts w:ascii="Times New Roman" w:eastAsia="宋体" w:hAnsi="Times New Roman" w:cs="Times New Roman"/>
              </w:rPr>
              <w:t>暂停大额转换转入</w:t>
            </w:r>
            <w:r>
              <w:rPr>
                <w:rFonts w:ascii="Times New Roman" w:eastAsia="宋体" w:hAnsi="Times New Roman" w:cs="Times New Roman" w:hint="eastAsia"/>
              </w:rPr>
              <w:t>业务</w:t>
            </w:r>
            <w:r w:rsidRPr="00476CD8">
              <w:rPr>
                <w:rFonts w:ascii="Times New Roman" w:eastAsia="宋体" w:hAnsi="Times New Roman" w:cs="Times New Roman"/>
              </w:rPr>
              <w:t>起始日</w:t>
            </w:r>
          </w:p>
        </w:tc>
        <w:tc>
          <w:tcPr>
            <w:tcW w:w="2552" w:type="dxa"/>
          </w:tcPr>
          <w:p w:rsidR="00415E3A" w:rsidRPr="008F2CD3" w:rsidRDefault="008339DC" w:rsidP="00B30C84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2A5E9D">
              <w:rPr>
                <w:rFonts w:ascii="Times New Roman" w:eastAsia="宋体" w:hAnsi="Times New Roman" w:cs="Times New Roman"/>
              </w:rPr>
              <w:t>202</w:t>
            </w:r>
            <w:r>
              <w:rPr>
                <w:rFonts w:ascii="Times New Roman" w:eastAsia="宋体" w:hAnsi="Times New Roman" w:cs="Times New Roman"/>
              </w:rPr>
              <w:t>5</w:t>
            </w:r>
            <w:r w:rsidRPr="002A5E9D"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>12</w:t>
            </w:r>
            <w:r w:rsidRPr="002A5E9D"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30</w:t>
            </w:r>
            <w:r w:rsidRPr="002A5E9D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415E3A" w:rsidRPr="008F2CD3" w:rsidTr="00016E6F">
        <w:trPr>
          <w:jc w:val="center"/>
        </w:trPr>
        <w:tc>
          <w:tcPr>
            <w:tcW w:w="2553" w:type="dxa"/>
            <w:vMerge/>
            <w:vAlign w:val="center"/>
          </w:tcPr>
          <w:p w:rsidR="00415E3A" w:rsidRDefault="00415E3A" w:rsidP="00415E3A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415E3A" w:rsidRDefault="00415E3A" w:rsidP="00415E3A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76CD8">
              <w:rPr>
                <w:rFonts w:ascii="Times New Roman" w:eastAsia="宋体" w:hAnsi="Times New Roman" w:cs="Times New Roman"/>
              </w:rPr>
              <w:t>限制申购金额（单位：元）</w:t>
            </w:r>
          </w:p>
        </w:tc>
        <w:tc>
          <w:tcPr>
            <w:tcW w:w="2552" w:type="dxa"/>
          </w:tcPr>
          <w:p w:rsidR="00415E3A" w:rsidRPr="008F2CD3" w:rsidRDefault="00415E3A" w:rsidP="008339DC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Pr="00476CD8">
              <w:rPr>
                <w:rFonts w:ascii="Times New Roman" w:eastAsia="宋体" w:hAnsi="Times New Roman" w:cs="Times New Roman"/>
              </w:rPr>
              <w:t>00.00</w:t>
            </w:r>
          </w:p>
        </w:tc>
      </w:tr>
      <w:tr w:rsidR="00415E3A" w:rsidRPr="008F2CD3" w:rsidTr="00016E6F">
        <w:trPr>
          <w:jc w:val="center"/>
        </w:trPr>
        <w:tc>
          <w:tcPr>
            <w:tcW w:w="2553" w:type="dxa"/>
            <w:vMerge/>
            <w:vAlign w:val="center"/>
          </w:tcPr>
          <w:p w:rsidR="00415E3A" w:rsidRDefault="00415E3A" w:rsidP="00415E3A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415E3A" w:rsidRPr="00476CD8" w:rsidRDefault="00415E3A" w:rsidP="00415E3A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76CD8">
              <w:rPr>
                <w:rFonts w:ascii="Times New Roman" w:eastAsia="宋体" w:hAnsi="Times New Roman" w:cs="Times New Roman"/>
              </w:rPr>
              <w:t>限制转换转入金额（单位：元）</w:t>
            </w:r>
          </w:p>
        </w:tc>
        <w:tc>
          <w:tcPr>
            <w:tcW w:w="2552" w:type="dxa"/>
          </w:tcPr>
          <w:p w:rsidR="00415E3A" w:rsidRPr="002A5E9D" w:rsidRDefault="00415E3A" w:rsidP="008339DC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Pr="00476CD8">
              <w:rPr>
                <w:rFonts w:ascii="Times New Roman" w:eastAsia="宋体" w:hAnsi="Times New Roman" w:cs="Times New Roman"/>
              </w:rPr>
              <w:t>00.00</w:t>
            </w:r>
          </w:p>
        </w:tc>
      </w:tr>
      <w:tr w:rsidR="00415E3A" w:rsidRPr="008F2CD3" w:rsidTr="00016E6F">
        <w:trPr>
          <w:jc w:val="center"/>
        </w:trPr>
        <w:tc>
          <w:tcPr>
            <w:tcW w:w="2553" w:type="dxa"/>
            <w:vMerge/>
            <w:vAlign w:val="center"/>
          </w:tcPr>
          <w:p w:rsidR="00415E3A" w:rsidRPr="008F2CD3" w:rsidRDefault="00415E3A" w:rsidP="00415E3A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:rsidR="00415E3A" w:rsidRPr="008F2CD3" w:rsidRDefault="00415E3A" w:rsidP="00415E3A">
            <w:pPr>
              <w:tabs>
                <w:tab w:val="left" w:pos="675"/>
              </w:tabs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76CD8">
              <w:rPr>
                <w:rFonts w:ascii="Times New Roman" w:eastAsia="宋体" w:hAnsi="Times New Roman" w:cs="Times New Roman"/>
              </w:rPr>
              <w:t>暂停大额申购</w:t>
            </w:r>
            <w:r>
              <w:rPr>
                <w:rFonts w:ascii="Times New Roman" w:eastAsia="宋体" w:hAnsi="Times New Roman" w:cs="Times New Roman" w:hint="eastAsia"/>
              </w:rPr>
              <w:t>及</w:t>
            </w:r>
            <w:r w:rsidRPr="00476CD8">
              <w:rPr>
                <w:rFonts w:ascii="Times New Roman" w:eastAsia="宋体" w:hAnsi="Times New Roman" w:cs="Times New Roman"/>
              </w:rPr>
              <w:t>转换转入</w:t>
            </w:r>
            <w:r>
              <w:rPr>
                <w:rFonts w:ascii="Times New Roman" w:eastAsia="宋体" w:hAnsi="Times New Roman" w:cs="Times New Roman" w:hint="eastAsia"/>
              </w:rPr>
              <w:t>业务</w:t>
            </w:r>
            <w:r w:rsidRPr="00476CD8">
              <w:rPr>
                <w:rFonts w:ascii="Times New Roman" w:eastAsia="宋体" w:hAnsi="Times New Roman" w:cs="Times New Roman"/>
              </w:rPr>
              <w:t>的原因说明</w:t>
            </w:r>
          </w:p>
        </w:tc>
        <w:tc>
          <w:tcPr>
            <w:tcW w:w="2552" w:type="dxa"/>
            <w:vAlign w:val="center"/>
          </w:tcPr>
          <w:p w:rsidR="00415E3A" w:rsidRPr="008F2CD3" w:rsidRDefault="00415E3A" w:rsidP="00B30C84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维护</w:t>
            </w:r>
            <w:r w:rsidRPr="008F2CD3">
              <w:rPr>
                <w:rFonts w:ascii="Times New Roman" w:eastAsia="宋体" w:hAnsi="Times New Roman" w:cs="Times New Roman"/>
              </w:rPr>
              <w:t>基金份额持有人利益</w:t>
            </w:r>
          </w:p>
        </w:tc>
      </w:tr>
    </w:tbl>
    <w:p w:rsidR="002A5E9D" w:rsidRDefault="002A5E9D" w:rsidP="00CB0CED">
      <w:pPr>
        <w:pStyle w:val="Default"/>
        <w:spacing w:line="360" w:lineRule="auto"/>
        <w:ind w:firstLineChars="200" w:firstLine="42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2A5E9D">
        <w:rPr>
          <w:rFonts w:ascii="Times New Roman" w:hAnsi="Times New Roman" w:cs="Times New Roman" w:hint="eastAsia"/>
          <w:color w:val="auto"/>
          <w:sz w:val="21"/>
          <w:szCs w:val="21"/>
        </w:rPr>
        <w:t>注：自</w:t>
      </w:r>
      <w:r w:rsidR="003E4C10">
        <w:rPr>
          <w:rFonts w:ascii="Times New Roman" w:hAnsi="Times New Roman" w:cs="Times New Roman"/>
          <w:color w:val="auto"/>
          <w:sz w:val="21"/>
          <w:szCs w:val="21"/>
        </w:rPr>
        <w:t>202</w:t>
      </w:r>
      <w:r w:rsidR="00AC5551">
        <w:rPr>
          <w:rFonts w:ascii="Times New Roman" w:hAnsi="Times New Roman" w:cs="Times New Roman"/>
          <w:color w:val="auto"/>
          <w:sz w:val="21"/>
          <w:szCs w:val="21"/>
        </w:rPr>
        <w:t>5</w:t>
      </w:r>
      <w:r w:rsidR="00DD5867">
        <w:rPr>
          <w:rFonts w:ascii="Times New Roman" w:hAnsi="Times New Roman" w:cs="Times New Roman" w:hint="eastAsia"/>
          <w:color w:val="auto"/>
          <w:sz w:val="21"/>
          <w:szCs w:val="21"/>
        </w:rPr>
        <w:t>年</w:t>
      </w:r>
      <w:r w:rsidR="00495836">
        <w:rPr>
          <w:rFonts w:ascii="Times New Roman" w:hAnsi="Times New Roman" w:cs="Times New Roman"/>
          <w:color w:val="auto"/>
          <w:sz w:val="21"/>
          <w:szCs w:val="21"/>
        </w:rPr>
        <w:t>12</w:t>
      </w:r>
      <w:r w:rsidR="00DD5867">
        <w:rPr>
          <w:rFonts w:ascii="Times New Roman" w:hAnsi="Times New Roman" w:cs="Times New Roman" w:hint="eastAsia"/>
          <w:color w:val="auto"/>
          <w:sz w:val="21"/>
          <w:szCs w:val="21"/>
        </w:rPr>
        <w:t>月</w:t>
      </w:r>
      <w:r w:rsidR="00495836">
        <w:rPr>
          <w:rFonts w:ascii="Times New Roman" w:hAnsi="Times New Roman" w:cs="Times New Roman"/>
          <w:color w:val="auto"/>
          <w:sz w:val="21"/>
          <w:szCs w:val="21"/>
        </w:rPr>
        <w:t>30</w:t>
      </w:r>
      <w:r w:rsidR="00DD5867">
        <w:rPr>
          <w:rFonts w:ascii="Times New Roman" w:hAnsi="Times New Roman" w:cs="Times New Roman" w:hint="eastAsia"/>
          <w:color w:val="auto"/>
          <w:sz w:val="21"/>
          <w:szCs w:val="21"/>
        </w:rPr>
        <w:t>日</w:t>
      </w:r>
      <w:r w:rsidRPr="002A5E9D">
        <w:rPr>
          <w:rFonts w:ascii="Times New Roman" w:hAnsi="Times New Roman" w:cs="Times New Roman"/>
          <w:color w:val="auto"/>
          <w:sz w:val="21"/>
          <w:szCs w:val="21"/>
        </w:rPr>
        <w:t>起</w:t>
      </w:r>
      <w:r w:rsidR="008E2D40">
        <w:rPr>
          <w:rFonts w:ascii="Times New Roman" w:hAnsi="Times New Roman" w:cs="Times New Roman" w:hint="eastAsia"/>
          <w:color w:val="auto"/>
          <w:sz w:val="21"/>
          <w:szCs w:val="21"/>
        </w:rPr>
        <w:t>至本基金本次开放期结束</w:t>
      </w:r>
      <w:r w:rsidRPr="002A5E9D">
        <w:rPr>
          <w:rFonts w:ascii="Times New Roman" w:hAnsi="Times New Roman" w:cs="Times New Roman"/>
          <w:color w:val="auto"/>
          <w:sz w:val="21"/>
          <w:szCs w:val="21"/>
        </w:rPr>
        <w:t>，本基金管理人决定对本基金的</w:t>
      </w:r>
      <w:r w:rsidR="00AC5551" w:rsidRPr="00AC5551">
        <w:rPr>
          <w:rFonts w:ascii="Times New Roman" w:hAnsi="Times New Roman" w:cs="Times New Roman" w:hint="eastAsia"/>
          <w:color w:val="auto"/>
          <w:sz w:val="21"/>
          <w:szCs w:val="21"/>
        </w:rPr>
        <w:t>申购及转换转入业务的金额进行限制。</w:t>
      </w:r>
      <w:r w:rsidR="00507A4F" w:rsidRPr="00490BF3">
        <w:rPr>
          <w:rFonts w:ascii="Times New Roman" w:hAnsi="Times New Roman" w:cs="Times New Roman"/>
          <w:color w:val="auto"/>
          <w:sz w:val="21"/>
          <w:szCs w:val="21"/>
        </w:rPr>
        <w:t>单日每个基金账户的累计申购及转换转入业务的金额不应超过</w:t>
      </w:r>
      <w:r w:rsidR="003E4C10" w:rsidRPr="003E4C10">
        <w:rPr>
          <w:rFonts w:ascii="Times New Roman" w:hAnsi="Times New Roman" w:cs="Times New Roman"/>
          <w:color w:val="auto"/>
          <w:sz w:val="21"/>
          <w:szCs w:val="21"/>
        </w:rPr>
        <w:t>100.00</w:t>
      </w:r>
      <w:r w:rsidR="00507A4F" w:rsidRPr="00490BF3">
        <w:rPr>
          <w:rFonts w:ascii="Times New Roman" w:hAnsi="Times New Roman" w:cs="Times New Roman"/>
          <w:color w:val="auto"/>
          <w:sz w:val="21"/>
          <w:szCs w:val="21"/>
        </w:rPr>
        <w:t>元，如单日每个基金账户的累计申购及转换转入业务的金额超过</w:t>
      </w:r>
      <w:r w:rsidR="003E4C10" w:rsidRPr="003E4C10">
        <w:rPr>
          <w:rFonts w:ascii="Times New Roman" w:hAnsi="Times New Roman" w:cs="Times New Roman"/>
          <w:color w:val="auto"/>
          <w:sz w:val="21"/>
          <w:szCs w:val="21"/>
        </w:rPr>
        <w:t>100.00</w:t>
      </w:r>
      <w:r w:rsidR="00507A4F" w:rsidRPr="00490BF3">
        <w:rPr>
          <w:rFonts w:ascii="Times New Roman" w:hAnsi="Times New Roman" w:cs="Times New Roman"/>
          <w:color w:val="auto"/>
          <w:sz w:val="21"/>
          <w:szCs w:val="21"/>
        </w:rPr>
        <w:t>元，本基金管理人将有权部分或全部确认失败。</w:t>
      </w:r>
    </w:p>
    <w:p w:rsidR="00B23715" w:rsidRPr="008F2CD3" w:rsidRDefault="00B23715" w:rsidP="00C515A7">
      <w:pPr>
        <w:spacing w:beforeLines="50" w:line="360" w:lineRule="auto"/>
        <w:rPr>
          <w:rFonts w:ascii="Times New Roman" w:eastAsia="宋体" w:hAnsi="Times New Roman" w:cs="Times New Roman"/>
          <w:b/>
        </w:rPr>
      </w:pPr>
      <w:r w:rsidRPr="008F2CD3">
        <w:rPr>
          <w:rFonts w:ascii="Times New Roman" w:eastAsia="宋体" w:hAnsi="Times New Roman" w:cs="Times New Roman"/>
          <w:b/>
        </w:rPr>
        <w:t>二、其他需要提示的事项</w:t>
      </w:r>
    </w:p>
    <w:p w:rsidR="002A5E9D" w:rsidRPr="002A5E9D" w:rsidRDefault="002A5E9D" w:rsidP="002A5E9D">
      <w:pPr>
        <w:spacing w:line="360" w:lineRule="auto"/>
        <w:ind w:firstLine="420"/>
        <w:rPr>
          <w:rFonts w:ascii="Times New Roman" w:eastAsia="宋体" w:hAnsi="Times New Roman" w:cs="Times New Roman"/>
        </w:rPr>
      </w:pPr>
      <w:r w:rsidRPr="002A5E9D">
        <w:rPr>
          <w:rFonts w:ascii="Times New Roman" w:eastAsia="宋体" w:hAnsi="Times New Roman" w:cs="Times New Roman" w:hint="eastAsia"/>
        </w:rPr>
        <w:t>在本基金限制大额申购</w:t>
      </w:r>
      <w:r w:rsidR="0039054F">
        <w:rPr>
          <w:rFonts w:ascii="Times New Roman" w:eastAsia="宋体" w:hAnsi="Times New Roman" w:cs="Times New Roman" w:hint="eastAsia"/>
        </w:rPr>
        <w:t>及</w:t>
      </w:r>
      <w:r w:rsidRPr="002A5E9D">
        <w:rPr>
          <w:rFonts w:ascii="Times New Roman" w:eastAsia="宋体" w:hAnsi="Times New Roman" w:cs="Times New Roman" w:hint="eastAsia"/>
        </w:rPr>
        <w:t>转换转入业务期间，本基金的赎回等业务正常办理。本基金取消或调整上述大额申购</w:t>
      </w:r>
      <w:r w:rsidR="0039054F">
        <w:rPr>
          <w:rFonts w:ascii="Times New Roman" w:eastAsia="宋体" w:hAnsi="Times New Roman" w:cs="Times New Roman" w:hint="eastAsia"/>
        </w:rPr>
        <w:t>及</w:t>
      </w:r>
      <w:r w:rsidRPr="002A5E9D">
        <w:rPr>
          <w:rFonts w:ascii="Times New Roman" w:eastAsia="宋体" w:hAnsi="Times New Roman" w:cs="Times New Roman" w:hint="eastAsia"/>
        </w:rPr>
        <w:t>转换转入业务限制的具体时间将另行公告。</w:t>
      </w:r>
    </w:p>
    <w:p w:rsidR="00B23715" w:rsidRPr="008F2CD3" w:rsidRDefault="002A5E9D" w:rsidP="002A5E9D">
      <w:pPr>
        <w:spacing w:line="360" w:lineRule="auto"/>
        <w:ind w:firstLine="420"/>
        <w:rPr>
          <w:rFonts w:ascii="Times New Roman" w:eastAsia="宋体" w:hAnsi="Times New Roman" w:cs="Times New Roman"/>
        </w:rPr>
      </w:pPr>
      <w:r w:rsidRPr="002A5E9D">
        <w:rPr>
          <w:rFonts w:ascii="Times New Roman" w:eastAsia="宋体" w:hAnsi="Times New Roman" w:cs="Times New Roman" w:hint="eastAsia"/>
        </w:rPr>
        <w:t>投资者可登录本公司网站</w:t>
      </w:r>
      <w:r w:rsidRPr="002A5E9D">
        <w:rPr>
          <w:rFonts w:ascii="Times New Roman" w:eastAsia="宋体" w:hAnsi="Times New Roman" w:cs="Times New Roman"/>
        </w:rPr>
        <w:t>www.gtfund.com</w:t>
      </w:r>
      <w:r w:rsidRPr="002A5E9D">
        <w:rPr>
          <w:rFonts w:ascii="Times New Roman" w:eastAsia="宋体" w:hAnsi="Times New Roman" w:cs="Times New Roman"/>
        </w:rPr>
        <w:t>，或拨打客户服务电话</w:t>
      </w:r>
      <w:r w:rsidRPr="002A5E9D">
        <w:rPr>
          <w:rFonts w:ascii="Times New Roman" w:eastAsia="宋体" w:hAnsi="Times New Roman" w:cs="Times New Roman"/>
        </w:rPr>
        <w:t>400-888-8688</w:t>
      </w:r>
      <w:r w:rsidRPr="002A5E9D">
        <w:rPr>
          <w:rFonts w:ascii="Times New Roman" w:eastAsia="宋体" w:hAnsi="Times New Roman" w:cs="Times New Roman"/>
        </w:rPr>
        <w:t>咨询相关信息。</w:t>
      </w:r>
    </w:p>
    <w:p w:rsidR="00CB0CED" w:rsidRPr="008F2CD3" w:rsidRDefault="00CB0CED" w:rsidP="00B23715">
      <w:pPr>
        <w:spacing w:line="360" w:lineRule="auto"/>
        <w:ind w:firstLine="420"/>
        <w:rPr>
          <w:rFonts w:ascii="Times New Roman" w:eastAsia="宋体" w:hAnsi="Times New Roman" w:cs="Times New Roman"/>
        </w:rPr>
      </w:pPr>
    </w:p>
    <w:p w:rsidR="00CB0CED" w:rsidRPr="008F2CD3" w:rsidRDefault="00CB0CED" w:rsidP="00CB0CED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color w:val="auto"/>
          <w:sz w:val="21"/>
          <w:szCs w:val="21"/>
        </w:rPr>
      </w:pPr>
      <w:r w:rsidRPr="008F2CD3">
        <w:rPr>
          <w:rFonts w:ascii="Times New Roman" w:hAnsi="Times New Roman" w:cs="Times New Roman"/>
          <w:color w:val="auto"/>
          <w:sz w:val="2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意投资风险。</w:t>
      </w:r>
    </w:p>
    <w:p w:rsidR="00CB0CED" w:rsidRPr="008F2CD3" w:rsidRDefault="00CB0CED" w:rsidP="00CB0CED">
      <w:pPr>
        <w:pStyle w:val="CM1"/>
        <w:spacing w:line="360" w:lineRule="auto"/>
        <w:ind w:firstLine="422"/>
        <w:jc w:val="both"/>
        <w:rPr>
          <w:rFonts w:ascii="Times New Roman" w:hAnsi="Times New Roman"/>
          <w:sz w:val="21"/>
          <w:szCs w:val="21"/>
        </w:rPr>
      </w:pPr>
      <w:r w:rsidRPr="008F2CD3">
        <w:rPr>
          <w:rFonts w:ascii="Times New Roman" w:hAnsi="Times New Roman"/>
          <w:sz w:val="21"/>
          <w:szCs w:val="21"/>
        </w:rPr>
        <w:t>特此公告。</w:t>
      </w:r>
    </w:p>
    <w:p w:rsidR="00CB0CED" w:rsidRPr="008F2CD3" w:rsidRDefault="00CB0CED" w:rsidP="00015D10">
      <w:pPr>
        <w:pStyle w:val="CM1"/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418C9" w:rsidRPr="008F2CD3" w:rsidRDefault="00E418C9" w:rsidP="00015D10">
      <w:pPr>
        <w:rPr>
          <w:rFonts w:ascii="Times New Roman" w:eastAsia="宋体" w:hAnsi="Times New Roman" w:cs="Times New Roman"/>
        </w:rPr>
      </w:pPr>
    </w:p>
    <w:p w:rsidR="00E418C9" w:rsidRPr="008F2CD3" w:rsidRDefault="00E418C9" w:rsidP="00015D10">
      <w:pPr>
        <w:rPr>
          <w:rFonts w:ascii="Times New Roman" w:eastAsia="宋体" w:hAnsi="Times New Roman" w:cs="Times New Roman"/>
        </w:rPr>
      </w:pPr>
    </w:p>
    <w:p w:rsidR="00CB0CED" w:rsidRPr="008F2CD3" w:rsidRDefault="00CB0CED" w:rsidP="00CB0CED">
      <w:pPr>
        <w:pStyle w:val="CM1"/>
        <w:spacing w:line="360" w:lineRule="auto"/>
        <w:ind w:left="5456" w:firstLine="422"/>
        <w:jc w:val="right"/>
        <w:rPr>
          <w:rFonts w:ascii="Times New Roman" w:hAnsi="Times New Roman"/>
          <w:sz w:val="21"/>
          <w:szCs w:val="21"/>
        </w:rPr>
      </w:pPr>
      <w:r w:rsidRPr="008F2CD3">
        <w:rPr>
          <w:rFonts w:ascii="Times New Roman" w:hAnsi="Times New Roman"/>
          <w:sz w:val="21"/>
          <w:szCs w:val="21"/>
        </w:rPr>
        <w:t>国泰基金管理有限公司</w:t>
      </w:r>
    </w:p>
    <w:p w:rsidR="00AF3088" w:rsidRPr="008F2CD3" w:rsidRDefault="002B2AA6" w:rsidP="00015D10">
      <w:pPr>
        <w:pStyle w:val="CM1"/>
        <w:spacing w:line="360" w:lineRule="auto"/>
        <w:ind w:left="5456" w:firstLine="422"/>
        <w:jc w:val="right"/>
        <w:rPr>
          <w:rFonts w:ascii="Times New Roman" w:hAnsi="Times New Roman"/>
        </w:rPr>
      </w:pPr>
      <w:r w:rsidRPr="00554910">
        <w:rPr>
          <w:rFonts w:ascii="Times New Roman" w:hAnsi="Times New Roman"/>
          <w:sz w:val="21"/>
          <w:szCs w:val="21"/>
        </w:rPr>
        <w:t>202</w:t>
      </w:r>
      <w:r w:rsidR="000E2EDA">
        <w:rPr>
          <w:rFonts w:ascii="Times New Roman" w:hAnsi="Times New Roman"/>
          <w:sz w:val="21"/>
          <w:szCs w:val="21"/>
        </w:rPr>
        <w:t>5</w:t>
      </w:r>
      <w:r w:rsidR="00554910" w:rsidRPr="00554910">
        <w:rPr>
          <w:rFonts w:ascii="Times New Roman" w:hAnsi="Times New Roman"/>
          <w:sz w:val="21"/>
          <w:szCs w:val="21"/>
        </w:rPr>
        <w:t>年</w:t>
      </w:r>
      <w:r w:rsidR="0056701B">
        <w:rPr>
          <w:rFonts w:ascii="Times New Roman" w:hAnsi="Times New Roman"/>
          <w:sz w:val="21"/>
          <w:szCs w:val="21"/>
        </w:rPr>
        <w:t>12</w:t>
      </w:r>
      <w:r w:rsidR="00554910" w:rsidRPr="00554910">
        <w:rPr>
          <w:rFonts w:ascii="Times New Roman" w:hAnsi="Times New Roman"/>
          <w:sz w:val="21"/>
          <w:szCs w:val="21"/>
        </w:rPr>
        <w:t>月</w:t>
      </w:r>
      <w:r w:rsidR="008339DC">
        <w:rPr>
          <w:rFonts w:ascii="Times New Roman" w:hAnsi="Times New Roman"/>
          <w:sz w:val="21"/>
          <w:szCs w:val="21"/>
        </w:rPr>
        <w:t>30</w:t>
      </w:r>
      <w:r w:rsidR="00554910" w:rsidRPr="00554910">
        <w:rPr>
          <w:rFonts w:ascii="Times New Roman" w:hAnsi="Times New Roman"/>
          <w:sz w:val="21"/>
          <w:szCs w:val="21"/>
        </w:rPr>
        <w:t>日</w:t>
      </w:r>
    </w:p>
    <w:sectPr w:rsidR="00AF3088" w:rsidRPr="008F2CD3" w:rsidSect="0006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7A1" w:rsidRDefault="00C227A1" w:rsidP="00B23715">
      <w:r>
        <w:separator/>
      </w:r>
    </w:p>
  </w:endnote>
  <w:endnote w:type="continuationSeparator" w:id="0">
    <w:p w:rsidR="00C227A1" w:rsidRDefault="00C227A1" w:rsidP="00B2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7A1" w:rsidRDefault="00C227A1" w:rsidP="00B23715">
      <w:r>
        <w:separator/>
      </w:r>
    </w:p>
  </w:footnote>
  <w:footnote w:type="continuationSeparator" w:id="0">
    <w:p w:rsidR="00C227A1" w:rsidRDefault="00C227A1" w:rsidP="00B23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F59"/>
    <w:rsid w:val="0000076C"/>
    <w:rsid w:val="000130B0"/>
    <w:rsid w:val="00015D10"/>
    <w:rsid w:val="00016E6F"/>
    <w:rsid w:val="00023039"/>
    <w:rsid w:val="0002732E"/>
    <w:rsid w:val="0003689A"/>
    <w:rsid w:val="00040E95"/>
    <w:rsid w:val="00042E76"/>
    <w:rsid w:val="00050011"/>
    <w:rsid w:val="00056BA2"/>
    <w:rsid w:val="00067E52"/>
    <w:rsid w:val="00072A0C"/>
    <w:rsid w:val="00073EBD"/>
    <w:rsid w:val="00076A97"/>
    <w:rsid w:val="00083822"/>
    <w:rsid w:val="000A42DE"/>
    <w:rsid w:val="000A52CB"/>
    <w:rsid w:val="000C2B50"/>
    <w:rsid w:val="000C44FF"/>
    <w:rsid w:val="000D043E"/>
    <w:rsid w:val="000D3966"/>
    <w:rsid w:val="000E2EDA"/>
    <w:rsid w:val="000F4074"/>
    <w:rsid w:val="000F6D9B"/>
    <w:rsid w:val="000F71BA"/>
    <w:rsid w:val="000F7FBE"/>
    <w:rsid w:val="00105695"/>
    <w:rsid w:val="00125354"/>
    <w:rsid w:val="00127558"/>
    <w:rsid w:val="00130213"/>
    <w:rsid w:val="00134F7D"/>
    <w:rsid w:val="00142317"/>
    <w:rsid w:val="00145E17"/>
    <w:rsid w:val="00156E3E"/>
    <w:rsid w:val="001678F6"/>
    <w:rsid w:val="001725E9"/>
    <w:rsid w:val="00183117"/>
    <w:rsid w:val="001A024A"/>
    <w:rsid w:val="001C2232"/>
    <w:rsid w:val="001D5A6D"/>
    <w:rsid w:val="001E43E8"/>
    <w:rsid w:val="001E4DD5"/>
    <w:rsid w:val="001F3EB5"/>
    <w:rsid w:val="00205715"/>
    <w:rsid w:val="00207A83"/>
    <w:rsid w:val="00221037"/>
    <w:rsid w:val="00232BE7"/>
    <w:rsid w:val="00247898"/>
    <w:rsid w:val="0025308D"/>
    <w:rsid w:val="0026307F"/>
    <w:rsid w:val="00277705"/>
    <w:rsid w:val="002A5E9D"/>
    <w:rsid w:val="002B2AA6"/>
    <w:rsid w:val="002B6818"/>
    <w:rsid w:val="002C2A61"/>
    <w:rsid w:val="002E27C4"/>
    <w:rsid w:val="002E7803"/>
    <w:rsid w:val="002F0D95"/>
    <w:rsid w:val="00322691"/>
    <w:rsid w:val="00325615"/>
    <w:rsid w:val="00327A07"/>
    <w:rsid w:val="0034131F"/>
    <w:rsid w:val="003460BF"/>
    <w:rsid w:val="00354262"/>
    <w:rsid w:val="00362482"/>
    <w:rsid w:val="003627C3"/>
    <w:rsid w:val="00362B1D"/>
    <w:rsid w:val="00363343"/>
    <w:rsid w:val="00367942"/>
    <w:rsid w:val="003722C1"/>
    <w:rsid w:val="00374ABF"/>
    <w:rsid w:val="0039054F"/>
    <w:rsid w:val="003C24DF"/>
    <w:rsid w:val="003C3DAC"/>
    <w:rsid w:val="003E05FC"/>
    <w:rsid w:val="003E4C10"/>
    <w:rsid w:val="00415E3A"/>
    <w:rsid w:val="00430887"/>
    <w:rsid w:val="004314E1"/>
    <w:rsid w:val="004319D6"/>
    <w:rsid w:val="004415DC"/>
    <w:rsid w:val="00451E52"/>
    <w:rsid w:val="00462098"/>
    <w:rsid w:val="00465881"/>
    <w:rsid w:val="0047203C"/>
    <w:rsid w:val="0048212B"/>
    <w:rsid w:val="00486750"/>
    <w:rsid w:val="00490B8E"/>
    <w:rsid w:val="00490F1F"/>
    <w:rsid w:val="00491148"/>
    <w:rsid w:val="00495836"/>
    <w:rsid w:val="004A7419"/>
    <w:rsid w:val="004B2F59"/>
    <w:rsid w:val="004F2982"/>
    <w:rsid w:val="0050217D"/>
    <w:rsid w:val="00507417"/>
    <w:rsid w:val="00507A4F"/>
    <w:rsid w:val="005155A2"/>
    <w:rsid w:val="00526D4D"/>
    <w:rsid w:val="00533DC1"/>
    <w:rsid w:val="00554910"/>
    <w:rsid w:val="00561322"/>
    <w:rsid w:val="0056701B"/>
    <w:rsid w:val="00580963"/>
    <w:rsid w:val="005844FF"/>
    <w:rsid w:val="005941B7"/>
    <w:rsid w:val="00595041"/>
    <w:rsid w:val="00595524"/>
    <w:rsid w:val="00595A74"/>
    <w:rsid w:val="005A557F"/>
    <w:rsid w:val="005A5915"/>
    <w:rsid w:val="005A5AA2"/>
    <w:rsid w:val="005B700A"/>
    <w:rsid w:val="005C0A75"/>
    <w:rsid w:val="0060489C"/>
    <w:rsid w:val="00616C26"/>
    <w:rsid w:val="00624365"/>
    <w:rsid w:val="00631666"/>
    <w:rsid w:val="0063548C"/>
    <w:rsid w:val="00642263"/>
    <w:rsid w:val="00661BC7"/>
    <w:rsid w:val="00670A0E"/>
    <w:rsid w:val="00672464"/>
    <w:rsid w:val="00690027"/>
    <w:rsid w:val="00692884"/>
    <w:rsid w:val="006A4E86"/>
    <w:rsid w:val="006D14DC"/>
    <w:rsid w:val="006D2622"/>
    <w:rsid w:val="007033C1"/>
    <w:rsid w:val="00703B33"/>
    <w:rsid w:val="00712DE4"/>
    <w:rsid w:val="00716623"/>
    <w:rsid w:val="0072434B"/>
    <w:rsid w:val="00735F12"/>
    <w:rsid w:val="00747917"/>
    <w:rsid w:val="00751765"/>
    <w:rsid w:val="007566AC"/>
    <w:rsid w:val="00763848"/>
    <w:rsid w:val="00763E83"/>
    <w:rsid w:val="00775095"/>
    <w:rsid w:val="007841EB"/>
    <w:rsid w:val="007A4CC1"/>
    <w:rsid w:val="007B121D"/>
    <w:rsid w:val="007B527F"/>
    <w:rsid w:val="007D3CA5"/>
    <w:rsid w:val="007E1334"/>
    <w:rsid w:val="00807610"/>
    <w:rsid w:val="00815582"/>
    <w:rsid w:val="00820D3C"/>
    <w:rsid w:val="00821282"/>
    <w:rsid w:val="0082351F"/>
    <w:rsid w:val="00833816"/>
    <w:rsid w:val="008339DC"/>
    <w:rsid w:val="00840DD8"/>
    <w:rsid w:val="0084689B"/>
    <w:rsid w:val="00847510"/>
    <w:rsid w:val="00873B1A"/>
    <w:rsid w:val="008775FE"/>
    <w:rsid w:val="00880352"/>
    <w:rsid w:val="0088451A"/>
    <w:rsid w:val="00893DF4"/>
    <w:rsid w:val="00894F94"/>
    <w:rsid w:val="008A0FDA"/>
    <w:rsid w:val="008D0312"/>
    <w:rsid w:val="008E2D40"/>
    <w:rsid w:val="008F08A9"/>
    <w:rsid w:val="008F2CD3"/>
    <w:rsid w:val="009009BA"/>
    <w:rsid w:val="00902782"/>
    <w:rsid w:val="00910BD4"/>
    <w:rsid w:val="0092528E"/>
    <w:rsid w:val="00926BC0"/>
    <w:rsid w:val="00930F76"/>
    <w:rsid w:val="009311C0"/>
    <w:rsid w:val="00933B39"/>
    <w:rsid w:val="00941D3B"/>
    <w:rsid w:val="00951CB4"/>
    <w:rsid w:val="0096186F"/>
    <w:rsid w:val="0096406A"/>
    <w:rsid w:val="0097086D"/>
    <w:rsid w:val="00991956"/>
    <w:rsid w:val="009953B2"/>
    <w:rsid w:val="009A17F9"/>
    <w:rsid w:val="009D278A"/>
    <w:rsid w:val="009D5653"/>
    <w:rsid w:val="009F076B"/>
    <w:rsid w:val="009F66D4"/>
    <w:rsid w:val="009F6B34"/>
    <w:rsid w:val="00A30296"/>
    <w:rsid w:val="00A32A08"/>
    <w:rsid w:val="00A4274E"/>
    <w:rsid w:val="00A66249"/>
    <w:rsid w:val="00A74AB3"/>
    <w:rsid w:val="00AB0DF1"/>
    <w:rsid w:val="00AC5551"/>
    <w:rsid w:val="00AC6440"/>
    <w:rsid w:val="00AD6FFD"/>
    <w:rsid w:val="00AF3088"/>
    <w:rsid w:val="00B02D0F"/>
    <w:rsid w:val="00B15D97"/>
    <w:rsid w:val="00B23715"/>
    <w:rsid w:val="00B26203"/>
    <w:rsid w:val="00B30C84"/>
    <w:rsid w:val="00B437DA"/>
    <w:rsid w:val="00B4514E"/>
    <w:rsid w:val="00B51FF9"/>
    <w:rsid w:val="00B534F4"/>
    <w:rsid w:val="00B614EF"/>
    <w:rsid w:val="00B8776B"/>
    <w:rsid w:val="00B93C53"/>
    <w:rsid w:val="00BA2F48"/>
    <w:rsid w:val="00BE572D"/>
    <w:rsid w:val="00BF01B7"/>
    <w:rsid w:val="00C0600D"/>
    <w:rsid w:val="00C07590"/>
    <w:rsid w:val="00C21C37"/>
    <w:rsid w:val="00C227A1"/>
    <w:rsid w:val="00C30215"/>
    <w:rsid w:val="00C33ABA"/>
    <w:rsid w:val="00C3757B"/>
    <w:rsid w:val="00C4422B"/>
    <w:rsid w:val="00C45067"/>
    <w:rsid w:val="00C515A7"/>
    <w:rsid w:val="00C60227"/>
    <w:rsid w:val="00C62720"/>
    <w:rsid w:val="00C7274D"/>
    <w:rsid w:val="00C76C2A"/>
    <w:rsid w:val="00C94DAE"/>
    <w:rsid w:val="00C96134"/>
    <w:rsid w:val="00CB0216"/>
    <w:rsid w:val="00CB0CED"/>
    <w:rsid w:val="00CF42DA"/>
    <w:rsid w:val="00CF4A86"/>
    <w:rsid w:val="00CF6D81"/>
    <w:rsid w:val="00D25FFE"/>
    <w:rsid w:val="00D335B1"/>
    <w:rsid w:val="00D35588"/>
    <w:rsid w:val="00D428B1"/>
    <w:rsid w:val="00D71E98"/>
    <w:rsid w:val="00D74106"/>
    <w:rsid w:val="00DA0D05"/>
    <w:rsid w:val="00DD5867"/>
    <w:rsid w:val="00DE17F8"/>
    <w:rsid w:val="00DE52DC"/>
    <w:rsid w:val="00DF3FCD"/>
    <w:rsid w:val="00DF51EC"/>
    <w:rsid w:val="00E12C36"/>
    <w:rsid w:val="00E13DD4"/>
    <w:rsid w:val="00E20E0C"/>
    <w:rsid w:val="00E305AF"/>
    <w:rsid w:val="00E315C5"/>
    <w:rsid w:val="00E340D0"/>
    <w:rsid w:val="00E37884"/>
    <w:rsid w:val="00E40FB1"/>
    <w:rsid w:val="00E418C9"/>
    <w:rsid w:val="00E46FB3"/>
    <w:rsid w:val="00E50293"/>
    <w:rsid w:val="00E50E02"/>
    <w:rsid w:val="00E553F6"/>
    <w:rsid w:val="00E618A8"/>
    <w:rsid w:val="00E61ADC"/>
    <w:rsid w:val="00E70034"/>
    <w:rsid w:val="00E73DBE"/>
    <w:rsid w:val="00E843AD"/>
    <w:rsid w:val="00E84785"/>
    <w:rsid w:val="00EA17F2"/>
    <w:rsid w:val="00EB47C6"/>
    <w:rsid w:val="00EC03D3"/>
    <w:rsid w:val="00EC4367"/>
    <w:rsid w:val="00EE54F2"/>
    <w:rsid w:val="00F10942"/>
    <w:rsid w:val="00F15D27"/>
    <w:rsid w:val="00F16BB0"/>
    <w:rsid w:val="00F26BB4"/>
    <w:rsid w:val="00F35633"/>
    <w:rsid w:val="00F36E88"/>
    <w:rsid w:val="00F42AF7"/>
    <w:rsid w:val="00F55528"/>
    <w:rsid w:val="00F57E6C"/>
    <w:rsid w:val="00F806C5"/>
    <w:rsid w:val="00F9287A"/>
    <w:rsid w:val="00F9388D"/>
    <w:rsid w:val="00F95FA8"/>
    <w:rsid w:val="00FA5281"/>
    <w:rsid w:val="00FB28D3"/>
    <w:rsid w:val="00FB7450"/>
    <w:rsid w:val="00FC55FC"/>
    <w:rsid w:val="00FE073F"/>
    <w:rsid w:val="00FF5D40"/>
    <w:rsid w:val="00FF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715"/>
    <w:rPr>
      <w:sz w:val="18"/>
      <w:szCs w:val="18"/>
    </w:rPr>
  </w:style>
  <w:style w:type="table" w:styleId="a5">
    <w:name w:val="Table Grid"/>
    <w:basedOn w:val="a1"/>
    <w:uiPriority w:val="59"/>
    <w:rsid w:val="00B23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C24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24DF"/>
    <w:rPr>
      <w:sz w:val="18"/>
      <w:szCs w:val="18"/>
    </w:rPr>
  </w:style>
  <w:style w:type="paragraph" w:styleId="a7">
    <w:name w:val="Revision"/>
    <w:hidden/>
    <w:uiPriority w:val="99"/>
    <w:semiHidden/>
    <w:rsid w:val="003C3DAC"/>
  </w:style>
  <w:style w:type="character" w:styleId="a8">
    <w:name w:val="annotation reference"/>
    <w:basedOn w:val="a0"/>
    <w:uiPriority w:val="99"/>
    <w:semiHidden/>
    <w:unhideWhenUsed/>
    <w:rsid w:val="000A42D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A42D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A42D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A42D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A42DE"/>
    <w:rPr>
      <w:b/>
      <w:bCs/>
    </w:rPr>
  </w:style>
  <w:style w:type="paragraph" w:customStyle="1" w:styleId="Default">
    <w:name w:val="Default"/>
    <w:rsid w:val="00CB0CED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customStyle="1" w:styleId="CM1">
    <w:name w:val="CM1"/>
    <w:basedOn w:val="a"/>
    <w:next w:val="a"/>
    <w:uiPriority w:val="99"/>
    <w:rsid w:val="00CB0CED"/>
    <w:pPr>
      <w:autoSpaceDE w:val="0"/>
      <w:autoSpaceDN w:val="0"/>
      <w:adjustRightInd w:val="0"/>
      <w:spacing w:line="468" w:lineRule="atLeast"/>
      <w:jc w:val="left"/>
    </w:pPr>
    <w:rPr>
      <w:rFonts w:ascii="宋体" w:eastAsia="宋体" w:hAnsi="等线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4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张莹雪</dc:creator>
  <cp:lastModifiedBy>ZHONGM</cp:lastModifiedBy>
  <cp:revision>2</cp:revision>
  <cp:lastPrinted>2018-12-12T08:19:00Z</cp:lastPrinted>
  <dcterms:created xsi:type="dcterms:W3CDTF">2025-12-29T16:02:00Z</dcterms:created>
  <dcterms:modified xsi:type="dcterms:W3CDTF">2025-12-29T16:02:00Z</dcterms:modified>
</cp:coreProperties>
</file>