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CFD" w:rsidRDefault="00D12575" w:rsidP="00D12575">
      <w:pPr>
        <w:jc w:val="center"/>
        <w:rPr>
          <w:rFonts w:asciiTheme="majorEastAsia" w:eastAsiaTheme="majorEastAsia" w:hAnsiTheme="majorEastAsia"/>
          <w:b/>
          <w:sz w:val="30"/>
          <w:szCs w:val="30"/>
        </w:rPr>
      </w:pPr>
      <w:r w:rsidRPr="00D12575">
        <w:rPr>
          <w:rFonts w:asciiTheme="majorEastAsia" w:eastAsiaTheme="majorEastAsia" w:hAnsiTheme="majorEastAsia" w:hint="eastAsia"/>
          <w:b/>
          <w:sz w:val="30"/>
          <w:szCs w:val="30"/>
        </w:rPr>
        <w:t>景顺长城基金管理有限公司关于聘任基金经理助理的公告</w:t>
      </w:r>
    </w:p>
    <w:p w:rsidR="00D12575" w:rsidRDefault="00D12575" w:rsidP="00D12575">
      <w:pPr>
        <w:jc w:val="center"/>
        <w:rPr>
          <w:rFonts w:asciiTheme="majorEastAsia" w:eastAsiaTheme="majorEastAsia" w:hAnsiTheme="majorEastAsia"/>
          <w:b/>
          <w:sz w:val="30"/>
          <w:szCs w:val="30"/>
        </w:rPr>
      </w:pPr>
    </w:p>
    <w:p w:rsidR="006B584E" w:rsidRPr="00BA0548" w:rsidRDefault="00D12575" w:rsidP="00BA0548">
      <w:pPr>
        <w:ind w:firstLine="615"/>
        <w:jc w:val="left"/>
        <w:rPr>
          <w:rFonts w:asciiTheme="minorEastAsia" w:hAnsiTheme="minorEastAsia"/>
          <w:bCs/>
          <w:sz w:val="30"/>
          <w:szCs w:val="30"/>
        </w:rPr>
      </w:pPr>
      <w:r w:rsidRPr="00292916">
        <w:rPr>
          <w:rFonts w:asciiTheme="minorEastAsia" w:hAnsiTheme="minorEastAsia" w:hint="eastAsia"/>
          <w:sz w:val="30"/>
          <w:szCs w:val="30"/>
        </w:rPr>
        <w:t>因工作需要</w:t>
      </w:r>
      <w:r w:rsidR="00292916">
        <w:rPr>
          <w:rFonts w:asciiTheme="minorEastAsia" w:hAnsiTheme="minorEastAsia"/>
          <w:sz w:val="30"/>
          <w:szCs w:val="30"/>
        </w:rPr>
        <w:t>，</w:t>
      </w:r>
      <w:r w:rsidR="00561307">
        <w:rPr>
          <w:rFonts w:asciiTheme="minorEastAsia" w:hAnsiTheme="minorEastAsia" w:hint="eastAsia"/>
          <w:sz w:val="30"/>
          <w:szCs w:val="30"/>
        </w:rPr>
        <w:t>公司</w:t>
      </w:r>
      <w:r w:rsidRPr="00292916">
        <w:rPr>
          <w:rFonts w:asciiTheme="minorEastAsia" w:hAnsiTheme="minorEastAsia" w:hint="eastAsia"/>
          <w:sz w:val="30"/>
          <w:szCs w:val="30"/>
        </w:rPr>
        <w:t>聘任</w:t>
      </w:r>
      <w:r w:rsidR="00316C7E">
        <w:rPr>
          <w:rFonts w:asciiTheme="minorEastAsia" w:hAnsiTheme="minorEastAsia" w:hint="eastAsia"/>
          <w:sz w:val="30"/>
          <w:szCs w:val="30"/>
        </w:rPr>
        <w:t>张晓南</w:t>
      </w:r>
      <w:r w:rsidR="004D3B62">
        <w:rPr>
          <w:rFonts w:asciiTheme="minorEastAsia" w:hAnsiTheme="minorEastAsia" w:hint="eastAsia"/>
          <w:sz w:val="30"/>
          <w:szCs w:val="30"/>
        </w:rPr>
        <w:t>先生</w:t>
      </w:r>
      <w:r w:rsidRPr="00292916">
        <w:rPr>
          <w:rFonts w:asciiTheme="minorEastAsia" w:hAnsiTheme="minorEastAsia" w:hint="eastAsia"/>
          <w:sz w:val="30"/>
          <w:szCs w:val="30"/>
        </w:rPr>
        <w:t>为</w:t>
      </w:r>
      <w:bookmarkStart w:id="0" w:name="_GoBack"/>
      <w:bookmarkEnd w:id="0"/>
      <w:r w:rsidR="00316C7E" w:rsidRPr="00316C7E">
        <w:rPr>
          <w:rFonts w:asciiTheme="minorEastAsia" w:hAnsiTheme="minorEastAsia" w:hint="eastAsia"/>
          <w:sz w:val="30"/>
          <w:szCs w:val="30"/>
        </w:rPr>
        <w:t>景顺长城上证科创板综合价格交易型开放式指数证券投资基金、景顺长城上证科创板综合价格交易型开放式指数证券投资基金联接基金、景顺长城上证科创板200指数型证券投资基金</w:t>
      </w:r>
      <w:r w:rsidR="00BA0548">
        <w:rPr>
          <w:rFonts w:asciiTheme="minorEastAsia" w:hAnsiTheme="minorEastAsia" w:hint="eastAsia"/>
          <w:bCs/>
          <w:sz w:val="30"/>
          <w:szCs w:val="30"/>
        </w:rPr>
        <w:t>的基金经理助理；聘任</w:t>
      </w:r>
      <w:r w:rsidR="00316C7E">
        <w:rPr>
          <w:rFonts w:asciiTheme="minorEastAsia" w:hAnsiTheme="minorEastAsia" w:hint="eastAsia"/>
          <w:bCs/>
          <w:sz w:val="30"/>
          <w:szCs w:val="30"/>
        </w:rPr>
        <w:t>金璜先生</w:t>
      </w:r>
      <w:r w:rsidR="00BA0548">
        <w:rPr>
          <w:rFonts w:asciiTheme="minorEastAsia" w:hAnsiTheme="minorEastAsia" w:hint="eastAsia"/>
          <w:bCs/>
          <w:sz w:val="30"/>
          <w:szCs w:val="30"/>
        </w:rPr>
        <w:t>为</w:t>
      </w:r>
      <w:r w:rsidR="00316C7E" w:rsidRPr="00316C7E">
        <w:rPr>
          <w:rFonts w:asciiTheme="minorEastAsia" w:hAnsiTheme="minorEastAsia" w:hint="eastAsia"/>
          <w:bCs/>
          <w:sz w:val="30"/>
          <w:szCs w:val="30"/>
        </w:rPr>
        <w:t>景顺长城沪深300增强策略交易型开放式指数证券投资基金、景顺长城中证芯片产业交易型开放式指数证券投资基金发起式联接基金、景顺长城中证科创创业人工智能交易型开放式指数证券投资基金、景顺长城北证50成份指数型证券投资基金、景顺长城中证国新港股通央企红利交易型开放式指数证券投资基金联接基金、景顺长城国证港股通红利低波动率交易型开放式指数证券投资基金发起式联接基金、景顺长城恒生港股通50交易型开放式指数证券投资基金</w:t>
      </w:r>
      <w:r w:rsidR="00F540D1" w:rsidRPr="00F540D1">
        <w:rPr>
          <w:rFonts w:asciiTheme="minorEastAsia" w:hAnsiTheme="minorEastAsia" w:hint="eastAsia"/>
          <w:bCs/>
          <w:sz w:val="30"/>
          <w:szCs w:val="30"/>
        </w:rPr>
        <w:t>的基金经理助理</w:t>
      </w:r>
      <w:r w:rsidR="00690ABC">
        <w:rPr>
          <w:rFonts w:asciiTheme="minorEastAsia" w:hAnsiTheme="minorEastAsia" w:hint="eastAsia"/>
          <w:bCs/>
          <w:sz w:val="30"/>
          <w:szCs w:val="30"/>
        </w:rPr>
        <w:t>。</w:t>
      </w:r>
    </w:p>
    <w:p w:rsidR="00D12575" w:rsidRDefault="00827E82" w:rsidP="00852AB4">
      <w:pPr>
        <w:ind w:firstLine="615"/>
        <w:jc w:val="left"/>
        <w:rPr>
          <w:rFonts w:asciiTheme="minorEastAsia" w:hAnsiTheme="minorEastAsia"/>
          <w:bCs/>
          <w:sz w:val="30"/>
          <w:szCs w:val="30"/>
        </w:rPr>
      </w:pPr>
      <w:r>
        <w:rPr>
          <w:rFonts w:asciiTheme="minorEastAsia" w:hAnsiTheme="minorEastAsia" w:hint="eastAsia"/>
          <w:bCs/>
          <w:sz w:val="30"/>
          <w:szCs w:val="30"/>
        </w:rPr>
        <w:t>上述调整自</w:t>
      </w:r>
      <w:r>
        <w:rPr>
          <w:rFonts w:asciiTheme="minorEastAsia" w:hAnsiTheme="minorEastAsia"/>
          <w:bCs/>
          <w:sz w:val="30"/>
          <w:szCs w:val="30"/>
        </w:rPr>
        <w:t>公告之日起生效。</w:t>
      </w:r>
    </w:p>
    <w:p w:rsidR="006B584E" w:rsidRPr="00852AB4" w:rsidRDefault="006B584E" w:rsidP="00852AB4">
      <w:pPr>
        <w:ind w:firstLine="615"/>
        <w:jc w:val="left"/>
        <w:rPr>
          <w:rFonts w:asciiTheme="minorEastAsia" w:hAnsiTheme="minorEastAsia"/>
          <w:sz w:val="30"/>
          <w:szCs w:val="30"/>
        </w:rPr>
      </w:pPr>
    </w:p>
    <w:p w:rsidR="00D12575" w:rsidRPr="00292916" w:rsidRDefault="00D12575" w:rsidP="00D12575">
      <w:pPr>
        <w:ind w:firstLine="615"/>
        <w:jc w:val="left"/>
        <w:rPr>
          <w:rFonts w:asciiTheme="minorEastAsia" w:hAnsiTheme="minorEastAsia"/>
          <w:bCs/>
          <w:sz w:val="30"/>
          <w:szCs w:val="30"/>
        </w:rPr>
      </w:pPr>
      <w:r w:rsidRPr="00292916">
        <w:rPr>
          <w:rFonts w:asciiTheme="minorEastAsia" w:hAnsiTheme="minorEastAsia" w:hint="eastAsia"/>
          <w:bCs/>
          <w:sz w:val="30"/>
          <w:szCs w:val="30"/>
        </w:rPr>
        <w:t>特此公告</w:t>
      </w:r>
      <w:r w:rsidRPr="00292916">
        <w:rPr>
          <w:rFonts w:asciiTheme="minorEastAsia" w:hAnsiTheme="minorEastAsia"/>
          <w:bCs/>
          <w:sz w:val="30"/>
          <w:szCs w:val="30"/>
        </w:rPr>
        <w:t>。</w:t>
      </w:r>
    </w:p>
    <w:p w:rsidR="00D12575" w:rsidRPr="00292916" w:rsidRDefault="00D12575" w:rsidP="006B584E">
      <w:pPr>
        <w:jc w:val="left"/>
        <w:rPr>
          <w:rFonts w:asciiTheme="minorEastAsia" w:hAnsiTheme="minorEastAsia"/>
          <w:bCs/>
          <w:sz w:val="30"/>
          <w:szCs w:val="30"/>
        </w:rPr>
      </w:pPr>
    </w:p>
    <w:p w:rsidR="00D12575" w:rsidRPr="00292916" w:rsidRDefault="00D12575" w:rsidP="00D12575">
      <w:pPr>
        <w:ind w:firstLine="615"/>
        <w:jc w:val="right"/>
        <w:rPr>
          <w:rFonts w:asciiTheme="minorEastAsia" w:hAnsiTheme="minorEastAsia"/>
          <w:bCs/>
          <w:sz w:val="30"/>
          <w:szCs w:val="30"/>
        </w:rPr>
      </w:pPr>
      <w:r w:rsidRPr="00292916">
        <w:rPr>
          <w:rFonts w:asciiTheme="minorEastAsia" w:hAnsiTheme="minorEastAsia" w:hint="eastAsia"/>
          <w:bCs/>
          <w:sz w:val="30"/>
          <w:szCs w:val="30"/>
        </w:rPr>
        <w:t>景顺长城基金</w:t>
      </w:r>
      <w:r w:rsidRPr="00292916">
        <w:rPr>
          <w:rFonts w:asciiTheme="minorEastAsia" w:hAnsiTheme="minorEastAsia"/>
          <w:bCs/>
          <w:sz w:val="30"/>
          <w:szCs w:val="30"/>
        </w:rPr>
        <w:t>管理有限公司</w:t>
      </w:r>
    </w:p>
    <w:p w:rsidR="00781F8D" w:rsidRDefault="0090205D" w:rsidP="00316C7E">
      <w:pPr>
        <w:ind w:firstLine="615"/>
        <w:jc w:val="right"/>
        <w:rPr>
          <w:rFonts w:asciiTheme="minorEastAsia" w:hAnsiTheme="minorEastAsia"/>
          <w:bCs/>
          <w:sz w:val="30"/>
          <w:szCs w:val="30"/>
        </w:rPr>
      </w:pPr>
      <w:r>
        <w:rPr>
          <w:rFonts w:asciiTheme="minorEastAsia" w:hAnsiTheme="minorEastAsia"/>
          <w:bCs/>
          <w:sz w:val="30"/>
          <w:szCs w:val="30"/>
        </w:rPr>
        <w:t>2025</w:t>
      </w:r>
      <w:r w:rsidR="00D12575" w:rsidRPr="00292916">
        <w:rPr>
          <w:rFonts w:asciiTheme="minorEastAsia" w:hAnsiTheme="minorEastAsia"/>
          <w:bCs/>
          <w:sz w:val="30"/>
          <w:szCs w:val="30"/>
        </w:rPr>
        <w:t>年</w:t>
      </w:r>
      <w:r w:rsidR="00BC1F73">
        <w:rPr>
          <w:rFonts w:asciiTheme="minorEastAsia" w:hAnsiTheme="minorEastAsia"/>
          <w:bCs/>
          <w:sz w:val="30"/>
          <w:szCs w:val="30"/>
        </w:rPr>
        <w:t>12</w:t>
      </w:r>
      <w:r w:rsidR="00D12575" w:rsidRPr="00292916">
        <w:rPr>
          <w:rFonts w:asciiTheme="minorEastAsia" w:hAnsiTheme="minorEastAsia"/>
          <w:bCs/>
          <w:sz w:val="30"/>
          <w:szCs w:val="30"/>
        </w:rPr>
        <w:t>月</w:t>
      </w:r>
      <w:r w:rsidR="00316C7E">
        <w:rPr>
          <w:rFonts w:asciiTheme="minorEastAsia" w:hAnsiTheme="minorEastAsia"/>
          <w:bCs/>
          <w:sz w:val="30"/>
          <w:szCs w:val="30"/>
        </w:rPr>
        <w:t>30</w:t>
      </w:r>
      <w:r w:rsidR="00D12575" w:rsidRPr="00292916">
        <w:rPr>
          <w:rFonts w:asciiTheme="minorEastAsia" w:hAnsiTheme="minorEastAsia"/>
          <w:bCs/>
          <w:sz w:val="30"/>
          <w:szCs w:val="30"/>
        </w:rPr>
        <w:t>日</w:t>
      </w:r>
    </w:p>
    <w:p w:rsidR="00316C7E" w:rsidRDefault="00316C7E" w:rsidP="00316C7E">
      <w:pPr>
        <w:ind w:firstLine="615"/>
        <w:jc w:val="right"/>
        <w:rPr>
          <w:rFonts w:asciiTheme="minorEastAsia" w:hAnsiTheme="minorEastAsia"/>
          <w:bCs/>
          <w:sz w:val="30"/>
          <w:szCs w:val="30"/>
        </w:rPr>
      </w:pPr>
    </w:p>
    <w:p w:rsidR="00D12575" w:rsidRPr="00292916" w:rsidRDefault="00D12575" w:rsidP="00DB6C23">
      <w:pPr>
        <w:jc w:val="left"/>
        <w:rPr>
          <w:rFonts w:asciiTheme="minorEastAsia" w:hAnsiTheme="minorEastAsia"/>
          <w:bCs/>
          <w:sz w:val="30"/>
          <w:szCs w:val="30"/>
        </w:rPr>
      </w:pPr>
      <w:r w:rsidRPr="00292916">
        <w:rPr>
          <w:rFonts w:asciiTheme="minorEastAsia" w:hAnsiTheme="minorEastAsia" w:hint="eastAsia"/>
          <w:bCs/>
          <w:sz w:val="30"/>
          <w:szCs w:val="30"/>
        </w:rPr>
        <w:t>附简历</w:t>
      </w:r>
      <w:r w:rsidRPr="00292916">
        <w:rPr>
          <w:rFonts w:asciiTheme="minorEastAsia" w:hAnsiTheme="minorEastAsia"/>
          <w:bCs/>
          <w:sz w:val="30"/>
          <w:szCs w:val="30"/>
        </w:rPr>
        <w:t>：</w:t>
      </w:r>
    </w:p>
    <w:p w:rsidR="00CC5AC8" w:rsidRDefault="00316C7E" w:rsidP="00DB6C23">
      <w:pPr>
        <w:ind w:firstLineChars="200" w:firstLine="600"/>
        <w:jc w:val="left"/>
        <w:rPr>
          <w:rFonts w:asciiTheme="minorEastAsia" w:hAnsiTheme="minorEastAsia"/>
          <w:bCs/>
          <w:sz w:val="30"/>
          <w:szCs w:val="30"/>
        </w:rPr>
      </w:pPr>
      <w:r>
        <w:rPr>
          <w:rFonts w:asciiTheme="minorEastAsia" w:hAnsiTheme="minorEastAsia" w:hint="eastAsia"/>
          <w:bCs/>
          <w:sz w:val="30"/>
          <w:szCs w:val="30"/>
        </w:rPr>
        <w:lastRenderedPageBreak/>
        <w:t>张晓南</w:t>
      </w:r>
      <w:r w:rsidR="006B584E">
        <w:rPr>
          <w:rFonts w:asciiTheme="minorEastAsia" w:hAnsiTheme="minorEastAsia" w:hint="eastAsia"/>
          <w:bCs/>
          <w:sz w:val="30"/>
          <w:szCs w:val="30"/>
        </w:rPr>
        <w:t>先生，</w:t>
      </w:r>
      <w:r w:rsidR="00E64D84" w:rsidRPr="00E64D84">
        <w:rPr>
          <w:rFonts w:asciiTheme="minorEastAsia" w:hAnsiTheme="minorEastAsia" w:hint="eastAsia"/>
          <w:bCs/>
          <w:sz w:val="30"/>
          <w:szCs w:val="30"/>
        </w:rPr>
        <w:t>理</w:t>
      </w:r>
      <w:r w:rsidRPr="00316C7E">
        <w:rPr>
          <w:rFonts w:asciiTheme="minorEastAsia" w:hAnsiTheme="minorEastAsia" w:hint="eastAsia"/>
          <w:bCs/>
          <w:sz w:val="30"/>
          <w:szCs w:val="30"/>
        </w:rPr>
        <w:t>经济学硕士，CFA，FRM。曾任鹏华基金管理有限公司产品规划部高级产品设计师，兴银基金管理有限公司研究发展部研究员、权益投资部基金经理。2020年2月加入本公司，自2020年4月起担任ETF与创新投资部基金经理。具有15年证券、基金行业从业经验。</w:t>
      </w:r>
    </w:p>
    <w:p w:rsidR="00690ABC" w:rsidRPr="00D12575" w:rsidRDefault="00316C7E" w:rsidP="00316C7E">
      <w:pPr>
        <w:ind w:firstLineChars="200" w:firstLine="600"/>
        <w:jc w:val="left"/>
        <w:rPr>
          <w:rFonts w:asciiTheme="minorEastAsia" w:hAnsiTheme="minorEastAsia"/>
          <w:bCs/>
          <w:sz w:val="30"/>
          <w:szCs w:val="30"/>
        </w:rPr>
      </w:pPr>
      <w:r>
        <w:rPr>
          <w:rFonts w:asciiTheme="minorEastAsia" w:hAnsiTheme="minorEastAsia" w:hint="eastAsia"/>
          <w:bCs/>
          <w:sz w:val="30"/>
          <w:szCs w:val="30"/>
        </w:rPr>
        <w:t>金璜</w:t>
      </w:r>
      <w:r w:rsidR="00E64D84">
        <w:rPr>
          <w:rFonts w:asciiTheme="minorEastAsia" w:hAnsiTheme="minorEastAsia" w:hint="eastAsia"/>
          <w:bCs/>
          <w:sz w:val="30"/>
          <w:szCs w:val="30"/>
        </w:rPr>
        <w:t>先生，</w:t>
      </w:r>
      <w:r w:rsidRPr="00316C7E">
        <w:rPr>
          <w:rFonts w:asciiTheme="minorEastAsia" w:hAnsiTheme="minorEastAsia" w:hint="eastAsia"/>
          <w:bCs/>
          <w:sz w:val="30"/>
          <w:szCs w:val="30"/>
        </w:rPr>
        <w:t>工学硕士，CFA。曾任美国AltfestPersonalWealthManagement（艾福斯特个人财富管理）投资部量化研究员，Morgan Stanley（美国摩根士丹利）风险管理部信用风险分析员。2018年7月加入本公司，历任风险管理部经理、ETF与创新投资部研究员、ETF与创新投资部基金经理助理，自2023年9月起担任ETF与创新投资部基金经理。具有9年证券、基金行业从业经验。</w:t>
      </w:r>
    </w:p>
    <w:sectPr w:rsidR="00690ABC" w:rsidRPr="00D12575" w:rsidSect="00957C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AFF" w:rsidRDefault="00035AFF" w:rsidP="00852AB4">
      <w:r>
        <w:separator/>
      </w:r>
    </w:p>
  </w:endnote>
  <w:endnote w:type="continuationSeparator" w:id="0">
    <w:p w:rsidR="00035AFF" w:rsidRDefault="00035AFF" w:rsidP="00852A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AFF" w:rsidRDefault="00035AFF" w:rsidP="00852AB4">
      <w:r>
        <w:separator/>
      </w:r>
    </w:p>
  </w:footnote>
  <w:footnote w:type="continuationSeparator" w:id="0">
    <w:p w:rsidR="00035AFF" w:rsidRDefault="00035AFF" w:rsidP="00852A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2575"/>
    <w:rsid w:val="00023975"/>
    <w:rsid w:val="00035AFF"/>
    <w:rsid w:val="000451C3"/>
    <w:rsid w:val="00066E1E"/>
    <w:rsid w:val="000A1B12"/>
    <w:rsid w:val="000B47C7"/>
    <w:rsid w:val="000F224D"/>
    <w:rsid w:val="00157BE3"/>
    <w:rsid w:val="001708C7"/>
    <w:rsid w:val="001932F4"/>
    <w:rsid w:val="0022306D"/>
    <w:rsid w:val="00281DC2"/>
    <w:rsid w:val="00292916"/>
    <w:rsid w:val="002A6078"/>
    <w:rsid w:val="002D51CE"/>
    <w:rsid w:val="0031456D"/>
    <w:rsid w:val="00316C7E"/>
    <w:rsid w:val="00355140"/>
    <w:rsid w:val="003D7823"/>
    <w:rsid w:val="003E2E4E"/>
    <w:rsid w:val="00415B59"/>
    <w:rsid w:val="00415EFA"/>
    <w:rsid w:val="004803F7"/>
    <w:rsid w:val="004B05C0"/>
    <w:rsid w:val="004D3B62"/>
    <w:rsid w:val="004E272A"/>
    <w:rsid w:val="004E673F"/>
    <w:rsid w:val="00561307"/>
    <w:rsid w:val="005D303F"/>
    <w:rsid w:val="00636607"/>
    <w:rsid w:val="00660896"/>
    <w:rsid w:val="00690ABC"/>
    <w:rsid w:val="006B584E"/>
    <w:rsid w:val="0070712F"/>
    <w:rsid w:val="007203F4"/>
    <w:rsid w:val="0076266A"/>
    <w:rsid w:val="00772A10"/>
    <w:rsid w:val="00781F8D"/>
    <w:rsid w:val="00790617"/>
    <w:rsid w:val="00804408"/>
    <w:rsid w:val="00827E82"/>
    <w:rsid w:val="008308C6"/>
    <w:rsid w:val="00835B31"/>
    <w:rsid w:val="00852AB4"/>
    <w:rsid w:val="008A4645"/>
    <w:rsid w:val="008B49BB"/>
    <w:rsid w:val="008F2571"/>
    <w:rsid w:val="0090205D"/>
    <w:rsid w:val="009301CA"/>
    <w:rsid w:val="00957C05"/>
    <w:rsid w:val="009B2460"/>
    <w:rsid w:val="009C3B7C"/>
    <w:rsid w:val="00A471B4"/>
    <w:rsid w:val="00B130E9"/>
    <w:rsid w:val="00B21347"/>
    <w:rsid w:val="00B60E37"/>
    <w:rsid w:val="00B96F7E"/>
    <w:rsid w:val="00BA0548"/>
    <w:rsid w:val="00BC1F73"/>
    <w:rsid w:val="00C55AC8"/>
    <w:rsid w:val="00CC5AC8"/>
    <w:rsid w:val="00CD201B"/>
    <w:rsid w:val="00D12575"/>
    <w:rsid w:val="00D16696"/>
    <w:rsid w:val="00D37ECC"/>
    <w:rsid w:val="00D64D89"/>
    <w:rsid w:val="00D7021B"/>
    <w:rsid w:val="00D96461"/>
    <w:rsid w:val="00DB51B5"/>
    <w:rsid w:val="00DB6C23"/>
    <w:rsid w:val="00DF4A28"/>
    <w:rsid w:val="00E13A0F"/>
    <w:rsid w:val="00E2053E"/>
    <w:rsid w:val="00E4411C"/>
    <w:rsid w:val="00E64D84"/>
    <w:rsid w:val="00E8339E"/>
    <w:rsid w:val="00ED11F2"/>
    <w:rsid w:val="00EF68E3"/>
    <w:rsid w:val="00F3616B"/>
    <w:rsid w:val="00F36200"/>
    <w:rsid w:val="00F45DB6"/>
    <w:rsid w:val="00F4650B"/>
    <w:rsid w:val="00F540D1"/>
    <w:rsid w:val="00F62CDE"/>
    <w:rsid w:val="00F64FD8"/>
    <w:rsid w:val="00FA5AB7"/>
    <w:rsid w:val="00FF27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C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12575"/>
    <w:pPr>
      <w:ind w:leftChars="2500" w:left="100"/>
    </w:pPr>
  </w:style>
  <w:style w:type="character" w:customStyle="1" w:styleId="Char">
    <w:name w:val="日期 Char"/>
    <w:basedOn w:val="a0"/>
    <w:link w:val="a3"/>
    <w:uiPriority w:val="99"/>
    <w:semiHidden/>
    <w:rsid w:val="00D12575"/>
  </w:style>
  <w:style w:type="paragraph" w:styleId="a4">
    <w:name w:val="header"/>
    <w:basedOn w:val="a"/>
    <w:link w:val="Char0"/>
    <w:uiPriority w:val="99"/>
    <w:unhideWhenUsed/>
    <w:rsid w:val="00852A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52AB4"/>
    <w:rPr>
      <w:sz w:val="18"/>
      <w:szCs w:val="18"/>
    </w:rPr>
  </w:style>
  <w:style w:type="paragraph" w:styleId="a5">
    <w:name w:val="footer"/>
    <w:basedOn w:val="a"/>
    <w:link w:val="Char1"/>
    <w:uiPriority w:val="99"/>
    <w:unhideWhenUsed/>
    <w:rsid w:val="00852AB4"/>
    <w:pPr>
      <w:tabs>
        <w:tab w:val="center" w:pos="4153"/>
        <w:tab w:val="right" w:pos="8306"/>
      </w:tabs>
      <w:snapToGrid w:val="0"/>
      <w:jc w:val="left"/>
    </w:pPr>
    <w:rPr>
      <w:sz w:val="18"/>
      <w:szCs w:val="18"/>
    </w:rPr>
  </w:style>
  <w:style w:type="character" w:customStyle="1" w:styleId="Char1">
    <w:name w:val="页脚 Char"/>
    <w:basedOn w:val="a0"/>
    <w:link w:val="a5"/>
    <w:uiPriority w:val="99"/>
    <w:rsid w:val="00852AB4"/>
    <w:rPr>
      <w:sz w:val="18"/>
      <w:szCs w:val="18"/>
    </w:rPr>
  </w:style>
  <w:style w:type="paragraph" w:styleId="a6">
    <w:name w:val="Balloon Text"/>
    <w:basedOn w:val="a"/>
    <w:link w:val="Char2"/>
    <w:uiPriority w:val="99"/>
    <w:semiHidden/>
    <w:unhideWhenUsed/>
    <w:rsid w:val="00852AB4"/>
    <w:rPr>
      <w:sz w:val="18"/>
      <w:szCs w:val="18"/>
    </w:rPr>
  </w:style>
  <w:style w:type="character" w:customStyle="1" w:styleId="Char2">
    <w:name w:val="批注框文本 Char"/>
    <w:basedOn w:val="a0"/>
    <w:link w:val="a6"/>
    <w:uiPriority w:val="99"/>
    <w:semiHidden/>
    <w:rsid w:val="00852AB4"/>
    <w:rPr>
      <w:sz w:val="18"/>
      <w:szCs w:val="18"/>
    </w:rPr>
  </w:style>
</w:styles>
</file>

<file path=word/webSettings.xml><?xml version="1.0" encoding="utf-8"?>
<w:webSettings xmlns:r="http://schemas.openxmlformats.org/officeDocument/2006/relationships" xmlns:w="http://schemas.openxmlformats.org/wordprocessingml/2006/main">
  <w:divs>
    <w:div w:id="134373468">
      <w:bodyDiv w:val="1"/>
      <w:marLeft w:val="0"/>
      <w:marRight w:val="0"/>
      <w:marTop w:val="0"/>
      <w:marBottom w:val="0"/>
      <w:divBdr>
        <w:top w:val="none" w:sz="0" w:space="0" w:color="auto"/>
        <w:left w:val="none" w:sz="0" w:space="0" w:color="auto"/>
        <w:bottom w:val="none" w:sz="0" w:space="0" w:color="auto"/>
        <w:right w:val="none" w:sz="0" w:space="0" w:color="auto"/>
      </w:divBdr>
      <w:divsChild>
        <w:div w:id="1450473614">
          <w:marLeft w:val="0"/>
          <w:marRight w:val="0"/>
          <w:marTop w:val="0"/>
          <w:marBottom w:val="0"/>
          <w:divBdr>
            <w:top w:val="none" w:sz="0" w:space="0" w:color="auto"/>
            <w:left w:val="none" w:sz="0" w:space="0" w:color="auto"/>
            <w:bottom w:val="none" w:sz="0" w:space="0" w:color="auto"/>
            <w:right w:val="none" w:sz="0" w:space="0" w:color="auto"/>
          </w:divBdr>
        </w:div>
        <w:div w:id="4330769">
          <w:marLeft w:val="0"/>
          <w:marRight w:val="0"/>
          <w:marTop w:val="0"/>
          <w:marBottom w:val="0"/>
          <w:divBdr>
            <w:top w:val="none" w:sz="0" w:space="0" w:color="auto"/>
            <w:left w:val="none" w:sz="0" w:space="0" w:color="auto"/>
            <w:bottom w:val="none" w:sz="0" w:space="0" w:color="auto"/>
            <w:right w:val="none" w:sz="0" w:space="0" w:color="auto"/>
          </w:divBdr>
        </w:div>
        <w:div w:id="1156609046">
          <w:marLeft w:val="0"/>
          <w:marRight w:val="0"/>
          <w:marTop w:val="0"/>
          <w:marBottom w:val="0"/>
          <w:divBdr>
            <w:top w:val="none" w:sz="0" w:space="0" w:color="auto"/>
            <w:left w:val="none" w:sz="0" w:space="0" w:color="auto"/>
            <w:bottom w:val="none" w:sz="0" w:space="0" w:color="auto"/>
            <w:right w:val="none" w:sz="0" w:space="0" w:color="auto"/>
          </w:divBdr>
        </w:div>
        <w:div w:id="197737741">
          <w:marLeft w:val="0"/>
          <w:marRight w:val="0"/>
          <w:marTop w:val="0"/>
          <w:marBottom w:val="0"/>
          <w:divBdr>
            <w:top w:val="none" w:sz="0" w:space="0" w:color="auto"/>
            <w:left w:val="none" w:sz="0" w:space="0" w:color="auto"/>
            <w:bottom w:val="none" w:sz="0" w:space="0" w:color="auto"/>
            <w:right w:val="none" w:sz="0" w:space="0" w:color="auto"/>
          </w:divBdr>
        </w:div>
        <w:div w:id="1076585892">
          <w:marLeft w:val="0"/>
          <w:marRight w:val="0"/>
          <w:marTop w:val="0"/>
          <w:marBottom w:val="0"/>
          <w:divBdr>
            <w:top w:val="none" w:sz="0" w:space="0" w:color="auto"/>
            <w:left w:val="none" w:sz="0" w:space="0" w:color="auto"/>
            <w:bottom w:val="none" w:sz="0" w:space="0" w:color="auto"/>
            <w:right w:val="none" w:sz="0" w:space="0" w:color="auto"/>
          </w:divBdr>
        </w:div>
        <w:div w:id="1826820941">
          <w:marLeft w:val="0"/>
          <w:marRight w:val="0"/>
          <w:marTop w:val="0"/>
          <w:marBottom w:val="0"/>
          <w:divBdr>
            <w:top w:val="none" w:sz="0" w:space="0" w:color="auto"/>
            <w:left w:val="none" w:sz="0" w:space="0" w:color="auto"/>
            <w:bottom w:val="none" w:sz="0" w:space="0" w:color="auto"/>
            <w:right w:val="none" w:sz="0" w:space="0" w:color="auto"/>
          </w:divBdr>
        </w:div>
        <w:div w:id="8609989">
          <w:marLeft w:val="0"/>
          <w:marRight w:val="0"/>
          <w:marTop w:val="0"/>
          <w:marBottom w:val="0"/>
          <w:divBdr>
            <w:top w:val="none" w:sz="0" w:space="0" w:color="auto"/>
            <w:left w:val="none" w:sz="0" w:space="0" w:color="auto"/>
            <w:bottom w:val="none" w:sz="0" w:space="0" w:color="auto"/>
            <w:right w:val="none" w:sz="0" w:space="0" w:color="auto"/>
          </w:divBdr>
        </w:div>
        <w:div w:id="490173460">
          <w:marLeft w:val="0"/>
          <w:marRight w:val="0"/>
          <w:marTop w:val="0"/>
          <w:marBottom w:val="0"/>
          <w:divBdr>
            <w:top w:val="none" w:sz="0" w:space="0" w:color="auto"/>
            <w:left w:val="none" w:sz="0" w:space="0" w:color="auto"/>
            <w:bottom w:val="none" w:sz="0" w:space="0" w:color="auto"/>
            <w:right w:val="none" w:sz="0" w:space="0" w:color="auto"/>
          </w:divBdr>
        </w:div>
        <w:div w:id="1582106485">
          <w:marLeft w:val="0"/>
          <w:marRight w:val="0"/>
          <w:marTop w:val="0"/>
          <w:marBottom w:val="0"/>
          <w:divBdr>
            <w:top w:val="none" w:sz="0" w:space="0" w:color="auto"/>
            <w:left w:val="none" w:sz="0" w:space="0" w:color="auto"/>
            <w:bottom w:val="none" w:sz="0" w:space="0" w:color="auto"/>
            <w:right w:val="none" w:sz="0" w:space="0" w:color="auto"/>
          </w:divBdr>
        </w:div>
        <w:div w:id="504245405">
          <w:marLeft w:val="0"/>
          <w:marRight w:val="0"/>
          <w:marTop w:val="0"/>
          <w:marBottom w:val="0"/>
          <w:divBdr>
            <w:top w:val="none" w:sz="0" w:space="0" w:color="auto"/>
            <w:left w:val="none" w:sz="0" w:space="0" w:color="auto"/>
            <w:bottom w:val="none" w:sz="0" w:space="0" w:color="auto"/>
            <w:right w:val="none" w:sz="0" w:space="0" w:color="auto"/>
          </w:divBdr>
        </w:div>
        <w:div w:id="511721055">
          <w:marLeft w:val="0"/>
          <w:marRight w:val="0"/>
          <w:marTop w:val="0"/>
          <w:marBottom w:val="0"/>
          <w:divBdr>
            <w:top w:val="none" w:sz="0" w:space="0" w:color="auto"/>
            <w:left w:val="none" w:sz="0" w:space="0" w:color="auto"/>
            <w:bottom w:val="none" w:sz="0" w:space="0" w:color="auto"/>
            <w:right w:val="none" w:sz="0" w:space="0" w:color="auto"/>
          </w:divBdr>
        </w:div>
        <w:div w:id="1804957358">
          <w:marLeft w:val="0"/>
          <w:marRight w:val="0"/>
          <w:marTop w:val="0"/>
          <w:marBottom w:val="0"/>
          <w:divBdr>
            <w:top w:val="none" w:sz="0" w:space="0" w:color="auto"/>
            <w:left w:val="none" w:sz="0" w:space="0" w:color="auto"/>
            <w:bottom w:val="none" w:sz="0" w:space="0" w:color="auto"/>
            <w:right w:val="none" w:sz="0" w:space="0" w:color="auto"/>
          </w:divBdr>
        </w:div>
        <w:div w:id="410732845">
          <w:marLeft w:val="0"/>
          <w:marRight w:val="0"/>
          <w:marTop w:val="0"/>
          <w:marBottom w:val="0"/>
          <w:divBdr>
            <w:top w:val="none" w:sz="0" w:space="0" w:color="auto"/>
            <w:left w:val="none" w:sz="0" w:space="0" w:color="auto"/>
            <w:bottom w:val="none" w:sz="0" w:space="0" w:color="auto"/>
            <w:right w:val="none" w:sz="0" w:space="0" w:color="auto"/>
          </w:divBdr>
        </w:div>
        <w:div w:id="1657688814">
          <w:marLeft w:val="0"/>
          <w:marRight w:val="0"/>
          <w:marTop w:val="0"/>
          <w:marBottom w:val="0"/>
          <w:divBdr>
            <w:top w:val="none" w:sz="0" w:space="0" w:color="auto"/>
            <w:left w:val="none" w:sz="0" w:space="0" w:color="auto"/>
            <w:bottom w:val="none" w:sz="0" w:space="0" w:color="auto"/>
            <w:right w:val="none" w:sz="0" w:space="0" w:color="auto"/>
          </w:divBdr>
        </w:div>
        <w:div w:id="85731206">
          <w:marLeft w:val="0"/>
          <w:marRight w:val="0"/>
          <w:marTop w:val="0"/>
          <w:marBottom w:val="0"/>
          <w:divBdr>
            <w:top w:val="none" w:sz="0" w:space="0" w:color="auto"/>
            <w:left w:val="none" w:sz="0" w:space="0" w:color="auto"/>
            <w:bottom w:val="none" w:sz="0" w:space="0" w:color="auto"/>
            <w:right w:val="none" w:sz="0" w:space="0" w:color="auto"/>
          </w:divBdr>
        </w:div>
        <w:div w:id="1615406541">
          <w:marLeft w:val="0"/>
          <w:marRight w:val="0"/>
          <w:marTop w:val="0"/>
          <w:marBottom w:val="0"/>
          <w:divBdr>
            <w:top w:val="none" w:sz="0" w:space="0" w:color="auto"/>
            <w:left w:val="none" w:sz="0" w:space="0" w:color="auto"/>
            <w:bottom w:val="none" w:sz="0" w:space="0" w:color="auto"/>
            <w:right w:val="none" w:sz="0" w:space="0" w:color="auto"/>
          </w:divBdr>
        </w:div>
        <w:div w:id="1151362016">
          <w:marLeft w:val="0"/>
          <w:marRight w:val="0"/>
          <w:marTop w:val="0"/>
          <w:marBottom w:val="0"/>
          <w:divBdr>
            <w:top w:val="none" w:sz="0" w:space="0" w:color="auto"/>
            <w:left w:val="none" w:sz="0" w:space="0" w:color="auto"/>
            <w:bottom w:val="none" w:sz="0" w:space="0" w:color="auto"/>
            <w:right w:val="none" w:sz="0" w:space="0" w:color="auto"/>
          </w:divBdr>
        </w:div>
        <w:div w:id="1019543939">
          <w:marLeft w:val="0"/>
          <w:marRight w:val="0"/>
          <w:marTop w:val="0"/>
          <w:marBottom w:val="0"/>
          <w:divBdr>
            <w:top w:val="none" w:sz="0" w:space="0" w:color="auto"/>
            <w:left w:val="none" w:sz="0" w:space="0" w:color="auto"/>
            <w:bottom w:val="none" w:sz="0" w:space="0" w:color="auto"/>
            <w:right w:val="none" w:sz="0" w:space="0" w:color="auto"/>
          </w:divBdr>
        </w:div>
        <w:div w:id="2120832591">
          <w:marLeft w:val="0"/>
          <w:marRight w:val="0"/>
          <w:marTop w:val="0"/>
          <w:marBottom w:val="0"/>
          <w:divBdr>
            <w:top w:val="none" w:sz="0" w:space="0" w:color="auto"/>
            <w:left w:val="none" w:sz="0" w:space="0" w:color="auto"/>
            <w:bottom w:val="none" w:sz="0" w:space="0" w:color="auto"/>
            <w:right w:val="none" w:sz="0" w:space="0" w:color="auto"/>
          </w:divBdr>
        </w:div>
        <w:div w:id="1175412877">
          <w:marLeft w:val="0"/>
          <w:marRight w:val="0"/>
          <w:marTop w:val="0"/>
          <w:marBottom w:val="0"/>
          <w:divBdr>
            <w:top w:val="none" w:sz="0" w:space="0" w:color="auto"/>
            <w:left w:val="none" w:sz="0" w:space="0" w:color="auto"/>
            <w:bottom w:val="none" w:sz="0" w:space="0" w:color="auto"/>
            <w:right w:val="none" w:sz="0" w:space="0" w:color="auto"/>
          </w:divBdr>
        </w:div>
        <w:div w:id="713427563">
          <w:marLeft w:val="0"/>
          <w:marRight w:val="0"/>
          <w:marTop w:val="0"/>
          <w:marBottom w:val="0"/>
          <w:divBdr>
            <w:top w:val="none" w:sz="0" w:space="0" w:color="auto"/>
            <w:left w:val="none" w:sz="0" w:space="0" w:color="auto"/>
            <w:bottom w:val="none" w:sz="0" w:space="0" w:color="auto"/>
            <w:right w:val="none" w:sz="0" w:space="0" w:color="auto"/>
          </w:divBdr>
        </w:div>
        <w:div w:id="1058015861">
          <w:marLeft w:val="0"/>
          <w:marRight w:val="0"/>
          <w:marTop w:val="0"/>
          <w:marBottom w:val="0"/>
          <w:divBdr>
            <w:top w:val="none" w:sz="0" w:space="0" w:color="auto"/>
            <w:left w:val="none" w:sz="0" w:space="0" w:color="auto"/>
            <w:bottom w:val="none" w:sz="0" w:space="0" w:color="auto"/>
            <w:right w:val="none" w:sz="0" w:space="0" w:color="auto"/>
          </w:divBdr>
        </w:div>
        <w:div w:id="667682775">
          <w:marLeft w:val="0"/>
          <w:marRight w:val="0"/>
          <w:marTop w:val="0"/>
          <w:marBottom w:val="0"/>
          <w:divBdr>
            <w:top w:val="none" w:sz="0" w:space="0" w:color="auto"/>
            <w:left w:val="none" w:sz="0" w:space="0" w:color="auto"/>
            <w:bottom w:val="none" w:sz="0" w:space="0" w:color="auto"/>
            <w:right w:val="none" w:sz="0" w:space="0" w:color="auto"/>
          </w:divBdr>
        </w:div>
        <w:div w:id="1161388381">
          <w:marLeft w:val="0"/>
          <w:marRight w:val="0"/>
          <w:marTop w:val="0"/>
          <w:marBottom w:val="0"/>
          <w:divBdr>
            <w:top w:val="none" w:sz="0" w:space="0" w:color="auto"/>
            <w:left w:val="none" w:sz="0" w:space="0" w:color="auto"/>
            <w:bottom w:val="none" w:sz="0" w:space="0" w:color="auto"/>
            <w:right w:val="none" w:sz="0" w:space="0" w:color="auto"/>
          </w:divBdr>
        </w:div>
        <w:div w:id="986201506">
          <w:marLeft w:val="0"/>
          <w:marRight w:val="0"/>
          <w:marTop w:val="0"/>
          <w:marBottom w:val="0"/>
          <w:divBdr>
            <w:top w:val="none" w:sz="0" w:space="0" w:color="auto"/>
            <w:left w:val="none" w:sz="0" w:space="0" w:color="auto"/>
            <w:bottom w:val="none" w:sz="0" w:space="0" w:color="auto"/>
            <w:right w:val="none" w:sz="0" w:space="0" w:color="auto"/>
          </w:divBdr>
          <w:divsChild>
            <w:div w:id="1671104539">
              <w:marLeft w:val="0"/>
              <w:marRight w:val="0"/>
              <w:marTop w:val="0"/>
              <w:marBottom w:val="0"/>
              <w:divBdr>
                <w:top w:val="none" w:sz="0" w:space="0" w:color="auto"/>
                <w:left w:val="none" w:sz="0" w:space="0" w:color="auto"/>
                <w:bottom w:val="none" w:sz="0" w:space="0" w:color="auto"/>
                <w:right w:val="none" w:sz="0" w:space="0" w:color="auto"/>
              </w:divBdr>
            </w:div>
            <w:div w:id="1335648642">
              <w:marLeft w:val="0"/>
              <w:marRight w:val="0"/>
              <w:marTop w:val="0"/>
              <w:marBottom w:val="0"/>
              <w:divBdr>
                <w:top w:val="none" w:sz="0" w:space="0" w:color="auto"/>
                <w:left w:val="none" w:sz="0" w:space="0" w:color="auto"/>
                <w:bottom w:val="none" w:sz="0" w:space="0" w:color="auto"/>
                <w:right w:val="none" w:sz="0" w:space="0" w:color="auto"/>
              </w:divBdr>
              <w:divsChild>
                <w:div w:id="2122649008">
                  <w:marLeft w:val="0"/>
                  <w:marRight w:val="0"/>
                  <w:marTop w:val="0"/>
                  <w:marBottom w:val="0"/>
                  <w:divBdr>
                    <w:top w:val="none" w:sz="0" w:space="0" w:color="auto"/>
                    <w:left w:val="none" w:sz="0" w:space="0" w:color="auto"/>
                    <w:bottom w:val="none" w:sz="0" w:space="0" w:color="auto"/>
                    <w:right w:val="none" w:sz="0" w:space="0" w:color="auto"/>
                  </w:divBdr>
                </w:div>
                <w:div w:id="3235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4528">
          <w:marLeft w:val="0"/>
          <w:marRight w:val="0"/>
          <w:marTop w:val="0"/>
          <w:marBottom w:val="0"/>
          <w:divBdr>
            <w:top w:val="none" w:sz="0" w:space="0" w:color="auto"/>
            <w:left w:val="none" w:sz="0" w:space="0" w:color="auto"/>
            <w:bottom w:val="none" w:sz="0" w:space="0" w:color="auto"/>
            <w:right w:val="none" w:sz="0" w:space="0" w:color="auto"/>
          </w:divBdr>
        </w:div>
        <w:div w:id="151020534">
          <w:marLeft w:val="0"/>
          <w:marRight w:val="0"/>
          <w:marTop w:val="0"/>
          <w:marBottom w:val="0"/>
          <w:divBdr>
            <w:top w:val="none" w:sz="0" w:space="0" w:color="auto"/>
            <w:left w:val="none" w:sz="0" w:space="0" w:color="auto"/>
            <w:bottom w:val="none" w:sz="0" w:space="0" w:color="auto"/>
            <w:right w:val="none" w:sz="0" w:space="0" w:color="auto"/>
          </w:divBdr>
        </w:div>
        <w:div w:id="1990283483">
          <w:marLeft w:val="0"/>
          <w:marRight w:val="0"/>
          <w:marTop w:val="0"/>
          <w:marBottom w:val="0"/>
          <w:divBdr>
            <w:top w:val="none" w:sz="0" w:space="0" w:color="auto"/>
            <w:left w:val="none" w:sz="0" w:space="0" w:color="auto"/>
            <w:bottom w:val="none" w:sz="0" w:space="0" w:color="auto"/>
            <w:right w:val="none" w:sz="0" w:space="0" w:color="auto"/>
          </w:divBdr>
        </w:div>
        <w:div w:id="2049838176">
          <w:marLeft w:val="0"/>
          <w:marRight w:val="0"/>
          <w:marTop w:val="0"/>
          <w:marBottom w:val="0"/>
          <w:divBdr>
            <w:top w:val="none" w:sz="0" w:space="0" w:color="auto"/>
            <w:left w:val="none" w:sz="0" w:space="0" w:color="auto"/>
            <w:bottom w:val="none" w:sz="0" w:space="0" w:color="auto"/>
            <w:right w:val="none" w:sz="0" w:space="0" w:color="auto"/>
          </w:divBdr>
        </w:div>
        <w:div w:id="1537543742">
          <w:marLeft w:val="0"/>
          <w:marRight w:val="0"/>
          <w:marTop w:val="0"/>
          <w:marBottom w:val="0"/>
          <w:divBdr>
            <w:top w:val="none" w:sz="0" w:space="0" w:color="auto"/>
            <w:left w:val="none" w:sz="0" w:space="0" w:color="auto"/>
            <w:bottom w:val="none" w:sz="0" w:space="0" w:color="auto"/>
            <w:right w:val="none" w:sz="0" w:space="0" w:color="auto"/>
          </w:divBdr>
        </w:div>
        <w:div w:id="1606035658">
          <w:marLeft w:val="0"/>
          <w:marRight w:val="0"/>
          <w:marTop w:val="0"/>
          <w:marBottom w:val="0"/>
          <w:divBdr>
            <w:top w:val="none" w:sz="0" w:space="0" w:color="auto"/>
            <w:left w:val="none" w:sz="0" w:space="0" w:color="auto"/>
            <w:bottom w:val="none" w:sz="0" w:space="0" w:color="auto"/>
            <w:right w:val="none" w:sz="0" w:space="0" w:color="auto"/>
          </w:divBdr>
        </w:div>
        <w:div w:id="1778670247">
          <w:marLeft w:val="0"/>
          <w:marRight w:val="0"/>
          <w:marTop w:val="0"/>
          <w:marBottom w:val="0"/>
          <w:divBdr>
            <w:top w:val="none" w:sz="0" w:space="0" w:color="auto"/>
            <w:left w:val="none" w:sz="0" w:space="0" w:color="auto"/>
            <w:bottom w:val="none" w:sz="0" w:space="0" w:color="auto"/>
            <w:right w:val="none" w:sz="0" w:space="0" w:color="auto"/>
          </w:divBdr>
        </w:div>
        <w:div w:id="1699507330">
          <w:marLeft w:val="0"/>
          <w:marRight w:val="0"/>
          <w:marTop w:val="0"/>
          <w:marBottom w:val="0"/>
          <w:divBdr>
            <w:top w:val="none" w:sz="0" w:space="0" w:color="auto"/>
            <w:left w:val="none" w:sz="0" w:space="0" w:color="auto"/>
            <w:bottom w:val="none" w:sz="0" w:space="0" w:color="auto"/>
            <w:right w:val="none" w:sz="0" w:space="0" w:color="auto"/>
          </w:divBdr>
        </w:div>
        <w:div w:id="1474523254">
          <w:marLeft w:val="0"/>
          <w:marRight w:val="0"/>
          <w:marTop w:val="0"/>
          <w:marBottom w:val="0"/>
          <w:divBdr>
            <w:top w:val="none" w:sz="0" w:space="0" w:color="auto"/>
            <w:left w:val="none" w:sz="0" w:space="0" w:color="auto"/>
            <w:bottom w:val="none" w:sz="0" w:space="0" w:color="auto"/>
            <w:right w:val="none" w:sz="0" w:space="0" w:color="auto"/>
          </w:divBdr>
        </w:div>
        <w:div w:id="320625145">
          <w:marLeft w:val="0"/>
          <w:marRight w:val="0"/>
          <w:marTop w:val="0"/>
          <w:marBottom w:val="0"/>
          <w:divBdr>
            <w:top w:val="none" w:sz="0" w:space="0" w:color="auto"/>
            <w:left w:val="none" w:sz="0" w:space="0" w:color="auto"/>
            <w:bottom w:val="none" w:sz="0" w:space="0" w:color="auto"/>
            <w:right w:val="none" w:sz="0" w:space="0" w:color="auto"/>
          </w:divBdr>
        </w:div>
        <w:div w:id="1144128512">
          <w:marLeft w:val="0"/>
          <w:marRight w:val="0"/>
          <w:marTop w:val="0"/>
          <w:marBottom w:val="0"/>
          <w:divBdr>
            <w:top w:val="none" w:sz="0" w:space="0" w:color="auto"/>
            <w:left w:val="none" w:sz="0" w:space="0" w:color="auto"/>
            <w:bottom w:val="none" w:sz="0" w:space="0" w:color="auto"/>
            <w:right w:val="none" w:sz="0" w:space="0" w:color="auto"/>
          </w:divBdr>
        </w:div>
        <w:div w:id="2035377067">
          <w:marLeft w:val="0"/>
          <w:marRight w:val="0"/>
          <w:marTop w:val="0"/>
          <w:marBottom w:val="0"/>
          <w:divBdr>
            <w:top w:val="none" w:sz="0" w:space="0" w:color="auto"/>
            <w:left w:val="none" w:sz="0" w:space="0" w:color="auto"/>
            <w:bottom w:val="none" w:sz="0" w:space="0" w:color="auto"/>
            <w:right w:val="none" w:sz="0" w:space="0" w:color="auto"/>
          </w:divBdr>
        </w:div>
        <w:div w:id="1007485595">
          <w:marLeft w:val="0"/>
          <w:marRight w:val="0"/>
          <w:marTop w:val="0"/>
          <w:marBottom w:val="0"/>
          <w:divBdr>
            <w:top w:val="none" w:sz="0" w:space="0" w:color="auto"/>
            <w:left w:val="none" w:sz="0" w:space="0" w:color="auto"/>
            <w:bottom w:val="none" w:sz="0" w:space="0" w:color="auto"/>
            <w:right w:val="none" w:sz="0" w:space="0" w:color="auto"/>
          </w:divBdr>
        </w:div>
        <w:div w:id="86274674">
          <w:marLeft w:val="0"/>
          <w:marRight w:val="0"/>
          <w:marTop w:val="0"/>
          <w:marBottom w:val="0"/>
          <w:divBdr>
            <w:top w:val="none" w:sz="0" w:space="0" w:color="auto"/>
            <w:left w:val="none" w:sz="0" w:space="0" w:color="auto"/>
            <w:bottom w:val="none" w:sz="0" w:space="0" w:color="auto"/>
            <w:right w:val="none" w:sz="0" w:space="0" w:color="auto"/>
          </w:divBdr>
        </w:div>
        <w:div w:id="949162636">
          <w:marLeft w:val="0"/>
          <w:marRight w:val="0"/>
          <w:marTop w:val="0"/>
          <w:marBottom w:val="0"/>
          <w:divBdr>
            <w:top w:val="none" w:sz="0" w:space="0" w:color="auto"/>
            <w:left w:val="none" w:sz="0" w:space="0" w:color="auto"/>
            <w:bottom w:val="none" w:sz="0" w:space="0" w:color="auto"/>
            <w:right w:val="none" w:sz="0" w:space="0" w:color="auto"/>
          </w:divBdr>
        </w:div>
        <w:div w:id="451218005">
          <w:marLeft w:val="0"/>
          <w:marRight w:val="0"/>
          <w:marTop w:val="0"/>
          <w:marBottom w:val="0"/>
          <w:divBdr>
            <w:top w:val="none" w:sz="0" w:space="0" w:color="auto"/>
            <w:left w:val="none" w:sz="0" w:space="0" w:color="auto"/>
            <w:bottom w:val="none" w:sz="0" w:space="0" w:color="auto"/>
            <w:right w:val="none" w:sz="0" w:space="0" w:color="auto"/>
          </w:divBdr>
        </w:div>
        <w:div w:id="1841047399">
          <w:marLeft w:val="0"/>
          <w:marRight w:val="0"/>
          <w:marTop w:val="0"/>
          <w:marBottom w:val="0"/>
          <w:divBdr>
            <w:top w:val="none" w:sz="0" w:space="0" w:color="auto"/>
            <w:left w:val="none" w:sz="0" w:space="0" w:color="auto"/>
            <w:bottom w:val="none" w:sz="0" w:space="0" w:color="auto"/>
            <w:right w:val="none" w:sz="0" w:space="0" w:color="auto"/>
          </w:divBdr>
        </w:div>
        <w:div w:id="638614771">
          <w:marLeft w:val="0"/>
          <w:marRight w:val="0"/>
          <w:marTop w:val="0"/>
          <w:marBottom w:val="0"/>
          <w:divBdr>
            <w:top w:val="none" w:sz="0" w:space="0" w:color="auto"/>
            <w:left w:val="none" w:sz="0" w:space="0" w:color="auto"/>
            <w:bottom w:val="none" w:sz="0" w:space="0" w:color="auto"/>
            <w:right w:val="none" w:sz="0" w:space="0" w:color="auto"/>
          </w:divBdr>
        </w:div>
        <w:div w:id="364646038">
          <w:marLeft w:val="0"/>
          <w:marRight w:val="0"/>
          <w:marTop w:val="0"/>
          <w:marBottom w:val="0"/>
          <w:divBdr>
            <w:top w:val="none" w:sz="0" w:space="0" w:color="auto"/>
            <w:left w:val="none" w:sz="0" w:space="0" w:color="auto"/>
            <w:bottom w:val="none" w:sz="0" w:space="0" w:color="auto"/>
            <w:right w:val="none" w:sz="0" w:space="0" w:color="auto"/>
          </w:divBdr>
        </w:div>
        <w:div w:id="711266035">
          <w:marLeft w:val="0"/>
          <w:marRight w:val="0"/>
          <w:marTop w:val="0"/>
          <w:marBottom w:val="0"/>
          <w:divBdr>
            <w:top w:val="none" w:sz="0" w:space="0" w:color="auto"/>
            <w:left w:val="none" w:sz="0" w:space="0" w:color="auto"/>
            <w:bottom w:val="none" w:sz="0" w:space="0" w:color="auto"/>
            <w:right w:val="none" w:sz="0" w:space="0" w:color="auto"/>
          </w:divBdr>
        </w:div>
      </w:divsChild>
    </w:div>
    <w:div w:id="514079207">
      <w:bodyDiv w:val="1"/>
      <w:marLeft w:val="0"/>
      <w:marRight w:val="0"/>
      <w:marTop w:val="0"/>
      <w:marBottom w:val="0"/>
      <w:divBdr>
        <w:top w:val="none" w:sz="0" w:space="0" w:color="auto"/>
        <w:left w:val="none" w:sz="0" w:space="0" w:color="auto"/>
        <w:bottom w:val="none" w:sz="0" w:space="0" w:color="auto"/>
        <w:right w:val="none" w:sz="0" w:space="0" w:color="auto"/>
      </w:divBdr>
    </w:div>
    <w:div w:id="561721161">
      <w:bodyDiv w:val="1"/>
      <w:marLeft w:val="0"/>
      <w:marRight w:val="0"/>
      <w:marTop w:val="0"/>
      <w:marBottom w:val="0"/>
      <w:divBdr>
        <w:top w:val="none" w:sz="0" w:space="0" w:color="auto"/>
        <w:left w:val="none" w:sz="0" w:space="0" w:color="auto"/>
        <w:bottom w:val="none" w:sz="0" w:space="0" w:color="auto"/>
        <w:right w:val="none" w:sz="0" w:space="0" w:color="auto"/>
      </w:divBdr>
    </w:div>
    <w:div w:id="919170527">
      <w:bodyDiv w:val="1"/>
      <w:marLeft w:val="0"/>
      <w:marRight w:val="0"/>
      <w:marTop w:val="0"/>
      <w:marBottom w:val="0"/>
      <w:divBdr>
        <w:top w:val="none" w:sz="0" w:space="0" w:color="auto"/>
        <w:left w:val="none" w:sz="0" w:space="0" w:color="auto"/>
        <w:bottom w:val="none" w:sz="0" w:space="0" w:color="auto"/>
        <w:right w:val="none" w:sz="0" w:space="0" w:color="auto"/>
      </w:divBdr>
      <w:divsChild>
        <w:div w:id="832914904">
          <w:marLeft w:val="0"/>
          <w:marRight w:val="0"/>
          <w:marTop w:val="0"/>
          <w:marBottom w:val="0"/>
          <w:divBdr>
            <w:top w:val="none" w:sz="0" w:space="0" w:color="auto"/>
            <w:left w:val="none" w:sz="0" w:space="0" w:color="auto"/>
            <w:bottom w:val="none" w:sz="0" w:space="0" w:color="auto"/>
            <w:right w:val="none" w:sz="0" w:space="0" w:color="auto"/>
          </w:divBdr>
        </w:div>
      </w:divsChild>
    </w:div>
    <w:div w:id="1331526519">
      <w:bodyDiv w:val="1"/>
      <w:marLeft w:val="0"/>
      <w:marRight w:val="0"/>
      <w:marTop w:val="0"/>
      <w:marBottom w:val="0"/>
      <w:divBdr>
        <w:top w:val="none" w:sz="0" w:space="0" w:color="auto"/>
        <w:left w:val="none" w:sz="0" w:space="0" w:color="auto"/>
        <w:bottom w:val="none" w:sz="0" w:space="0" w:color="auto"/>
        <w:right w:val="none" w:sz="0" w:space="0" w:color="auto"/>
      </w:divBdr>
    </w:div>
    <w:div w:id="1443762742">
      <w:bodyDiv w:val="1"/>
      <w:marLeft w:val="0"/>
      <w:marRight w:val="0"/>
      <w:marTop w:val="0"/>
      <w:marBottom w:val="0"/>
      <w:divBdr>
        <w:top w:val="none" w:sz="0" w:space="0" w:color="auto"/>
        <w:left w:val="none" w:sz="0" w:space="0" w:color="auto"/>
        <w:bottom w:val="none" w:sz="0" w:space="0" w:color="auto"/>
        <w:right w:val="none" w:sz="0" w:space="0" w:color="auto"/>
      </w:divBdr>
    </w:div>
    <w:div w:id="1476486465">
      <w:bodyDiv w:val="1"/>
      <w:marLeft w:val="0"/>
      <w:marRight w:val="0"/>
      <w:marTop w:val="0"/>
      <w:marBottom w:val="0"/>
      <w:divBdr>
        <w:top w:val="none" w:sz="0" w:space="0" w:color="auto"/>
        <w:left w:val="none" w:sz="0" w:space="0" w:color="auto"/>
        <w:bottom w:val="none" w:sz="0" w:space="0" w:color="auto"/>
        <w:right w:val="none" w:sz="0" w:space="0" w:color="auto"/>
      </w:divBdr>
    </w:div>
    <w:div w:id="1671059363">
      <w:bodyDiv w:val="1"/>
      <w:marLeft w:val="0"/>
      <w:marRight w:val="0"/>
      <w:marTop w:val="0"/>
      <w:marBottom w:val="0"/>
      <w:divBdr>
        <w:top w:val="none" w:sz="0" w:space="0" w:color="auto"/>
        <w:left w:val="none" w:sz="0" w:space="0" w:color="auto"/>
        <w:bottom w:val="none" w:sz="0" w:space="0" w:color="auto"/>
        <w:right w:val="none" w:sz="0" w:space="0" w:color="auto"/>
      </w:divBdr>
    </w:div>
    <w:div w:id="1776439439">
      <w:bodyDiv w:val="1"/>
      <w:marLeft w:val="0"/>
      <w:marRight w:val="0"/>
      <w:marTop w:val="0"/>
      <w:marBottom w:val="0"/>
      <w:divBdr>
        <w:top w:val="none" w:sz="0" w:space="0" w:color="auto"/>
        <w:left w:val="none" w:sz="0" w:space="0" w:color="auto"/>
        <w:bottom w:val="none" w:sz="0" w:space="0" w:color="auto"/>
        <w:right w:val="none" w:sz="0" w:space="0" w:color="auto"/>
      </w:divBdr>
    </w:div>
    <w:div w:id="1929803616">
      <w:bodyDiv w:val="1"/>
      <w:marLeft w:val="0"/>
      <w:marRight w:val="0"/>
      <w:marTop w:val="0"/>
      <w:marBottom w:val="0"/>
      <w:divBdr>
        <w:top w:val="none" w:sz="0" w:space="0" w:color="auto"/>
        <w:left w:val="none" w:sz="0" w:space="0" w:color="auto"/>
        <w:bottom w:val="none" w:sz="0" w:space="0" w:color="auto"/>
        <w:right w:val="none" w:sz="0" w:space="0" w:color="auto"/>
      </w:divBdr>
      <w:divsChild>
        <w:div w:id="237983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627</Characters>
  <Application>Microsoft Office Word</Application>
  <DocSecurity>4</DocSecurity>
  <Lines>5</Lines>
  <Paragraphs>1</Paragraphs>
  <ScaleCrop>false</ScaleCrop>
  <Company>P R C</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Fux1118</dc:creator>
  <cp:keywords/>
  <dc:description/>
  <cp:lastModifiedBy>ZHONGM</cp:lastModifiedBy>
  <cp:revision>2</cp:revision>
  <dcterms:created xsi:type="dcterms:W3CDTF">2025-12-29T16:03:00Z</dcterms:created>
  <dcterms:modified xsi:type="dcterms:W3CDTF">2025-12-29T16:03:00Z</dcterms:modified>
</cp:coreProperties>
</file>