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FE" w:rsidRPr="00A8300C" w:rsidRDefault="00E106FE" w:rsidP="00E106FE">
      <w:pPr>
        <w:ind w:left="0" w:firstLine="0"/>
        <w:jc w:val="center"/>
        <w:rPr>
          <w:rFonts w:ascii="Times New Roman" w:hint="eastAsia"/>
          <w:b/>
          <w:sz w:val="30"/>
          <w:szCs w:val="30"/>
        </w:rPr>
      </w:pPr>
      <w:r w:rsidRPr="00A8300C">
        <w:rPr>
          <w:rFonts w:ascii="Times New Roman" w:hint="eastAsia"/>
          <w:b/>
          <w:sz w:val="30"/>
          <w:szCs w:val="30"/>
        </w:rPr>
        <w:t>汇添富基金管理股份有限公司关于旗下部分</w:t>
      </w:r>
      <w:r w:rsidR="00E46029">
        <w:rPr>
          <w:rFonts w:ascii="Times New Roman" w:hint="eastAsia"/>
          <w:b/>
          <w:sz w:val="30"/>
          <w:szCs w:val="30"/>
        </w:rPr>
        <w:t>深</w:t>
      </w:r>
      <w:r w:rsidRPr="00A8300C">
        <w:rPr>
          <w:rFonts w:ascii="Times New Roman" w:hint="eastAsia"/>
          <w:b/>
          <w:sz w:val="30"/>
          <w:szCs w:val="30"/>
        </w:rPr>
        <w:t>交所</w:t>
      </w:r>
      <w:r w:rsidR="00EA4B94">
        <w:rPr>
          <w:rFonts w:ascii="Times New Roman" w:hint="eastAsia"/>
          <w:b/>
          <w:sz w:val="30"/>
          <w:szCs w:val="30"/>
        </w:rPr>
        <w:t>基金</w:t>
      </w:r>
    </w:p>
    <w:p w:rsidR="00720D97" w:rsidRPr="00A8300C" w:rsidRDefault="00E106FE" w:rsidP="00E106FE">
      <w:pPr>
        <w:ind w:left="0" w:firstLine="0"/>
        <w:jc w:val="center"/>
        <w:rPr>
          <w:rFonts w:ascii="Times New Roman"/>
          <w:b/>
          <w:sz w:val="30"/>
          <w:szCs w:val="30"/>
        </w:rPr>
      </w:pPr>
      <w:r w:rsidRPr="00A8300C">
        <w:rPr>
          <w:rFonts w:ascii="Times New Roman" w:hint="eastAsia"/>
          <w:b/>
          <w:sz w:val="30"/>
          <w:szCs w:val="30"/>
        </w:rPr>
        <w:t>变更</w:t>
      </w:r>
      <w:r w:rsidR="00A1368E">
        <w:rPr>
          <w:rFonts w:ascii="Times New Roman" w:hint="eastAsia"/>
          <w:b/>
          <w:sz w:val="30"/>
          <w:szCs w:val="30"/>
        </w:rPr>
        <w:t>场内简称</w:t>
      </w:r>
      <w:r w:rsidRPr="00A8300C">
        <w:rPr>
          <w:rFonts w:ascii="Times New Roman" w:hint="eastAsia"/>
          <w:b/>
          <w:sz w:val="30"/>
          <w:szCs w:val="30"/>
        </w:rPr>
        <w:t>的公告</w:t>
      </w:r>
    </w:p>
    <w:p w:rsidR="00DB62EB" w:rsidRDefault="00F615DB" w:rsidP="00087544">
      <w:pPr>
        <w:tabs>
          <w:tab w:val="left" w:pos="4111"/>
        </w:tabs>
        <w:ind w:left="0"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F615DB">
        <w:rPr>
          <w:rFonts w:ascii="Times New Roman" w:hAnsi="Times New Roman" w:hint="eastAsia"/>
          <w:kern w:val="0"/>
          <w:sz w:val="24"/>
          <w:szCs w:val="24"/>
        </w:rPr>
        <w:t>为便于投资者理解，</w:t>
      </w:r>
      <w:r w:rsidR="00DB62EB">
        <w:rPr>
          <w:rFonts w:ascii="Times New Roman" w:hAnsi="Times New Roman"/>
          <w:kern w:val="0"/>
          <w:sz w:val="24"/>
          <w:szCs w:val="24"/>
        </w:rPr>
        <w:t>自</w:t>
      </w:r>
      <w:r w:rsidR="00DB62EB">
        <w:rPr>
          <w:rFonts w:ascii="Times New Roman" w:hAnsi="Times New Roman" w:hint="eastAsia"/>
          <w:kern w:val="0"/>
          <w:sz w:val="24"/>
          <w:szCs w:val="24"/>
        </w:rPr>
        <w:t>2</w:t>
      </w:r>
      <w:r w:rsidR="00DB62EB">
        <w:rPr>
          <w:rFonts w:ascii="Times New Roman" w:hAnsi="Times New Roman"/>
          <w:kern w:val="0"/>
          <w:sz w:val="24"/>
          <w:szCs w:val="24"/>
        </w:rPr>
        <w:t>02</w:t>
      </w:r>
      <w:r w:rsidR="00E46029">
        <w:rPr>
          <w:rFonts w:ascii="Times New Roman" w:hAnsi="Times New Roman"/>
          <w:kern w:val="0"/>
          <w:sz w:val="24"/>
          <w:szCs w:val="24"/>
        </w:rPr>
        <w:t>5</w:t>
      </w:r>
      <w:r w:rsidR="00DB62EB">
        <w:rPr>
          <w:rFonts w:ascii="Times New Roman" w:hAnsi="Times New Roman"/>
          <w:kern w:val="0"/>
          <w:sz w:val="24"/>
          <w:szCs w:val="24"/>
        </w:rPr>
        <w:t>年</w:t>
      </w:r>
      <w:r w:rsidR="00033802">
        <w:rPr>
          <w:rFonts w:ascii="Times New Roman" w:hAnsi="Times New Roman" w:hint="eastAsia"/>
          <w:kern w:val="0"/>
          <w:sz w:val="24"/>
          <w:szCs w:val="24"/>
        </w:rPr>
        <w:t>1</w:t>
      </w:r>
      <w:r w:rsidR="00325395">
        <w:rPr>
          <w:rFonts w:ascii="Times New Roman" w:hAnsi="Times New Roman"/>
          <w:kern w:val="0"/>
          <w:sz w:val="24"/>
          <w:szCs w:val="24"/>
        </w:rPr>
        <w:t>2</w:t>
      </w:r>
      <w:r w:rsidR="00DB62EB">
        <w:rPr>
          <w:rFonts w:ascii="Times New Roman" w:hAnsi="Times New Roman" w:hint="eastAsia"/>
          <w:kern w:val="0"/>
          <w:sz w:val="24"/>
          <w:szCs w:val="24"/>
        </w:rPr>
        <w:t>月</w:t>
      </w:r>
      <w:r w:rsidR="00325395">
        <w:rPr>
          <w:rFonts w:ascii="Times New Roman" w:hAnsi="Times New Roman"/>
          <w:kern w:val="0"/>
          <w:sz w:val="24"/>
          <w:szCs w:val="24"/>
        </w:rPr>
        <w:t>29</w:t>
      </w:r>
      <w:r w:rsidR="00DB62EB">
        <w:rPr>
          <w:rFonts w:ascii="Times New Roman" w:hAnsi="Times New Roman"/>
          <w:kern w:val="0"/>
          <w:sz w:val="24"/>
          <w:szCs w:val="24"/>
        </w:rPr>
        <w:t>日起</w:t>
      </w:r>
      <w:r w:rsidR="00DB62EB">
        <w:rPr>
          <w:rFonts w:ascii="Times New Roman" w:hAnsi="Times New Roman" w:hint="eastAsia"/>
          <w:kern w:val="0"/>
          <w:sz w:val="24"/>
          <w:szCs w:val="24"/>
        </w:rPr>
        <w:t>，</w:t>
      </w:r>
      <w:r w:rsidR="00DB62EB">
        <w:rPr>
          <w:rFonts w:ascii="Times New Roman" w:hAnsi="Times New Roman"/>
          <w:kern w:val="0"/>
          <w:sz w:val="24"/>
          <w:szCs w:val="24"/>
        </w:rPr>
        <w:t>汇添富基金管理股份有限公司</w:t>
      </w:r>
      <w:r w:rsidR="008C68D3" w:rsidRPr="008C68D3">
        <w:rPr>
          <w:rFonts w:ascii="Times New Roman" w:hAnsi="Times New Roman" w:hint="eastAsia"/>
          <w:kern w:val="0"/>
          <w:sz w:val="24"/>
          <w:szCs w:val="24"/>
        </w:rPr>
        <w:t>（以下简称“本公司”）</w:t>
      </w:r>
      <w:r w:rsidR="00DB62EB">
        <w:rPr>
          <w:rFonts w:ascii="Times New Roman" w:hAnsi="Times New Roman"/>
          <w:kern w:val="0"/>
          <w:sz w:val="24"/>
          <w:szCs w:val="24"/>
        </w:rPr>
        <w:t>旗下管理的</w:t>
      </w:r>
      <w:r w:rsidR="00936126">
        <w:rPr>
          <w:rFonts w:ascii="Times New Roman" w:hAnsi="Times New Roman" w:hint="eastAsia"/>
          <w:kern w:val="0"/>
          <w:sz w:val="24"/>
          <w:szCs w:val="24"/>
        </w:rPr>
        <w:t>部分基金</w:t>
      </w:r>
      <w:r w:rsidR="00DB62EB">
        <w:rPr>
          <w:rFonts w:ascii="Times New Roman" w:hAnsi="Times New Roman"/>
          <w:kern w:val="0"/>
          <w:sz w:val="24"/>
          <w:szCs w:val="24"/>
        </w:rPr>
        <w:t>变更</w:t>
      </w:r>
      <w:r w:rsidR="00E46029">
        <w:rPr>
          <w:rFonts w:ascii="Times New Roman" w:hAnsi="Times New Roman" w:hint="eastAsia"/>
          <w:kern w:val="0"/>
          <w:sz w:val="24"/>
          <w:szCs w:val="24"/>
        </w:rPr>
        <w:t>场内</w:t>
      </w:r>
      <w:r w:rsidR="00DB62EB">
        <w:rPr>
          <w:rFonts w:ascii="Times New Roman" w:hAnsi="Times New Roman"/>
          <w:kern w:val="0"/>
          <w:sz w:val="24"/>
          <w:szCs w:val="24"/>
        </w:rPr>
        <w:t>简称</w:t>
      </w:r>
      <w:r w:rsidR="00DB62EB">
        <w:rPr>
          <w:rFonts w:ascii="Times New Roman" w:hAnsi="Times New Roman" w:hint="eastAsia"/>
          <w:kern w:val="0"/>
          <w:sz w:val="24"/>
          <w:szCs w:val="24"/>
        </w:rPr>
        <w:t>，</w:t>
      </w:r>
      <w:r w:rsidR="00DB62EB">
        <w:rPr>
          <w:rFonts w:ascii="Times New Roman" w:hAnsi="Times New Roman"/>
          <w:kern w:val="0"/>
          <w:sz w:val="24"/>
          <w:szCs w:val="24"/>
        </w:rPr>
        <w:t>具体情况如下</w:t>
      </w:r>
      <w:r w:rsidR="00DB62EB">
        <w:rPr>
          <w:rFonts w:ascii="Times New Roman" w:hAnsi="Times New Roman" w:hint="eastAsia"/>
          <w:kern w:val="0"/>
          <w:sz w:val="24"/>
          <w:szCs w:val="24"/>
        </w:rPr>
        <w:t>：</w:t>
      </w:r>
    </w:p>
    <w:p w:rsidR="00563CA5" w:rsidRDefault="00563CA5" w:rsidP="00087544">
      <w:pPr>
        <w:tabs>
          <w:tab w:val="left" w:pos="4111"/>
        </w:tabs>
        <w:ind w:left="0"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1</w:t>
      </w:r>
      <w:r>
        <w:rPr>
          <w:rFonts w:ascii="Times New Roman" w:hAnsi="Times New Roman" w:hint="eastAsia"/>
          <w:kern w:val="0"/>
          <w:sz w:val="24"/>
          <w:szCs w:val="24"/>
        </w:rPr>
        <w:t>、</w:t>
      </w:r>
      <w:r w:rsidRPr="00563CA5">
        <w:rPr>
          <w:rFonts w:ascii="Times New Roman" w:hAnsi="Times New Roman" w:hint="eastAsia"/>
          <w:kern w:val="0"/>
          <w:sz w:val="24"/>
          <w:szCs w:val="24"/>
        </w:rPr>
        <w:t>汇添富中证</w:t>
      </w:r>
      <w:r w:rsidRPr="00563CA5">
        <w:rPr>
          <w:rFonts w:ascii="Times New Roman" w:hAnsi="Times New Roman" w:hint="eastAsia"/>
          <w:kern w:val="0"/>
          <w:sz w:val="24"/>
          <w:szCs w:val="24"/>
        </w:rPr>
        <w:t>2000</w:t>
      </w:r>
      <w:r w:rsidRPr="00563CA5">
        <w:rPr>
          <w:rFonts w:ascii="Times New Roman" w:hAnsi="Times New Roman" w:hint="eastAsia"/>
          <w:kern w:val="0"/>
          <w:sz w:val="24"/>
          <w:szCs w:val="24"/>
        </w:rPr>
        <w:t>交易型开放式指数证券投资基金</w:t>
      </w:r>
      <w:r w:rsidR="007E399F">
        <w:rPr>
          <w:rFonts w:ascii="Times New Roman" w:hAnsi="Times New Roman" w:hint="eastAsia"/>
          <w:kern w:val="0"/>
          <w:sz w:val="24"/>
          <w:szCs w:val="24"/>
        </w:rPr>
        <w:t>（基金代码：</w:t>
      </w:r>
      <w:r w:rsidRPr="00563CA5">
        <w:rPr>
          <w:rFonts w:ascii="Times New Roman" w:hAnsi="Times New Roman"/>
          <w:kern w:val="0"/>
          <w:sz w:val="24"/>
          <w:szCs w:val="24"/>
        </w:rPr>
        <w:t>159536</w:t>
      </w:r>
      <w:r w:rsidR="007E399F">
        <w:rPr>
          <w:rFonts w:ascii="Times New Roman" w:hAnsi="Times New Roman" w:hint="eastAsia"/>
          <w:kern w:val="0"/>
          <w:sz w:val="24"/>
          <w:szCs w:val="24"/>
        </w:rPr>
        <w:t>）</w:t>
      </w:r>
      <w:r w:rsidR="000143D5">
        <w:rPr>
          <w:rFonts w:ascii="Times New Roman" w:hAnsi="Times New Roman" w:hint="eastAsia"/>
          <w:kern w:val="0"/>
          <w:sz w:val="24"/>
          <w:szCs w:val="24"/>
        </w:rPr>
        <w:t>的</w:t>
      </w:r>
      <w:r>
        <w:rPr>
          <w:rFonts w:ascii="Times New Roman" w:hAnsi="Times New Roman" w:hint="eastAsia"/>
          <w:kern w:val="0"/>
          <w:sz w:val="24"/>
          <w:szCs w:val="24"/>
        </w:rPr>
        <w:t>场内</w:t>
      </w:r>
      <w:r>
        <w:rPr>
          <w:rFonts w:ascii="Times New Roman" w:hAnsi="Times New Roman"/>
          <w:kern w:val="0"/>
          <w:sz w:val="24"/>
          <w:szCs w:val="24"/>
        </w:rPr>
        <w:t>简称</w:t>
      </w:r>
      <w:r w:rsidR="000143D5">
        <w:rPr>
          <w:rFonts w:ascii="Times New Roman" w:hAnsi="Times New Roman" w:hint="eastAsia"/>
          <w:kern w:val="0"/>
          <w:sz w:val="24"/>
          <w:szCs w:val="24"/>
        </w:rPr>
        <w:t>由“</w:t>
      </w:r>
      <w:r w:rsidRPr="00563CA5">
        <w:rPr>
          <w:rFonts w:ascii="Times New Roman" w:hAnsi="Times New Roman" w:hint="eastAsia"/>
          <w:kern w:val="0"/>
          <w:sz w:val="24"/>
          <w:szCs w:val="24"/>
        </w:rPr>
        <w:t>中证</w:t>
      </w:r>
      <w:r w:rsidRPr="00563CA5">
        <w:rPr>
          <w:rFonts w:ascii="Times New Roman" w:hAnsi="Times New Roman" w:hint="eastAsia"/>
          <w:kern w:val="0"/>
          <w:sz w:val="24"/>
          <w:szCs w:val="24"/>
        </w:rPr>
        <w:t>2000</w:t>
      </w:r>
      <w:r w:rsidRPr="00563CA5">
        <w:rPr>
          <w:rFonts w:ascii="Times New Roman" w:hAnsi="Times New Roman" w:hint="eastAsia"/>
          <w:kern w:val="0"/>
          <w:sz w:val="24"/>
          <w:szCs w:val="24"/>
        </w:rPr>
        <w:t>指数</w:t>
      </w:r>
      <w:r w:rsidRPr="00563CA5">
        <w:rPr>
          <w:rFonts w:ascii="Times New Roman" w:hAnsi="Times New Roman" w:hint="eastAsia"/>
          <w:kern w:val="0"/>
          <w:sz w:val="24"/>
          <w:szCs w:val="24"/>
        </w:rPr>
        <w:t>ETF</w:t>
      </w:r>
      <w:r w:rsidR="000143D5">
        <w:rPr>
          <w:rFonts w:ascii="Times New Roman" w:hAnsi="Times New Roman" w:hint="eastAsia"/>
          <w:kern w:val="0"/>
          <w:sz w:val="24"/>
          <w:szCs w:val="24"/>
        </w:rPr>
        <w:t>”变更为“</w:t>
      </w:r>
      <w:r w:rsidRPr="00563CA5">
        <w:rPr>
          <w:rFonts w:ascii="Times New Roman" w:hAnsi="Times New Roman" w:hint="eastAsia"/>
          <w:kern w:val="0"/>
          <w:sz w:val="24"/>
          <w:szCs w:val="24"/>
        </w:rPr>
        <w:t>中证</w:t>
      </w:r>
      <w:r w:rsidRPr="00563CA5">
        <w:rPr>
          <w:rFonts w:ascii="Times New Roman" w:hAnsi="Times New Roman" w:hint="eastAsia"/>
          <w:kern w:val="0"/>
          <w:sz w:val="24"/>
          <w:szCs w:val="24"/>
        </w:rPr>
        <w:t>2000ETF</w:t>
      </w:r>
      <w:r w:rsidRPr="00563CA5">
        <w:rPr>
          <w:rFonts w:ascii="Times New Roman" w:hAnsi="Times New Roman" w:hint="eastAsia"/>
          <w:kern w:val="0"/>
          <w:sz w:val="24"/>
          <w:szCs w:val="24"/>
        </w:rPr>
        <w:t>汇添富</w:t>
      </w:r>
      <w:r w:rsidR="000143D5">
        <w:rPr>
          <w:rFonts w:ascii="Times New Roman" w:hAnsi="Times New Roman" w:hint="eastAsia"/>
          <w:kern w:val="0"/>
          <w:sz w:val="24"/>
          <w:szCs w:val="24"/>
        </w:rPr>
        <w:t>”；</w:t>
      </w:r>
    </w:p>
    <w:p w:rsidR="00563CA5" w:rsidRDefault="00563CA5" w:rsidP="00087544">
      <w:pPr>
        <w:tabs>
          <w:tab w:val="left" w:pos="4111"/>
        </w:tabs>
        <w:ind w:left="0"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</w:t>
      </w:r>
      <w:r>
        <w:rPr>
          <w:rFonts w:ascii="Times New Roman" w:hAnsi="Times New Roman"/>
          <w:kern w:val="0"/>
          <w:sz w:val="24"/>
          <w:szCs w:val="24"/>
        </w:rPr>
        <w:t>、</w:t>
      </w:r>
      <w:r w:rsidRPr="00563CA5">
        <w:rPr>
          <w:rFonts w:ascii="Times New Roman" w:hAnsi="Times New Roman" w:hint="eastAsia"/>
          <w:kern w:val="0"/>
          <w:sz w:val="24"/>
          <w:szCs w:val="24"/>
        </w:rPr>
        <w:t>汇添富中证</w:t>
      </w:r>
      <w:r w:rsidRPr="00563CA5">
        <w:rPr>
          <w:rFonts w:ascii="Times New Roman" w:hAnsi="Times New Roman" w:hint="eastAsia"/>
          <w:kern w:val="0"/>
          <w:sz w:val="24"/>
          <w:szCs w:val="24"/>
        </w:rPr>
        <w:t>A100</w:t>
      </w:r>
      <w:r w:rsidRPr="00563CA5">
        <w:rPr>
          <w:rFonts w:ascii="Times New Roman" w:hAnsi="Times New Roman" w:hint="eastAsia"/>
          <w:kern w:val="0"/>
          <w:sz w:val="24"/>
          <w:szCs w:val="24"/>
        </w:rPr>
        <w:t>交易型开放式指数证券投资基金</w:t>
      </w:r>
      <w:r w:rsidR="000143D5">
        <w:rPr>
          <w:rFonts w:ascii="Times New Roman" w:hAnsi="Times New Roman" w:hint="eastAsia"/>
          <w:kern w:val="0"/>
          <w:sz w:val="24"/>
          <w:szCs w:val="24"/>
        </w:rPr>
        <w:t>（</w:t>
      </w:r>
      <w:r w:rsidR="000143D5" w:rsidRPr="000143D5">
        <w:rPr>
          <w:rFonts w:ascii="Times New Roman" w:hAnsi="Times New Roman" w:hint="eastAsia"/>
          <w:kern w:val="0"/>
          <w:sz w:val="24"/>
          <w:szCs w:val="24"/>
        </w:rPr>
        <w:t>基金代码：</w:t>
      </w:r>
      <w:r w:rsidRPr="00563CA5">
        <w:rPr>
          <w:rFonts w:ascii="Times New Roman" w:hAnsi="Times New Roman"/>
          <w:kern w:val="0"/>
          <w:sz w:val="24"/>
          <w:szCs w:val="24"/>
        </w:rPr>
        <w:t>159630</w:t>
      </w:r>
      <w:r w:rsidR="000143D5">
        <w:rPr>
          <w:rFonts w:ascii="Times New Roman" w:hAnsi="Times New Roman" w:hint="eastAsia"/>
          <w:kern w:val="0"/>
          <w:sz w:val="24"/>
          <w:szCs w:val="24"/>
        </w:rPr>
        <w:t>）</w:t>
      </w:r>
      <w:r w:rsidRPr="00563CA5">
        <w:rPr>
          <w:rFonts w:ascii="Times New Roman" w:hAnsi="Times New Roman" w:hint="eastAsia"/>
          <w:kern w:val="0"/>
          <w:sz w:val="24"/>
          <w:szCs w:val="24"/>
        </w:rPr>
        <w:t>的场内简称由“</w:t>
      </w:r>
      <w:r w:rsidRPr="00563CA5">
        <w:rPr>
          <w:rFonts w:ascii="Times New Roman" w:hAnsi="Times New Roman" w:hint="eastAsia"/>
          <w:kern w:val="0"/>
          <w:sz w:val="24"/>
          <w:szCs w:val="24"/>
        </w:rPr>
        <w:t>A100ETF</w:t>
      </w:r>
      <w:r w:rsidRPr="00563CA5">
        <w:rPr>
          <w:rFonts w:ascii="Times New Roman" w:hAnsi="Times New Roman" w:hint="eastAsia"/>
          <w:kern w:val="0"/>
          <w:sz w:val="24"/>
          <w:szCs w:val="24"/>
        </w:rPr>
        <w:t>基金”变更为“</w:t>
      </w:r>
      <w:r w:rsidRPr="00563CA5">
        <w:rPr>
          <w:rFonts w:ascii="Times New Roman" w:hAnsi="Times New Roman" w:hint="eastAsia"/>
          <w:kern w:val="0"/>
          <w:sz w:val="24"/>
          <w:szCs w:val="24"/>
        </w:rPr>
        <w:t>A100ETF</w:t>
      </w:r>
      <w:r w:rsidRPr="00563CA5">
        <w:rPr>
          <w:rFonts w:ascii="Times New Roman" w:hAnsi="Times New Roman" w:hint="eastAsia"/>
          <w:kern w:val="0"/>
          <w:sz w:val="24"/>
          <w:szCs w:val="24"/>
        </w:rPr>
        <w:t>汇添富”</w:t>
      </w:r>
      <w:r w:rsidR="008E137F">
        <w:rPr>
          <w:rFonts w:ascii="Times New Roman" w:hAnsi="Times New Roman" w:hint="eastAsia"/>
          <w:kern w:val="0"/>
          <w:sz w:val="24"/>
          <w:szCs w:val="24"/>
        </w:rPr>
        <w:t>；</w:t>
      </w:r>
    </w:p>
    <w:p w:rsidR="00563CA5" w:rsidRDefault="00563CA5" w:rsidP="00087544">
      <w:pPr>
        <w:tabs>
          <w:tab w:val="left" w:pos="4111"/>
        </w:tabs>
        <w:ind w:left="0"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3</w:t>
      </w:r>
      <w:r>
        <w:rPr>
          <w:rFonts w:ascii="Times New Roman" w:hAnsi="Times New Roman"/>
          <w:kern w:val="0"/>
          <w:sz w:val="24"/>
          <w:szCs w:val="24"/>
        </w:rPr>
        <w:t>、</w:t>
      </w:r>
      <w:r w:rsidR="001876E8" w:rsidRPr="001876E8">
        <w:rPr>
          <w:rFonts w:ascii="Times New Roman" w:hAnsi="Times New Roman" w:hint="eastAsia"/>
          <w:kern w:val="0"/>
          <w:sz w:val="24"/>
          <w:szCs w:val="24"/>
        </w:rPr>
        <w:t>深证</w:t>
      </w:r>
      <w:r w:rsidR="001876E8" w:rsidRPr="001876E8">
        <w:rPr>
          <w:rFonts w:ascii="Times New Roman" w:hAnsi="Times New Roman" w:hint="eastAsia"/>
          <w:kern w:val="0"/>
          <w:sz w:val="24"/>
          <w:szCs w:val="24"/>
        </w:rPr>
        <w:t>300</w:t>
      </w:r>
      <w:r w:rsidR="001876E8" w:rsidRPr="001876E8">
        <w:rPr>
          <w:rFonts w:ascii="Times New Roman" w:hAnsi="Times New Roman" w:hint="eastAsia"/>
          <w:kern w:val="0"/>
          <w:sz w:val="24"/>
          <w:szCs w:val="24"/>
        </w:rPr>
        <w:t>交易型开放式指数证券投资基金</w:t>
      </w:r>
      <w:r w:rsidR="008E137F">
        <w:rPr>
          <w:rFonts w:ascii="Times New Roman" w:hAnsi="Times New Roman" w:hint="eastAsia"/>
          <w:kern w:val="0"/>
          <w:sz w:val="24"/>
          <w:szCs w:val="24"/>
        </w:rPr>
        <w:t>（基金代码：</w:t>
      </w:r>
      <w:r w:rsidR="001876E8" w:rsidRPr="001876E8">
        <w:rPr>
          <w:rFonts w:ascii="Times New Roman" w:hAnsi="Times New Roman"/>
          <w:kern w:val="0"/>
          <w:sz w:val="24"/>
          <w:szCs w:val="24"/>
        </w:rPr>
        <w:t>159912</w:t>
      </w:r>
      <w:r w:rsidR="008E137F">
        <w:rPr>
          <w:rFonts w:ascii="Times New Roman" w:hAnsi="Times New Roman" w:hint="eastAsia"/>
          <w:kern w:val="0"/>
          <w:sz w:val="24"/>
          <w:szCs w:val="24"/>
        </w:rPr>
        <w:t>）</w:t>
      </w:r>
      <w:r w:rsidR="001876E8" w:rsidRPr="001876E8">
        <w:rPr>
          <w:rFonts w:ascii="Times New Roman" w:hAnsi="Times New Roman" w:hint="eastAsia"/>
          <w:kern w:val="0"/>
          <w:sz w:val="24"/>
          <w:szCs w:val="24"/>
        </w:rPr>
        <w:t>的场内简称由“深</w:t>
      </w:r>
      <w:r w:rsidR="001876E8" w:rsidRPr="001876E8">
        <w:rPr>
          <w:rFonts w:ascii="Times New Roman" w:hAnsi="Times New Roman" w:hint="eastAsia"/>
          <w:kern w:val="0"/>
          <w:sz w:val="24"/>
          <w:szCs w:val="24"/>
        </w:rPr>
        <w:t>300ETF</w:t>
      </w:r>
      <w:r w:rsidR="001876E8" w:rsidRPr="001876E8">
        <w:rPr>
          <w:rFonts w:ascii="Times New Roman" w:hAnsi="Times New Roman" w:hint="eastAsia"/>
          <w:kern w:val="0"/>
          <w:sz w:val="24"/>
          <w:szCs w:val="24"/>
        </w:rPr>
        <w:t>”变更为“深</w:t>
      </w:r>
      <w:r w:rsidR="001876E8" w:rsidRPr="001876E8">
        <w:rPr>
          <w:rFonts w:ascii="Times New Roman" w:hAnsi="Times New Roman" w:hint="eastAsia"/>
          <w:kern w:val="0"/>
          <w:sz w:val="24"/>
          <w:szCs w:val="24"/>
        </w:rPr>
        <w:t>300ETF</w:t>
      </w:r>
      <w:r w:rsidR="001876E8" w:rsidRPr="001876E8">
        <w:rPr>
          <w:rFonts w:ascii="Times New Roman" w:hAnsi="Times New Roman" w:hint="eastAsia"/>
          <w:kern w:val="0"/>
          <w:sz w:val="24"/>
          <w:szCs w:val="24"/>
        </w:rPr>
        <w:t>汇添富”</w:t>
      </w:r>
      <w:r w:rsidR="008E137F">
        <w:rPr>
          <w:rFonts w:ascii="Times New Roman" w:hAnsi="Times New Roman" w:hint="eastAsia"/>
          <w:kern w:val="0"/>
          <w:sz w:val="24"/>
          <w:szCs w:val="24"/>
        </w:rPr>
        <w:t>；</w:t>
      </w:r>
    </w:p>
    <w:p w:rsidR="00563CA5" w:rsidRDefault="006F44C7" w:rsidP="00087544">
      <w:pPr>
        <w:tabs>
          <w:tab w:val="left" w:pos="4111"/>
        </w:tabs>
        <w:ind w:left="0"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4</w:t>
      </w:r>
      <w:r w:rsidR="00563CA5">
        <w:rPr>
          <w:rFonts w:ascii="Times New Roman" w:hAnsi="Times New Roman" w:hint="eastAsia"/>
          <w:kern w:val="0"/>
          <w:sz w:val="24"/>
          <w:szCs w:val="24"/>
        </w:rPr>
        <w:t>、</w:t>
      </w:r>
      <w:r w:rsidR="001876E8" w:rsidRPr="001876E8">
        <w:rPr>
          <w:rFonts w:ascii="Times New Roman" w:hAnsi="Times New Roman" w:hint="eastAsia"/>
          <w:kern w:val="0"/>
          <w:sz w:val="24"/>
          <w:szCs w:val="24"/>
        </w:rPr>
        <w:t>汇添富中证油气资源交易型开放式指数证券投资基金</w:t>
      </w:r>
      <w:r w:rsidR="009B7244" w:rsidRPr="009B7244">
        <w:rPr>
          <w:rFonts w:ascii="Times New Roman" w:hAnsi="Times New Roman" w:hint="eastAsia"/>
          <w:kern w:val="0"/>
          <w:sz w:val="24"/>
          <w:szCs w:val="24"/>
        </w:rPr>
        <w:t>（基金代码：</w:t>
      </w:r>
      <w:r w:rsidR="001876E8" w:rsidRPr="001876E8">
        <w:rPr>
          <w:rFonts w:ascii="Times New Roman" w:hAnsi="Times New Roman"/>
          <w:kern w:val="0"/>
          <w:sz w:val="24"/>
          <w:szCs w:val="24"/>
        </w:rPr>
        <w:t>159309</w:t>
      </w:r>
      <w:r w:rsidR="009B7244" w:rsidRPr="009B7244">
        <w:rPr>
          <w:rFonts w:ascii="Times New Roman" w:hAnsi="Times New Roman" w:hint="eastAsia"/>
          <w:kern w:val="0"/>
          <w:sz w:val="24"/>
          <w:szCs w:val="24"/>
        </w:rPr>
        <w:t>）</w:t>
      </w:r>
      <w:r w:rsidR="001876E8" w:rsidRPr="001876E8">
        <w:rPr>
          <w:rFonts w:ascii="Times New Roman" w:hAnsi="Times New Roman" w:hint="eastAsia"/>
          <w:kern w:val="0"/>
          <w:sz w:val="24"/>
          <w:szCs w:val="24"/>
        </w:rPr>
        <w:t>的场内简称由“油气资源</w:t>
      </w:r>
      <w:r w:rsidR="001876E8" w:rsidRPr="001876E8">
        <w:rPr>
          <w:rFonts w:ascii="Times New Roman" w:hAnsi="Times New Roman" w:hint="eastAsia"/>
          <w:kern w:val="0"/>
          <w:sz w:val="24"/>
          <w:szCs w:val="24"/>
        </w:rPr>
        <w:t>ETF</w:t>
      </w:r>
      <w:r w:rsidR="001876E8" w:rsidRPr="001876E8">
        <w:rPr>
          <w:rFonts w:ascii="Times New Roman" w:hAnsi="Times New Roman" w:hint="eastAsia"/>
          <w:kern w:val="0"/>
          <w:sz w:val="24"/>
          <w:szCs w:val="24"/>
        </w:rPr>
        <w:t>”变更为“油气</w:t>
      </w:r>
      <w:r w:rsidR="001876E8" w:rsidRPr="001876E8">
        <w:rPr>
          <w:rFonts w:ascii="Times New Roman" w:hAnsi="Times New Roman" w:hint="eastAsia"/>
          <w:kern w:val="0"/>
          <w:sz w:val="24"/>
          <w:szCs w:val="24"/>
        </w:rPr>
        <w:t>ETF</w:t>
      </w:r>
      <w:r w:rsidR="001876E8" w:rsidRPr="001876E8">
        <w:rPr>
          <w:rFonts w:ascii="Times New Roman" w:hAnsi="Times New Roman" w:hint="eastAsia"/>
          <w:kern w:val="0"/>
          <w:sz w:val="24"/>
          <w:szCs w:val="24"/>
        </w:rPr>
        <w:t>汇添富”</w:t>
      </w:r>
      <w:r w:rsidR="009B7244">
        <w:rPr>
          <w:rFonts w:ascii="Times New Roman" w:hAnsi="Times New Roman" w:hint="eastAsia"/>
          <w:kern w:val="0"/>
          <w:sz w:val="24"/>
          <w:szCs w:val="24"/>
        </w:rPr>
        <w:t>；</w:t>
      </w:r>
    </w:p>
    <w:p w:rsidR="00563CA5" w:rsidRDefault="006F44C7" w:rsidP="00087544">
      <w:pPr>
        <w:tabs>
          <w:tab w:val="left" w:pos="4111"/>
        </w:tabs>
        <w:ind w:left="0"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5</w:t>
      </w:r>
      <w:r w:rsidR="00563CA5">
        <w:rPr>
          <w:rFonts w:ascii="Times New Roman" w:hAnsi="Times New Roman" w:hint="eastAsia"/>
          <w:kern w:val="0"/>
          <w:sz w:val="24"/>
          <w:szCs w:val="24"/>
        </w:rPr>
        <w:t>、</w:t>
      </w:r>
      <w:r w:rsidR="001876E8" w:rsidRPr="001876E8">
        <w:rPr>
          <w:rFonts w:ascii="Times New Roman" w:hAnsi="Times New Roman" w:hint="eastAsia"/>
          <w:kern w:val="0"/>
          <w:sz w:val="24"/>
          <w:szCs w:val="24"/>
        </w:rPr>
        <w:t>汇添富中证智能汽车主题交易型开放式指数证券投资基金</w:t>
      </w:r>
      <w:r w:rsidR="00906C12">
        <w:rPr>
          <w:rFonts w:ascii="Times New Roman" w:hAnsi="Times New Roman" w:hint="eastAsia"/>
          <w:kern w:val="0"/>
          <w:sz w:val="24"/>
          <w:szCs w:val="24"/>
        </w:rPr>
        <w:t>（基金代码：</w:t>
      </w:r>
      <w:r w:rsidR="001876E8" w:rsidRPr="001876E8">
        <w:rPr>
          <w:rFonts w:ascii="Times New Roman" w:hAnsi="Times New Roman"/>
          <w:kern w:val="0"/>
          <w:sz w:val="24"/>
          <w:szCs w:val="24"/>
        </w:rPr>
        <w:t>159795</w:t>
      </w:r>
      <w:r w:rsidR="00906C12">
        <w:rPr>
          <w:rFonts w:ascii="Times New Roman" w:hAnsi="Times New Roman" w:hint="eastAsia"/>
          <w:kern w:val="0"/>
          <w:sz w:val="24"/>
          <w:szCs w:val="24"/>
        </w:rPr>
        <w:t>）</w:t>
      </w:r>
      <w:r w:rsidR="001876E8" w:rsidRPr="001876E8">
        <w:rPr>
          <w:rFonts w:ascii="Times New Roman" w:hAnsi="Times New Roman" w:hint="eastAsia"/>
          <w:kern w:val="0"/>
          <w:sz w:val="24"/>
          <w:szCs w:val="24"/>
        </w:rPr>
        <w:t>的场内简称由“智能汽车</w:t>
      </w:r>
      <w:r w:rsidR="001876E8" w:rsidRPr="001876E8">
        <w:rPr>
          <w:rFonts w:ascii="Times New Roman" w:hAnsi="Times New Roman" w:hint="eastAsia"/>
          <w:kern w:val="0"/>
          <w:sz w:val="24"/>
          <w:szCs w:val="24"/>
        </w:rPr>
        <w:t>ETF</w:t>
      </w:r>
      <w:r w:rsidR="001876E8" w:rsidRPr="001876E8">
        <w:rPr>
          <w:rFonts w:ascii="Times New Roman" w:hAnsi="Times New Roman" w:hint="eastAsia"/>
          <w:kern w:val="0"/>
          <w:sz w:val="24"/>
          <w:szCs w:val="24"/>
        </w:rPr>
        <w:t>基金”变更为“智能汽车</w:t>
      </w:r>
      <w:r w:rsidR="001876E8" w:rsidRPr="001876E8">
        <w:rPr>
          <w:rFonts w:ascii="Times New Roman" w:hAnsi="Times New Roman" w:hint="eastAsia"/>
          <w:kern w:val="0"/>
          <w:sz w:val="24"/>
          <w:szCs w:val="24"/>
        </w:rPr>
        <w:t>ETF</w:t>
      </w:r>
      <w:r w:rsidR="001876E8" w:rsidRPr="001876E8">
        <w:rPr>
          <w:rFonts w:ascii="Times New Roman" w:hAnsi="Times New Roman" w:hint="eastAsia"/>
          <w:kern w:val="0"/>
          <w:sz w:val="24"/>
          <w:szCs w:val="24"/>
        </w:rPr>
        <w:t>汇添富”</w:t>
      </w:r>
      <w:r w:rsidR="009B7244">
        <w:rPr>
          <w:rFonts w:ascii="Times New Roman" w:hAnsi="Times New Roman" w:hint="eastAsia"/>
          <w:kern w:val="0"/>
          <w:sz w:val="24"/>
          <w:szCs w:val="24"/>
        </w:rPr>
        <w:t>；</w:t>
      </w:r>
    </w:p>
    <w:p w:rsidR="007E399F" w:rsidRDefault="006F44C7" w:rsidP="00087544">
      <w:pPr>
        <w:tabs>
          <w:tab w:val="left" w:pos="4111"/>
        </w:tabs>
        <w:ind w:left="0"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6</w:t>
      </w:r>
      <w:r w:rsidR="00563CA5">
        <w:rPr>
          <w:rFonts w:ascii="Times New Roman" w:hAnsi="Times New Roman"/>
          <w:kern w:val="0"/>
          <w:sz w:val="24"/>
          <w:szCs w:val="24"/>
        </w:rPr>
        <w:t>、</w:t>
      </w:r>
      <w:r w:rsidRPr="006F44C7">
        <w:rPr>
          <w:rFonts w:ascii="Times New Roman" w:hAnsi="Times New Roman" w:hint="eastAsia"/>
          <w:kern w:val="0"/>
          <w:sz w:val="24"/>
          <w:szCs w:val="24"/>
        </w:rPr>
        <w:t>汇添富纳斯达克</w:t>
      </w:r>
      <w:r w:rsidRPr="006F44C7">
        <w:rPr>
          <w:rFonts w:ascii="Times New Roman" w:hAnsi="Times New Roman" w:hint="eastAsia"/>
          <w:kern w:val="0"/>
          <w:sz w:val="24"/>
          <w:szCs w:val="24"/>
        </w:rPr>
        <w:t>100</w:t>
      </w:r>
      <w:r w:rsidRPr="006F44C7">
        <w:rPr>
          <w:rFonts w:ascii="Times New Roman" w:hAnsi="Times New Roman" w:hint="eastAsia"/>
          <w:kern w:val="0"/>
          <w:sz w:val="24"/>
          <w:szCs w:val="24"/>
        </w:rPr>
        <w:t>交易型开放式指数证券投资基金（</w:t>
      </w:r>
      <w:r w:rsidRPr="006F44C7">
        <w:rPr>
          <w:rFonts w:ascii="Times New Roman" w:hAnsi="Times New Roman" w:hint="eastAsia"/>
          <w:kern w:val="0"/>
          <w:sz w:val="24"/>
          <w:szCs w:val="24"/>
        </w:rPr>
        <w:t>QDII</w:t>
      </w:r>
      <w:r w:rsidRPr="006F44C7">
        <w:rPr>
          <w:rFonts w:ascii="Times New Roman" w:hAnsi="Times New Roman" w:hint="eastAsia"/>
          <w:kern w:val="0"/>
          <w:sz w:val="24"/>
          <w:szCs w:val="24"/>
        </w:rPr>
        <w:t>）</w:t>
      </w:r>
      <w:r w:rsidR="00906C12">
        <w:rPr>
          <w:rFonts w:ascii="Times New Roman" w:hAnsi="Times New Roman" w:hint="eastAsia"/>
          <w:kern w:val="0"/>
          <w:sz w:val="24"/>
          <w:szCs w:val="24"/>
        </w:rPr>
        <w:t>（基金代码：</w:t>
      </w:r>
      <w:r w:rsidR="001876E8" w:rsidRPr="001876E8">
        <w:rPr>
          <w:rFonts w:ascii="Times New Roman" w:hAnsi="Times New Roman"/>
          <w:kern w:val="0"/>
          <w:sz w:val="24"/>
          <w:szCs w:val="24"/>
        </w:rPr>
        <w:t>159660</w:t>
      </w:r>
      <w:r w:rsidR="00906C12">
        <w:rPr>
          <w:rFonts w:ascii="Times New Roman" w:hAnsi="Times New Roman" w:hint="eastAsia"/>
          <w:kern w:val="0"/>
          <w:sz w:val="24"/>
          <w:szCs w:val="24"/>
        </w:rPr>
        <w:t>）</w:t>
      </w:r>
      <w:r w:rsidR="009B7244">
        <w:rPr>
          <w:rFonts w:ascii="Times New Roman" w:hAnsi="Times New Roman" w:hint="eastAsia"/>
          <w:kern w:val="0"/>
          <w:sz w:val="24"/>
          <w:szCs w:val="24"/>
        </w:rPr>
        <w:t>的</w:t>
      </w:r>
      <w:r>
        <w:rPr>
          <w:rFonts w:ascii="Times New Roman" w:hAnsi="Times New Roman" w:hint="eastAsia"/>
          <w:kern w:val="0"/>
          <w:sz w:val="24"/>
          <w:szCs w:val="24"/>
        </w:rPr>
        <w:t>场内</w:t>
      </w:r>
      <w:r w:rsidR="009B7244">
        <w:rPr>
          <w:rFonts w:ascii="Times New Roman" w:hAnsi="Times New Roman"/>
          <w:kern w:val="0"/>
          <w:sz w:val="24"/>
          <w:szCs w:val="24"/>
        </w:rPr>
        <w:t>简称</w:t>
      </w:r>
      <w:r w:rsidR="009B7244">
        <w:rPr>
          <w:rFonts w:ascii="Times New Roman" w:hAnsi="Times New Roman" w:hint="eastAsia"/>
          <w:kern w:val="0"/>
          <w:sz w:val="24"/>
          <w:szCs w:val="24"/>
        </w:rPr>
        <w:t>由“</w:t>
      </w:r>
      <w:r w:rsidR="001876E8" w:rsidRPr="001876E8">
        <w:rPr>
          <w:rFonts w:ascii="Times New Roman" w:hAnsi="Times New Roman" w:hint="eastAsia"/>
          <w:kern w:val="0"/>
          <w:sz w:val="24"/>
          <w:szCs w:val="24"/>
        </w:rPr>
        <w:t>纳指</w:t>
      </w:r>
      <w:r w:rsidR="001876E8" w:rsidRPr="001876E8">
        <w:rPr>
          <w:rFonts w:ascii="Times New Roman" w:hAnsi="Times New Roman" w:hint="eastAsia"/>
          <w:kern w:val="0"/>
          <w:sz w:val="24"/>
          <w:szCs w:val="24"/>
        </w:rPr>
        <w:t>100ETF</w:t>
      </w:r>
      <w:r w:rsidR="009B7244">
        <w:rPr>
          <w:rFonts w:ascii="Times New Roman" w:hAnsi="Times New Roman" w:hint="eastAsia"/>
          <w:kern w:val="0"/>
          <w:sz w:val="24"/>
          <w:szCs w:val="24"/>
        </w:rPr>
        <w:t>”变更为“</w:t>
      </w:r>
      <w:r w:rsidR="001876E8" w:rsidRPr="001876E8">
        <w:rPr>
          <w:rFonts w:ascii="Times New Roman" w:hAnsi="Times New Roman" w:hint="eastAsia"/>
          <w:kern w:val="0"/>
          <w:sz w:val="24"/>
          <w:szCs w:val="24"/>
        </w:rPr>
        <w:t>纳指</w:t>
      </w:r>
      <w:r w:rsidR="001876E8" w:rsidRPr="001876E8">
        <w:rPr>
          <w:rFonts w:ascii="Times New Roman" w:hAnsi="Times New Roman" w:hint="eastAsia"/>
          <w:kern w:val="0"/>
          <w:sz w:val="24"/>
          <w:szCs w:val="24"/>
        </w:rPr>
        <w:t>ETF</w:t>
      </w:r>
      <w:r w:rsidR="001876E8" w:rsidRPr="001876E8">
        <w:rPr>
          <w:rFonts w:ascii="Times New Roman" w:hAnsi="Times New Roman" w:hint="eastAsia"/>
          <w:kern w:val="0"/>
          <w:sz w:val="24"/>
          <w:szCs w:val="24"/>
        </w:rPr>
        <w:t>汇添富</w:t>
      </w:r>
      <w:r w:rsidR="00563CA5">
        <w:rPr>
          <w:rFonts w:ascii="Times New Roman" w:hAnsi="Times New Roman" w:hint="eastAsia"/>
          <w:kern w:val="0"/>
          <w:sz w:val="24"/>
          <w:szCs w:val="24"/>
        </w:rPr>
        <w:t>”</w:t>
      </w:r>
      <w:r>
        <w:rPr>
          <w:rFonts w:ascii="Times New Roman" w:hAnsi="Times New Roman" w:hint="eastAsia"/>
          <w:kern w:val="0"/>
          <w:sz w:val="24"/>
          <w:szCs w:val="24"/>
        </w:rPr>
        <w:t>；</w:t>
      </w:r>
    </w:p>
    <w:p w:rsidR="006F44C7" w:rsidRDefault="006F44C7" w:rsidP="00087544">
      <w:pPr>
        <w:tabs>
          <w:tab w:val="left" w:pos="4111"/>
        </w:tabs>
        <w:ind w:left="0" w:firstLineChars="200" w:firstLine="480"/>
        <w:rPr>
          <w:rFonts w:ascii="Times New Roman" w:hAnsi="Times New Roman" w:hint="eastAsia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7</w:t>
      </w:r>
      <w:r>
        <w:rPr>
          <w:rFonts w:ascii="Times New Roman" w:hAnsi="Times New Roman" w:hint="eastAsia"/>
          <w:kern w:val="0"/>
          <w:sz w:val="24"/>
          <w:szCs w:val="24"/>
        </w:rPr>
        <w:t>、</w:t>
      </w:r>
      <w:r w:rsidRPr="006F44C7">
        <w:rPr>
          <w:rFonts w:ascii="Times New Roman" w:hAnsi="Times New Roman" w:hint="eastAsia"/>
          <w:kern w:val="0"/>
          <w:sz w:val="24"/>
          <w:szCs w:val="24"/>
        </w:rPr>
        <w:t>汇添富国证生物医药交易型开放式指数证券投资基金（基金代码：</w:t>
      </w:r>
      <w:r w:rsidRPr="006F44C7">
        <w:rPr>
          <w:rFonts w:ascii="Times New Roman" w:hAnsi="Times New Roman"/>
          <w:kern w:val="0"/>
          <w:sz w:val="24"/>
          <w:szCs w:val="24"/>
        </w:rPr>
        <w:t>159839</w:t>
      </w:r>
      <w:r w:rsidRPr="006F44C7">
        <w:rPr>
          <w:rFonts w:ascii="Times New Roman" w:hAnsi="Times New Roman" w:hint="eastAsia"/>
          <w:kern w:val="0"/>
          <w:sz w:val="24"/>
          <w:szCs w:val="24"/>
        </w:rPr>
        <w:t>）的</w:t>
      </w:r>
      <w:r>
        <w:rPr>
          <w:rFonts w:ascii="Times New Roman" w:hAnsi="Times New Roman" w:hint="eastAsia"/>
          <w:kern w:val="0"/>
          <w:sz w:val="24"/>
          <w:szCs w:val="24"/>
        </w:rPr>
        <w:t>场内</w:t>
      </w:r>
      <w:r w:rsidRPr="006F44C7">
        <w:rPr>
          <w:rFonts w:ascii="Times New Roman" w:hAnsi="Times New Roman" w:hint="eastAsia"/>
          <w:kern w:val="0"/>
          <w:sz w:val="24"/>
          <w:szCs w:val="24"/>
        </w:rPr>
        <w:t>简称由“生物药</w:t>
      </w:r>
      <w:r w:rsidRPr="006F44C7">
        <w:rPr>
          <w:rFonts w:ascii="Times New Roman" w:hAnsi="Times New Roman" w:hint="eastAsia"/>
          <w:kern w:val="0"/>
          <w:sz w:val="24"/>
          <w:szCs w:val="24"/>
        </w:rPr>
        <w:t>ETF</w:t>
      </w:r>
      <w:r w:rsidRPr="006F44C7">
        <w:rPr>
          <w:rFonts w:ascii="Times New Roman" w:hAnsi="Times New Roman" w:hint="eastAsia"/>
          <w:kern w:val="0"/>
          <w:sz w:val="24"/>
          <w:szCs w:val="24"/>
        </w:rPr>
        <w:t>”变更为“生物医药</w:t>
      </w:r>
      <w:r w:rsidRPr="006F44C7">
        <w:rPr>
          <w:rFonts w:ascii="Times New Roman" w:hAnsi="Times New Roman" w:hint="eastAsia"/>
          <w:kern w:val="0"/>
          <w:sz w:val="24"/>
          <w:szCs w:val="24"/>
        </w:rPr>
        <w:t>ETF</w:t>
      </w:r>
      <w:r w:rsidRPr="006F44C7">
        <w:rPr>
          <w:rFonts w:ascii="Times New Roman" w:hAnsi="Times New Roman" w:hint="eastAsia"/>
          <w:kern w:val="0"/>
          <w:sz w:val="24"/>
          <w:szCs w:val="24"/>
        </w:rPr>
        <w:t>汇添富”</w:t>
      </w:r>
      <w:r>
        <w:rPr>
          <w:rFonts w:ascii="Times New Roman" w:hAnsi="Times New Roman" w:hint="eastAsia"/>
          <w:kern w:val="0"/>
          <w:sz w:val="24"/>
          <w:szCs w:val="24"/>
        </w:rPr>
        <w:t>。</w:t>
      </w:r>
    </w:p>
    <w:p w:rsidR="00CA0920" w:rsidRDefault="007E399F" w:rsidP="00087544">
      <w:pPr>
        <w:tabs>
          <w:tab w:val="left" w:pos="4111"/>
        </w:tabs>
        <w:ind w:left="0"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变更</w:t>
      </w:r>
      <w:r>
        <w:rPr>
          <w:rFonts w:ascii="Times New Roman" w:hAnsi="Times New Roman"/>
          <w:kern w:val="0"/>
          <w:sz w:val="24"/>
          <w:szCs w:val="24"/>
        </w:rPr>
        <w:t>后的基金信息如下</w:t>
      </w:r>
      <w:r>
        <w:rPr>
          <w:rFonts w:ascii="Times New Roman" w:hAnsi="Times New Roman" w:hint="eastAsia"/>
          <w:kern w:val="0"/>
          <w:sz w:val="24"/>
          <w:szCs w:val="24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6"/>
        <w:gridCol w:w="4735"/>
        <w:gridCol w:w="2601"/>
      </w:tblGrid>
      <w:tr w:rsidR="00313867" w:rsidRPr="00434C9D" w:rsidTr="00906C12">
        <w:tc>
          <w:tcPr>
            <w:tcW w:w="696" w:type="pct"/>
            <w:shd w:val="clear" w:color="auto" w:fill="auto"/>
          </w:tcPr>
          <w:p w:rsidR="00313867" w:rsidRPr="00434C9D" w:rsidRDefault="00313867" w:rsidP="00434C9D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434C9D">
              <w:rPr>
                <w:rFonts w:ascii="Times New Roman" w:hAnsi="Times New Roman" w:hint="eastAsia"/>
                <w:kern w:val="0"/>
                <w:szCs w:val="21"/>
              </w:rPr>
              <w:t>基金代码</w:t>
            </w:r>
          </w:p>
        </w:tc>
        <w:tc>
          <w:tcPr>
            <w:tcW w:w="2778" w:type="pct"/>
            <w:shd w:val="clear" w:color="auto" w:fill="auto"/>
          </w:tcPr>
          <w:p w:rsidR="00313867" w:rsidRPr="00434C9D" w:rsidRDefault="00313867" w:rsidP="00434C9D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434C9D">
              <w:rPr>
                <w:rFonts w:ascii="Times New Roman" w:hAnsi="Times New Roman" w:hint="eastAsia"/>
                <w:kern w:val="0"/>
                <w:szCs w:val="21"/>
              </w:rPr>
              <w:t>基金全称</w:t>
            </w:r>
          </w:p>
        </w:tc>
        <w:tc>
          <w:tcPr>
            <w:tcW w:w="1526" w:type="pct"/>
            <w:shd w:val="clear" w:color="auto" w:fill="auto"/>
          </w:tcPr>
          <w:p w:rsidR="00313867" w:rsidRPr="00434C9D" w:rsidRDefault="006F44C7" w:rsidP="00434C9D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场内</w:t>
            </w:r>
            <w:r w:rsidR="00313867" w:rsidRPr="00434C9D">
              <w:rPr>
                <w:rFonts w:ascii="Times New Roman" w:hAnsi="Times New Roman" w:hint="eastAsia"/>
                <w:kern w:val="0"/>
                <w:szCs w:val="21"/>
              </w:rPr>
              <w:t>简称</w:t>
            </w:r>
          </w:p>
        </w:tc>
      </w:tr>
      <w:tr w:rsidR="00313867" w:rsidRPr="00434C9D" w:rsidTr="00906C12">
        <w:tc>
          <w:tcPr>
            <w:tcW w:w="696" w:type="pct"/>
            <w:shd w:val="clear" w:color="auto" w:fill="auto"/>
          </w:tcPr>
          <w:p w:rsidR="00313867" w:rsidRPr="00434C9D" w:rsidRDefault="00010E1B" w:rsidP="00434C9D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010E1B">
              <w:rPr>
                <w:rFonts w:ascii="Times New Roman" w:hAnsi="Times New Roman"/>
                <w:kern w:val="0"/>
                <w:szCs w:val="21"/>
              </w:rPr>
              <w:t>159536</w:t>
            </w:r>
          </w:p>
        </w:tc>
        <w:tc>
          <w:tcPr>
            <w:tcW w:w="2778" w:type="pct"/>
            <w:shd w:val="clear" w:color="auto" w:fill="auto"/>
          </w:tcPr>
          <w:p w:rsidR="00313867" w:rsidRPr="00434C9D" w:rsidRDefault="00010E1B" w:rsidP="00AF3AA8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010E1B">
              <w:rPr>
                <w:rFonts w:ascii="Times New Roman" w:hAnsi="Times New Roman" w:hint="eastAsia"/>
                <w:kern w:val="0"/>
                <w:szCs w:val="21"/>
              </w:rPr>
              <w:t>汇添富中证</w:t>
            </w:r>
            <w:r w:rsidRPr="00010E1B">
              <w:rPr>
                <w:rFonts w:ascii="Times New Roman" w:hAnsi="Times New Roman" w:hint="eastAsia"/>
                <w:kern w:val="0"/>
                <w:szCs w:val="21"/>
              </w:rPr>
              <w:t>2000</w:t>
            </w:r>
            <w:r w:rsidRPr="00010E1B">
              <w:rPr>
                <w:rFonts w:ascii="Times New Roman" w:hAnsi="Times New Roman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26" w:type="pct"/>
            <w:shd w:val="clear" w:color="auto" w:fill="auto"/>
          </w:tcPr>
          <w:p w:rsidR="00313867" w:rsidRPr="00434C9D" w:rsidRDefault="00144D73" w:rsidP="00434C9D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144D73">
              <w:rPr>
                <w:rFonts w:ascii="Times New Roman" w:hAnsi="Times New Roman" w:hint="eastAsia"/>
                <w:kern w:val="0"/>
                <w:szCs w:val="21"/>
              </w:rPr>
              <w:t>中证</w:t>
            </w:r>
            <w:r w:rsidRPr="00144D73">
              <w:rPr>
                <w:rFonts w:ascii="Times New Roman" w:hAnsi="Times New Roman" w:hint="eastAsia"/>
                <w:kern w:val="0"/>
                <w:szCs w:val="21"/>
              </w:rPr>
              <w:t>2000ETF</w:t>
            </w:r>
            <w:r w:rsidRPr="00144D73">
              <w:rPr>
                <w:rFonts w:ascii="Times New Roman" w:hAnsi="Times New Roman" w:hint="eastAsia"/>
                <w:kern w:val="0"/>
                <w:szCs w:val="21"/>
              </w:rPr>
              <w:t>汇添富</w:t>
            </w:r>
          </w:p>
        </w:tc>
      </w:tr>
      <w:tr w:rsidR="000143D5" w:rsidRPr="00434C9D" w:rsidTr="00906C12">
        <w:tc>
          <w:tcPr>
            <w:tcW w:w="696" w:type="pct"/>
            <w:shd w:val="clear" w:color="auto" w:fill="auto"/>
          </w:tcPr>
          <w:p w:rsidR="000143D5" w:rsidRPr="000143D5" w:rsidRDefault="00010E1B" w:rsidP="00434C9D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10E1B">
              <w:rPr>
                <w:rFonts w:ascii="Times New Roman" w:hAnsi="Times New Roman"/>
                <w:kern w:val="0"/>
                <w:szCs w:val="21"/>
              </w:rPr>
              <w:t>159630</w:t>
            </w:r>
          </w:p>
        </w:tc>
        <w:tc>
          <w:tcPr>
            <w:tcW w:w="2778" w:type="pct"/>
            <w:shd w:val="clear" w:color="auto" w:fill="auto"/>
          </w:tcPr>
          <w:p w:rsidR="000143D5" w:rsidRPr="006D2CA9" w:rsidRDefault="00010E1B" w:rsidP="00AF3AA8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010E1B">
              <w:rPr>
                <w:rFonts w:ascii="Times New Roman" w:hAnsi="Times New Roman" w:hint="eastAsia"/>
                <w:kern w:val="0"/>
                <w:szCs w:val="21"/>
              </w:rPr>
              <w:t>汇添富中证</w:t>
            </w:r>
            <w:r w:rsidRPr="00010E1B">
              <w:rPr>
                <w:rFonts w:ascii="Times New Roman" w:hAnsi="Times New Roman" w:hint="eastAsia"/>
                <w:kern w:val="0"/>
                <w:szCs w:val="21"/>
              </w:rPr>
              <w:t>A100</w:t>
            </w:r>
            <w:r w:rsidRPr="00010E1B">
              <w:rPr>
                <w:rFonts w:ascii="Times New Roman" w:hAnsi="Times New Roman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26" w:type="pct"/>
            <w:shd w:val="clear" w:color="auto" w:fill="auto"/>
          </w:tcPr>
          <w:p w:rsidR="000143D5" w:rsidRPr="000143D5" w:rsidRDefault="00010E1B" w:rsidP="00434C9D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010E1B">
              <w:rPr>
                <w:rFonts w:ascii="Times New Roman" w:hAnsi="Times New Roman" w:hint="eastAsia"/>
                <w:kern w:val="0"/>
                <w:szCs w:val="21"/>
              </w:rPr>
              <w:t>A100ETF</w:t>
            </w:r>
            <w:r w:rsidRPr="00010E1B">
              <w:rPr>
                <w:rFonts w:ascii="Times New Roman" w:hAnsi="Times New Roman" w:hint="eastAsia"/>
                <w:kern w:val="0"/>
                <w:szCs w:val="21"/>
              </w:rPr>
              <w:t>汇添富</w:t>
            </w:r>
          </w:p>
        </w:tc>
      </w:tr>
      <w:tr w:rsidR="00906C12" w:rsidRPr="00434C9D" w:rsidTr="00906C12">
        <w:tc>
          <w:tcPr>
            <w:tcW w:w="696" w:type="pct"/>
            <w:shd w:val="clear" w:color="auto" w:fill="auto"/>
          </w:tcPr>
          <w:p w:rsidR="00906C12" w:rsidRPr="00DD3129" w:rsidRDefault="00010E1B" w:rsidP="00434C9D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10E1B">
              <w:rPr>
                <w:rFonts w:ascii="Times New Roman" w:hAnsi="Times New Roman"/>
                <w:kern w:val="0"/>
                <w:szCs w:val="21"/>
              </w:rPr>
              <w:t>159912</w:t>
            </w:r>
          </w:p>
        </w:tc>
        <w:tc>
          <w:tcPr>
            <w:tcW w:w="2778" w:type="pct"/>
            <w:shd w:val="clear" w:color="auto" w:fill="auto"/>
          </w:tcPr>
          <w:p w:rsidR="00906C12" w:rsidRPr="000D1C1A" w:rsidRDefault="00010E1B" w:rsidP="00AF3AA8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010E1B">
              <w:rPr>
                <w:rFonts w:ascii="Times New Roman" w:hAnsi="Times New Roman" w:hint="eastAsia"/>
                <w:kern w:val="0"/>
                <w:szCs w:val="21"/>
              </w:rPr>
              <w:t>深证</w:t>
            </w:r>
            <w:r w:rsidRPr="00010E1B">
              <w:rPr>
                <w:rFonts w:ascii="Times New Roman" w:hAnsi="Times New Roman" w:hint="eastAsia"/>
                <w:kern w:val="0"/>
                <w:szCs w:val="21"/>
              </w:rPr>
              <w:t>300</w:t>
            </w:r>
            <w:r w:rsidRPr="00010E1B">
              <w:rPr>
                <w:rFonts w:ascii="Times New Roman" w:hAnsi="Times New Roman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26" w:type="pct"/>
            <w:shd w:val="clear" w:color="auto" w:fill="auto"/>
          </w:tcPr>
          <w:p w:rsidR="00906C12" w:rsidRPr="00DD3129" w:rsidRDefault="00010E1B" w:rsidP="00434C9D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010E1B">
              <w:rPr>
                <w:rFonts w:ascii="Times New Roman" w:hAnsi="Times New Roman" w:hint="eastAsia"/>
                <w:kern w:val="0"/>
                <w:szCs w:val="21"/>
              </w:rPr>
              <w:t>深</w:t>
            </w:r>
            <w:r w:rsidRPr="00010E1B">
              <w:rPr>
                <w:rFonts w:ascii="Times New Roman" w:hAnsi="Times New Roman" w:hint="eastAsia"/>
                <w:kern w:val="0"/>
                <w:szCs w:val="21"/>
              </w:rPr>
              <w:t>300ETF</w:t>
            </w:r>
            <w:r w:rsidRPr="00010E1B">
              <w:rPr>
                <w:rFonts w:ascii="Times New Roman" w:hAnsi="Times New Roman" w:hint="eastAsia"/>
                <w:kern w:val="0"/>
                <w:szCs w:val="21"/>
              </w:rPr>
              <w:t>汇添富</w:t>
            </w:r>
          </w:p>
        </w:tc>
      </w:tr>
      <w:tr w:rsidR="00906C12" w:rsidRPr="00434C9D" w:rsidTr="00906C12">
        <w:tc>
          <w:tcPr>
            <w:tcW w:w="696" w:type="pct"/>
            <w:shd w:val="clear" w:color="auto" w:fill="auto"/>
          </w:tcPr>
          <w:p w:rsidR="00906C12" w:rsidRPr="00DD3129" w:rsidRDefault="006F44C7" w:rsidP="00434C9D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F44C7">
              <w:rPr>
                <w:rFonts w:ascii="Times New Roman" w:hAnsi="Times New Roman"/>
                <w:kern w:val="0"/>
                <w:szCs w:val="21"/>
              </w:rPr>
              <w:t>159309</w:t>
            </w:r>
          </w:p>
        </w:tc>
        <w:tc>
          <w:tcPr>
            <w:tcW w:w="2778" w:type="pct"/>
            <w:shd w:val="clear" w:color="auto" w:fill="auto"/>
          </w:tcPr>
          <w:p w:rsidR="00906C12" w:rsidRPr="000D1C1A" w:rsidRDefault="006F44C7" w:rsidP="00AF3AA8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6F44C7">
              <w:rPr>
                <w:rFonts w:ascii="Times New Roman" w:hAnsi="Times New Roman" w:hint="eastAsia"/>
                <w:kern w:val="0"/>
                <w:szCs w:val="21"/>
              </w:rPr>
              <w:t>汇添富中证油气资源交易型开放式指数证券投资基金</w:t>
            </w:r>
          </w:p>
        </w:tc>
        <w:tc>
          <w:tcPr>
            <w:tcW w:w="1526" w:type="pct"/>
            <w:shd w:val="clear" w:color="auto" w:fill="auto"/>
          </w:tcPr>
          <w:p w:rsidR="00906C12" w:rsidRPr="00DD3129" w:rsidRDefault="00A1368E" w:rsidP="00434C9D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A1368E">
              <w:rPr>
                <w:rFonts w:ascii="Times New Roman" w:hAnsi="Times New Roman" w:hint="eastAsia"/>
                <w:kern w:val="0"/>
                <w:szCs w:val="21"/>
              </w:rPr>
              <w:t>油气</w:t>
            </w:r>
            <w:r w:rsidRPr="00A1368E">
              <w:rPr>
                <w:rFonts w:ascii="Times New Roman" w:hAnsi="Times New Roman" w:hint="eastAsia"/>
                <w:kern w:val="0"/>
                <w:szCs w:val="21"/>
              </w:rPr>
              <w:t>ETF</w:t>
            </w:r>
            <w:r w:rsidRPr="00A1368E">
              <w:rPr>
                <w:rFonts w:ascii="Times New Roman" w:hAnsi="Times New Roman" w:hint="eastAsia"/>
                <w:kern w:val="0"/>
                <w:szCs w:val="21"/>
              </w:rPr>
              <w:t>汇添富</w:t>
            </w:r>
          </w:p>
        </w:tc>
      </w:tr>
      <w:tr w:rsidR="00906C12" w:rsidRPr="00434C9D" w:rsidTr="00906C12">
        <w:tc>
          <w:tcPr>
            <w:tcW w:w="696" w:type="pct"/>
            <w:shd w:val="clear" w:color="auto" w:fill="auto"/>
          </w:tcPr>
          <w:p w:rsidR="00906C12" w:rsidRPr="00DD3129" w:rsidRDefault="006F44C7" w:rsidP="00906C12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6F44C7">
              <w:rPr>
                <w:rFonts w:ascii="Times New Roman" w:hAnsi="Times New Roman"/>
                <w:kern w:val="0"/>
                <w:szCs w:val="21"/>
              </w:rPr>
              <w:t>159795</w:t>
            </w:r>
          </w:p>
        </w:tc>
        <w:tc>
          <w:tcPr>
            <w:tcW w:w="2778" w:type="pct"/>
            <w:shd w:val="clear" w:color="auto" w:fill="auto"/>
          </w:tcPr>
          <w:p w:rsidR="00906C12" w:rsidRPr="000D1C1A" w:rsidRDefault="006F44C7" w:rsidP="00AF3AA8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6F44C7">
              <w:rPr>
                <w:rFonts w:ascii="Times New Roman" w:hAnsi="Times New Roman" w:hint="eastAsia"/>
                <w:kern w:val="0"/>
                <w:szCs w:val="21"/>
              </w:rPr>
              <w:t>汇添富中证智能汽车主题交易型开放式指数证券投资基金</w:t>
            </w:r>
          </w:p>
        </w:tc>
        <w:tc>
          <w:tcPr>
            <w:tcW w:w="1526" w:type="pct"/>
            <w:shd w:val="clear" w:color="auto" w:fill="auto"/>
          </w:tcPr>
          <w:p w:rsidR="00906C12" w:rsidRPr="00DD3129" w:rsidRDefault="006F44C7" w:rsidP="00434C9D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6F44C7">
              <w:rPr>
                <w:rFonts w:ascii="Times New Roman" w:hAnsi="Times New Roman" w:hint="eastAsia"/>
                <w:kern w:val="0"/>
                <w:szCs w:val="21"/>
              </w:rPr>
              <w:t>智能汽车</w:t>
            </w:r>
            <w:r w:rsidRPr="006F44C7">
              <w:rPr>
                <w:rFonts w:ascii="Times New Roman" w:hAnsi="Times New Roman" w:hint="eastAsia"/>
                <w:kern w:val="0"/>
                <w:szCs w:val="21"/>
              </w:rPr>
              <w:t>ETF</w:t>
            </w:r>
            <w:r w:rsidRPr="006F44C7">
              <w:rPr>
                <w:rFonts w:ascii="Times New Roman" w:hAnsi="Times New Roman" w:hint="eastAsia"/>
                <w:kern w:val="0"/>
                <w:szCs w:val="21"/>
              </w:rPr>
              <w:t>汇添富</w:t>
            </w:r>
          </w:p>
        </w:tc>
      </w:tr>
      <w:tr w:rsidR="00906C12" w:rsidRPr="00434C9D" w:rsidTr="00906C12">
        <w:tc>
          <w:tcPr>
            <w:tcW w:w="696" w:type="pct"/>
            <w:shd w:val="clear" w:color="auto" w:fill="auto"/>
          </w:tcPr>
          <w:p w:rsidR="00906C12" w:rsidRPr="00DD3129" w:rsidRDefault="006F44C7" w:rsidP="00434C9D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F44C7">
              <w:rPr>
                <w:rFonts w:ascii="Times New Roman" w:hAnsi="Times New Roman"/>
                <w:kern w:val="0"/>
                <w:szCs w:val="21"/>
              </w:rPr>
              <w:t>159660</w:t>
            </w:r>
          </w:p>
        </w:tc>
        <w:tc>
          <w:tcPr>
            <w:tcW w:w="2778" w:type="pct"/>
            <w:shd w:val="clear" w:color="auto" w:fill="auto"/>
          </w:tcPr>
          <w:p w:rsidR="00906C12" w:rsidRPr="000D1C1A" w:rsidRDefault="006F44C7" w:rsidP="00AF3AA8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6F44C7">
              <w:rPr>
                <w:rFonts w:ascii="Times New Roman" w:hAnsi="Times New Roman" w:hint="eastAsia"/>
                <w:kern w:val="0"/>
                <w:szCs w:val="21"/>
              </w:rPr>
              <w:t>汇添富纳斯达克</w:t>
            </w:r>
            <w:r w:rsidRPr="006F44C7">
              <w:rPr>
                <w:rFonts w:ascii="Times New Roman" w:hAnsi="Times New Roman" w:hint="eastAsia"/>
                <w:kern w:val="0"/>
                <w:szCs w:val="21"/>
              </w:rPr>
              <w:t>100</w:t>
            </w:r>
            <w:r w:rsidRPr="006F44C7">
              <w:rPr>
                <w:rFonts w:ascii="Times New Roman" w:hAnsi="Times New Roman" w:hint="eastAsia"/>
                <w:kern w:val="0"/>
                <w:szCs w:val="21"/>
              </w:rPr>
              <w:t>交易型开放式指数证券投资</w:t>
            </w:r>
            <w:r w:rsidRPr="006F44C7">
              <w:rPr>
                <w:rFonts w:ascii="Times New Roman" w:hAnsi="Times New Roman" w:hint="eastAsia"/>
                <w:kern w:val="0"/>
                <w:szCs w:val="21"/>
              </w:rPr>
              <w:lastRenderedPageBreak/>
              <w:t>基金（</w:t>
            </w:r>
            <w:r w:rsidRPr="006F44C7">
              <w:rPr>
                <w:rFonts w:ascii="Times New Roman" w:hAnsi="Times New Roman" w:hint="eastAsia"/>
                <w:kern w:val="0"/>
                <w:szCs w:val="21"/>
              </w:rPr>
              <w:t>QDII</w:t>
            </w:r>
            <w:r w:rsidRPr="006F44C7">
              <w:rPr>
                <w:rFonts w:ascii="Times New Roman" w:hAnsi="Times New Roman" w:hint="eastAsia"/>
                <w:kern w:val="0"/>
                <w:szCs w:val="21"/>
              </w:rPr>
              <w:t>）</w:t>
            </w:r>
          </w:p>
        </w:tc>
        <w:tc>
          <w:tcPr>
            <w:tcW w:w="1526" w:type="pct"/>
            <w:shd w:val="clear" w:color="auto" w:fill="auto"/>
          </w:tcPr>
          <w:p w:rsidR="00906C12" w:rsidRPr="00DD3129" w:rsidRDefault="006F44C7" w:rsidP="00434C9D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6F44C7">
              <w:rPr>
                <w:rFonts w:ascii="Times New Roman" w:hAnsi="Times New Roman" w:hint="eastAsia"/>
                <w:kern w:val="0"/>
                <w:szCs w:val="21"/>
              </w:rPr>
              <w:lastRenderedPageBreak/>
              <w:t>纳指</w:t>
            </w:r>
            <w:r w:rsidRPr="006F44C7">
              <w:rPr>
                <w:rFonts w:ascii="Times New Roman" w:hAnsi="Times New Roman" w:hint="eastAsia"/>
                <w:kern w:val="0"/>
                <w:szCs w:val="21"/>
              </w:rPr>
              <w:t>ETF</w:t>
            </w:r>
            <w:r w:rsidRPr="006F44C7">
              <w:rPr>
                <w:rFonts w:ascii="Times New Roman" w:hAnsi="Times New Roman" w:hint="eastAsia"/>
                <w:kern w:val="0"/>
                <w:szCs w:val="21"/>
              </w:rPr>
              <w:t>汇添富</w:t>
            </w:r>
          </w:p>
        </w:tc>
      </w:tr>
      <w:tr w:rsidR="00906C12" w:rsidRPr="00434C9D" w:rsidTr="00906C12">
        <w:tc>
          <w:tcPr>
            <w:tcW w:w="696" w:type="pct"/>
            <w:shd w:val="clear" w:color="auto" w:fill="auto"/>
          </w:tcPr>
          <w:p w:rsidR="00906C12" w:rsidRPr="00DD3129" w:rsidRDefault="006F44C7" w:rsidP="00434C9D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F44C7">
              <w:rPr>
                <w:rFonts w:ascii="Times New Roman" w:hAnsi="Times New Roman"/>
                <w:kern w:val="0"/>
                <w:szCs w:val="21"/>
              </w:rPr>
              <w:lastRenderedPageBreak/>
              <w:t>159839</w:t>
            </w:r>
          </w:p>
        </w:tc>
        <w:tc>
          <w:tcPr>
            <w:tcW w:w="2778" w:type="pct"/>
            <w:shd w:val="clear" w:color="auto" w:fill="auto"/>
          </w:tcPr>
          <w:p w:rsidR="00906C12" w:rsidRPr="000D1C1A" w:rsidRDefault="006F44C7" w:rsidP="00AF3AA8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6F44C7">
              <w:rPr>
                <w:rFonts w:ascii="Times New Roman" w:hAnsi="Times New Roman" w:hint="eastAsia"/>
                <w:kern w:val="0"/>
                <w:szCs w:val="21"/>
              </w:rPr>
              <w:t>汇添富国证生物医药交易型开放式指数证券投资基金</w:t>
            </w:r>
          </w:p>
        </w:tc>
        <w:tc>
          <w:tcPr>
            <w:tcW w:w="1526" w:type="pct"/>
            <w:shd w:val="clear" w:color="auto" w:fill="auto"/>
          </w:tcPr>
          <w:p w:rsidR="00906C12" w:rsidRPr="00DD3129" w:rsidRDefault="00A1368E" w:rsidP="00434C9D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A1368E">
              <w:rPr>
                <w:rFonts w:ascii="Times New Roman" w:hAnsi="Times New Roman" w:hint="eastAsia"/>
                <w:kern w:val="0"/>
                <w:szCs w:val="21"/>
              </w:rPr>
              <w:t>生物医药</w:t>
            </w:r>
            <w:r w:rsidRPr="00A1368E">
              <w:rPr>
                <w:rFonts w:ascii="Times New Roman" w:hAnsi="Times New Roman" w:hint="eastAsia"/>
                <w:kern w:val="0"/>
                <w:szCs w:val="21"/>
              </w:rPr>
              <w:t>ETF</w:t>
            </w:r>
            <w:r w:rsidRPr="00A1368E">
              <w:rPr>
                <w:rFonts w:ascii="Times New Roman" w:hAnsi="Times New Roman" w:hint="eastAsia"/>
                <w:kern w:val="0"/>
                <w:szCs w:val="21"/>
              </w:rPr>
              <w:t>汇添富</w:t>
            </w:r>
          </w:p>
        </w:tc>
      </w:tr>
    </w:tbl>
    <w:p w:rsidR="00B02358" w:rsidRPr="00B02358" w:rsidRDefault="00B02358" w:rsidP="00B02358">
      <w:pPr>
        <w:ind w:left="0"/>
        <w:rPr>
          <w:rFonts w:ascii="Times New Roman" w:hAnsi="Times New Roman" w:hint="eastAsia"/>
          <w:sz w:val="24"/>
          <w:szCs w:val="24"/>
        </w:rPr>
      </w:pPr>
      <w:r w:rsidRPr="00B02358">
        <w:rPr>
          <w:rFonts w:ascii="Times New Roman" w:hAnsi="Times New Roman" w:hint="eastAsia"/>
          <w:sz w:val="24"/>
          <w:szCs w:val="24"/>
        </w:rPr>
        <w:t>场内简称适用于交易、申购赎回及行情展示，上述基金基金代码及基金名称保持不变。</w:t>
      </w:r>
    </w:p>
    <w:p w:rsidR="00B02358" w:rsidRDefault="00B02358" w:rsidP="00B02358">
      <w:pPr>
        <w:ind w:left="0"/>
        <w:rPr>
          <w:rFonts w:ascii="Times New Roman" w:hAnsi="Times New Roman"/>
          <w:sz w:val="24"/>
          <w:szCs w:val="24"/>
        </w:rPr>
      </w:pPr>
      <w:r w:rsidRPr="00B02358">
        <w:rPr>
          <w:rFonts w:ascii="Times New Roman" w:hAnsi="Times New Roman" w:hint="eastAsia"/>
          <w:sz w:val="24"/>
          <w:szCs w:val="24"/>
        </w:rPr>
        <w:t>基金变更场内简称的事项不涉及对基金合同、托管协议的修订，不涉及变更基金合同当事人的权利和义务，也不会影响基金份额持有人的利益，不需要召开持有人大会。</w:t>
      </w:r>
    </w:p>
    <w:p w:rsidR="00574B5C" w:rsidRPr="006B0CF8" w:rsidRDefault="00574B5C" w:rsidP="00B02358">
      <w:pPr>
        <w:ind w:left="0"/>
        <w:rPr>
          <w:rFonts w:ascii="Times New Roman" w:hAnsi="Times New Roman"/>
          <w:sz w:val="24"/>
          <w:szCs w:val="24"/>
        </w:rPr>
      </w:pPr>
      <w:r w:rsidRPr="00A24A87">
        <w:rPr>
          <w:rFonts w:ascii="Times New Roman" w:hAnsi="Times New Roman"/>
          <w:sz w:val="24"/>
          <w:szCs w:val="24"/>
        </w:rPr>
        <w:t>投资者欲了解</w:t>
      </w:r>
      <w:r w:rsidR="00FD2296">
        <w:rPr>
          <w:rFonts w:ascii="Times New Roman" w:hAnsi="Times New Roman" w:hint="eastAsia"/>
          <w:sz w:val="24"/>
          <w:szCs w:val="24"/>
        </w:rPr>
        <w:t>上述</w:t>
      </w:r>
      <w:r w:rsidRPr="00A24A87">
        <w:rPr>
          <w:rFonts w:ascii="Times New Roman" w:hAnsi="Times New Roman"/>
          <w:sz w:val="24"/>
          <w:szCs w:val="24"/>
        </w:rPr>
        <w:t>基金的详</w:t>
      </w:r>
      <w:r w:rsidRPr="006B0CF8">
        <w:rPr>
          <w:rFonts w:ascii="Times New Roman" w:hAnsi="Times New Roman"/>
          <w:sz w:val="24"/>
          <w:szCs w:val="24"/>
        </w:rPr>
        <w:t>细情况，请仔细阅读刊登于本公司网站</w:t>
      </w:r>
      <w:r w:rsidR="006D2CA9">
        <w:rPr>
          <w:rFonts w:ascii="Times New Roman" w:hAnsi="Times New Roman" w:hint="eastAsia"/>
          <w:sz w:val="24"/>
          <w:szCs w:val="24"/>
        </w:rPr>
        <w:t>（</w:t>
      </w:r>
      <w:r w:rsidR="006D2CA9" w:rsidRPr="006D2CA9">
        <w:rPr>
          <w:rFonts w:ascii="Times New Roman" w:hAnsi="Times New Roman"/>
          <w:sz w:val="24"/>
          <w:szCs w:val="24"/>
        </w:rPr>
        <w:t>www.99fund.com</w:t>
      </w:r>
      <w:r w:rsidR="006D2CA9">
        <w:rPr>
          <w:rFonts w:ascii="Times New Roman" w:hAnsi="Times New Roman" w:hint="eastAsia"/>
          <w:sz w:val="24"/>
          <w:szCs w:val="24"/>
        </w:rPr>
        <w:t>）</w:t>
      </w:r>
      <w:r w:rsidRPr="006B0CF8">
        <w:rPr>
          <w:rFonts w:ascii="Times New Roman" w:hAnsi="Times New Roman"/>
          <w:sz w:val="24"/>
          <w:szCs w:val="24"/>
        </w:rPr>
        <w:t>的</w:t>
      </w:r>
      <w:r w:rsidR="00FD2296">
        <w:rPr>
          <w:rFonts w:ascii="Times New Roman" w:hAnsi="Times New Roman" w:hint="eastAsia"/>
          <w:sz w:val="24"/>
          <w:szCs w:val="24"/>
        </w:rPr>
        <w:t>上述</w:t>
      </w:r>
      <w:r w:rsidRPr="006B0CF8">
        <w:rPr>
          <w:rFonts w:ascii="Times New Roman" w:hAnsi="Times New Roman"/>
          <w:sz w:val="24"/>
          <w:szCs w:val="24"/>
        </w:rPr>
        <w:t>基金</w:t>
      </w:r>
      <w:r w:rsidR="00FD2296">
        <w:rPr>
          <w:rFonts w:ascii="Times New Roman" w:hAnsi="Times New Roman"/>
          <w:sz w:val="24"/>
          <w:szCs w:val="24"/>
        </w:rPr>
        <w:t>的</w:t>
      </w:r>
      <w:r w:rsidRPr="006B0CF8">
        <w:rPr>
          <w:rFonts w:ascii="Times New Roman" w:hAnsi="Times New Roman"/>
          <w:sz w:val="24"/>
          <w:szCs w:val="24"/>
        </w:rPr>
        <w:t>《基金合同》和《招募说明书》等法律文件，还可拨打客户服务热线（</w:t>
      </w:r>
      <w:r w:rsidRPr="006B0CF8">
        <w:rPr>
          <w:rFonts w:ascii="Times New Roman" w:hAnsi="Times New Roman"/>
          <w:sz w:val="24"/>
          <w:szCs w:val="24"/>
        </w:rPr>
        <w:t>400-888-9918</w:t>
      </w:r>
      <w:r w:rsidRPr="006B0CF8">
        <w:rPr>
          <w:rFonts w:ascii="Times New Roman" w:hAnsi="Times New Roman"/>
          <w:sz w:val="24"/>
          <w:szCs w:val="24"/>
        </w:rPr>
        <w:t>）咨询相关信息。</w:t>
      </w:r>
    </w:p>
    <w:p w:rsidR="00720D97" w:rsidRPr="006B0CF8" w:rsidRDefault="00720D97" w:rsidP="00595E70">
      <w:pPr>
        <w:ind w:left="0" w:firstLineChars="200" w:firstLine="480"/>
        <w:rPr>
          <w:rFonts w:ascii="Times New Roman" w:hAnsi="Times New Roman"/>
          <w:sz w:val="24"/>
          <w:szCs w:val="24"/>
        </w:rPr>
      </w:pPr>
      <w:r w:rsidRPr="006B0CF8">
        <w:rPr>
          <w:rFonts w:ascii="Times New Roman"/>
          <w:sz w:val="24"/>
          <w:szCs w:val="24"/>
        </w:rPr>
        <w:t>汇添富基金高度重视投资者服务和投资者教育，特此提醒投资者需正确认知基金投资的风险和长期收益，做理性的基金投资人，做明白的基金投资人，享受长期投资的快乐！</w:t>
      </w:r>
    </w:p>
    <w:p w:rsidR="00720D97" w:rsidRPr="006B0CF8" w:rsidRDefault="00720D97" w:rsidP="00720D97">
      <w:pPr>
        <w:ind w:left="0" w:firstLineChars="200" w:firstLine="480"/>
        <w:rPr>
          <w:rFonts w:ascii="Times New Roman" w:hAnsi="Times New Roman"/>
          <w:sz w:val="24"/>
          <w:szCs w:val="24"/>
        </w:rPr>
      </w:pPr>
      <w:r w:rsidRPr="006B0CF8">
        <w:rPr>
          <w:rFonts w:ascii="Times New Roman"/>
          <w:sz w:val="24"/>
          <w:szCs w:val="24"/>
        </w:rPr>
        <w:t>特此公告</w:t>
      </w:r>
      <w:r w:rsidRPr="006B0CF8">
        <w:rPr>
          <w:rFonts w:ascii="Times New Roman" w:hint="eastAsia"/>
          <w:sz w:val="24"/>
          <w:szCs w:val="24"/>
        </w:rPr>
        <w:t>。</w:t>
      </w:r>
    </w:p>
    <w:p w:rsidR="00720D97" w:rsidRDefault="00720D97" w:rsidP="00720D97">
      <w:pPr>
        <w:ind w:left="0" w:firstLineChars="200" w:firstLine="480"/>
        <w:rPr>
          <w:rFonts w:ascii="Times New Roman" w:hAnsi="Times New Roman"/>
          <w:sz w:val="24"/>
          <w:szCs w:val="24"/>
        </w:rPr>
      </w:pPr>
    </w:p>
    <w:p w:rsidR="00906C12" w:rsidRPr="006B0CF8" w:rsidRDefault="00906C12" w:rsidP="00720D97">
      <w:pPr>
        <w:ind w:left="0" w:firstLineChars="200" w:firstLine="480"/>
        <w:rPr>
          <w:rFonts w:ascii="Times New Roman" w:hAnsi="Times New Roman" w:hint="eastAsia"/>
          <w:sz w:val="24"/>
          <w:szCs w:val="24"/>
        </w:rPr>
      </w:pPr>
    </w:p>
    <w:p w:rsidR="00720D97" w:rsidRPr="006B0CF8" w:rsidRDefault="00720D97" w:rsidP="00720D97">
      <w:pPr>
        <w:ind w:left="0" w:firstLineChars="200" w:firstLine="480"/>
        <w:jc w:val="right"/>
        <w:rPr>
          <w:rFonts w:ascii="Times New Roman" w:hAnsi="Times New Roman"/>
          <w:sz w:val="24"/>
          <w:szCs w:val="24"/>
        </w:rPr>
      </w:pPr>
      <w:r w:rsidRPr="006B0CF8">
        <w:rPr>
          <w:rFonts w:ascii="Times New Roman"/>
          <w:sz w:val="24"/>
          <w:szCs w:val="24"/>
        </w:rPr>
        <w:t>汇添富基金管理股份有限公司</w:t>
      </w:r>
    </w:p>
    <w:p w:rsidR="00720D97" w:rsidRPr="00720D97" w:rsidRDefault="00140B38" w:rsidP="00720D97">
      <w:pPr>
        <w:ind w:left="0" w:firstLineChars="200" w:firstLine="480"/>
        <w:jc w:val="right"/>
        <w:rPr>
          <w:rFonts w:ascii="Times New Roman" w:hAnsi="Times New Roman" w:hint="eastAsia"/>
          <w:sz w:val="24"/>
          <w:szCs w:val="24"/>
        </w:rPr>
      </w:pPr>
      <w:r w:rsidRPr="00C833D6">
        <w:rPr>
          <w:rFonts w:ascii="Times New Roman" w:hAnsi="Times New Roman" w:hint="eastAsia"/>
          <w:sz w:val="24"/>
          <w:szCs w:val="24"/>
        </w:rPr>
        <w:t>202</w:t>
      </w:r>
      <w:r w:rsidR="00325395">
        <w:rPr>
          <w:rFonts w:ascii="Times New Roman" w:hAnsi="Times New Roman"/>
          <w:sz w:val="24"/>
          <w:szCs w:val="24"/>
        </w:rPr>
        <w:t>5</w:t>
      </w:r>
      <w:r w:rsidRPr="00C833D6">
        <w:rPr>
          <w:rFonts w:ascii="Times New Roman" w:hAnsi="Times New Roman" w:hint="eastAsia"/>
          <w:sz w:val="24"/>
          <w:szCs w:val="24"/>
        </w:rPr>
        <w:t>年</w:t>
      </w:r>
      <w:r w:rsidR="00325395">
        <w:rPr>
          <w:rFonts w:ascii="Times New Roman" w:hAnsi="Times New Roman"/>
          <w:sz w:val="24"/>
          <w:szCs w:val="24"/>
        </w:rPr>
        <w:t>12</w:t>
      </w:r>
      <w:r w:rsidR="00C833D6" w:rsidRPr="00C833D6">
        <w:rPr>
          <w:rFonts w:ascii="Times New Roman" w:hAnsi="Times New Roman" w:hint="eastAsia"/>
          <w:sz w:val="24"/>
          <w:szCs w:val="24"/>
        </w:rPr>
        <w:t>月</w:t>
      </w:r>
      <w:r w:rsidR="00325395">
        <w:rPr>
          <w:rFonts w:ascii="Times New Roman" w:hAnsi="Times New Roman"/>
          <w:sz w:val="24"/>
          <w:szCs w:val="24"/>
        </w:rPr>
        <w:t>29</w:t>
      </w:r>
      <w:r w:rsidR="00C833D6" w:rsidRPr="00C833D6">
        <w:rPr>
          <w:rFonts w:ascii="Times New Roman" w:hAnsi="Times New Roman" w:hint="eastAsia"/>
          <w:sz w:val="24"/>
          <w:szCs w:val="24"/>
        </w:rPr>
        <w:t>日</w:t>
      </w:r>
    </w:p>
    <w:p w:rsidR="00720D97" w:rsidRPr="00720D97" w:rsidRDefault="00720D97" w:rsidP="00550FBB">
      <w:pPr>
        <w:ind w:left="0" w:firstLine="0"/>
        <w:jc w:val="left"/>
        <w:rPr>
          <w:rFonts w:ascii="Times New Roman" w:hAnsi="Times New Roman" w:hint="eastAsia"/>
          <w:sz w:val="24"/>
          <w:szCs w:val="24"/>
        </w:rPr>
      </w:pPr>
    </w:p>
    <w:sectPr w:rsidR="00720D97" w:rsidRPr="00720D97" w:rsidSect="007B7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CFF" w:rsidRDefault="00815CFF" w:rsidP="005A72A7">
      <w:pPr>
        <w:spacing w:line="240" w:lineRule="auto"/>
      </w:pPr>
      <w:r>
        <w:separator/>
      </w:r>
    </w:p>
  </w:endnote>
  <w:endnote w:type="continuationSeparator" w:id="0">
    <w:p w:rsidR="00815CFF" w:rsidRDefault="00815CFF" w:rsidP="005A7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CFF" w:rsidRDefault="00815CFF" w:rsidP="005A72A7">
      <w:pPr>
        <w:spacing w:line="240" w:lineRule="auto"/>
      </w:pPr>
      <w:r>
        <w:separator/>
      </w:r>
    </w:p>
  </w:footnote>
  <w:footnote w:type="continuationSeparator" w:id="0">
    <w:p w:rsidR="00815CFF" w:rsidRDefault="00815CFF" w:rsidP="005A72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0D97"/>
    <w:rsid w:val="0000557A"/>
    <w:rsid w:val="00010E1B"/>
    <w:rsid w:val="000143D5"/>
    <w:rsid w:val="00022D11"/>
    <w:rsid w:val="0002382C"/>
    <w:rsid w:val="00027822"/>
    <w:rsid w:val="00033802"/>
    <w:rsid w:val="0004015C"/>
    <w:rsid w:val="00042C66"/>
    <w:rsid w:val="0004431E"/>
    <w:rsid w:val="000445D6"/>
    <w:rsid w:val="000603B5"/>
    <w:rsid w:val="00061E53"/>
    <w:rsid w:val="0006243C"/>
    <w:rsid w:val="00071900"/>
    <w:rsid w:val="00087544"/>
    <w:rsid w:val="00087A6D"/>
    <w:rsid w:val="000925D8"/>
    <w:rsid w:val="000A140C"/>
    <w:rsid w:val="000A3BCA"/>
    <w:rsid w:val="000A565D"/>
    <w:rsid w:val="000B1C9D"/>
    <w:rsid w:val="000D1C1A"/>
    <w:rsid w:val="000D3F4D"/>
    <w:rsid w:val="000F1C22"/>
    <w:rsid w:val="00104BA0"/>
    <w:rsid w:val="00140B38"/>
    <w:rsid w:val="00140B9F"/>
    <w:rsid w:val="001419B5"/>
    <w:rsid w:val="00144D73"/>
    <w:rsid w:val="0014742A"/>
    <w:rsid w:val="00173193"/>
    <w:rsid w:val="001750FA"/>
    <w:rsid w:val="00177036"/>
    <w:rsid w:val="0018136D"/>
    <w:rsid w:val="00184B85"/>
    <w:rsid w:val="001876E8"/>
    <w:rsid w:val="001956C2"/>
    <w:rsid w:val="001A20CC"/>
    <w:rsid w:val="001A4451"/>
    <w:rsid w:val="001B3B01"/>
    <w:rsid w:val="001C6490"/>
    <w:rsid w:val="001D18C6"/>
    <w:rsid w:val="001D4453"/>
    <w:rsid w:val="001D50EE"/>
    <w:rsid w:val="001E0CEB"/>
    <w:rsid w:val="001E637B"/>
    <w:rsid w:val="001F13DF"/>
    <w:rsid w:val="001F35D2"/>
    <w:rsid w:val="001F6E29"/>
    <w:rsid w:val="00210343"/>
    <w:rsid w:val="0022113C"/>
    <w:rsid w:val="0023367B"/>
    <w:rsid w:val="00255BB2"/>
    <w:rsid w:val="00263779"/>
    <w:rsid w:val="00270E78"/>
    <w:rsid w:val="00273802"/>
    <w:rsid w:val="00274F3C"/>
    <w:rsid w:val="0027798E"/>
    <w:rsid w:val="00291DF6"/>
    <w:rsid w:val="00295373"/>
    <w:rsid w:val="00296ADC"/>
    <w:rsid w:val="002A44CC"/>
    <w:rsid w:val="002B2244"/>
    <w:rsid w:val="002B7741"/>
    <w:rsid w:val="002D7C49"/>
    <w:rsid w:val="00301873"/>
    <w:rsid w:val="00313867"/>
    <w:rsid w:val="0031423E"/>
    <w:rsid w:val="00325395"/>
    <w:rsid w:val="003311A5"/>
    <w:rsid w:val="00343358"/>
    <w:rsid w:val="00345307"/>
    <w:rsid w:val="003524A6"/>
    <w:rsid w:val="003546F6"/>
    <w:rsid w:val="00356141"/>
    <w:rsid w:val="00356B37"/>
    <w:rsid w:val="00361E40"/>
    <w:rsid w:val="0036411E"/>
    <w:rsid w:val="00365AA9"/>
    <w:rsid w:val="003759D7"/>
    <w:rsid w:val="00377CE1"/>
    <w:rsid w:val="00382ADA"/>
    <w:rsid w:val="00390A72"/>
    <w:rsid w:val="003955BD"/>
    <w:rsid w:val="003A4BB4"/>
    <w:rsid w:val="003E552A"/>
    <w:rsid w:val="003F170C"/>
    <w:rsid w:val="00400E6E"/>
    <w:rsid w:val="00405A70"/>
    <w:rsid w:val="00434C9D"/>
    <w:rsid w:val="00434CCB"/>
    <w:rsid w:val="00442789"/>
    <w:rsid w:val="00445878"/>
    <w:rsid w:val="00447CF5"/>
    <w:rsid w:val="00462AAE"/>
    <w:rsid w:val="004725D3"/>
    <w:rsid w:val="004751A7"/>
    <w:rsid w:val="00477D15"/>
    <w:rsid w:val="0048416B"/>
    <w:rsid w:val="004A7F99"/>
    <w:rsid w:val="004C1BD0"/>
    <w:rsid w:val="004C31CA"/>
    <w:rsid w:val="004D4252"/>
    <w:rsid w:val="004E4304"/>
    <w:rsid w:val="004E5710"/>
    <w:rsid w:val="004E7BC9"/>
    <w:rsid w:val="00502F1A"/>
    <w:rsid w:val="00503211"/>
    <w:rsid w:val="00515917"/>
    <w:rsid w:val="0051699F"/>
    <w:rsid w:val="0053363B"/>
    <w:rsid w:val="00536DD1"/>
    <w:rsid w:val="00544E2B"/>
    <w:rsid w:val="00550FBB"/>
    <w:rsid w:val="0055242E"/>
    <w:rsid w:val="00553CD9"/>
    <w:rsid w:val="00563CA5"/>
    <w:rsid w:val="005654DE"/>
    <w:rsid w:val="0057076C"/>
    <w:rsid w:val="00572066"/>
    <w:rsid w:val="005746A9"/>
    <w:rsid w:val="00574B5C"/>
    <w:rsid w:val="00575D7C"/>
    <w:rsid w:val="00586743"/>
    <w:rsid w:val="00592825"/>
    <w:rsid w:val="00595E70"/>
    <w:rsid w:val="005A7019"/>
    <w:rsid w:val="005A72A7"/>
    <w:rsid w:val="005A7998"/>
    <w:rsid w:val="005B0B4E"/>
    <w:rsid w:val="005C6E46"/>
    <w:rsid w:val="005D2E44"/>
    <w:rsid w:val="005F0A59"/>
    <w:rsid w:val="0060194D"/>
    <w:rsid w:val="006264E5"/>
    <w:rsid w:val="00644253"/>
    <w:rsid w:val="006565D7"/>
    <w:rsid w:val="00657A93"/>
    <w:rsid w:val="00674B6D"/>
    <w:rsid w:val="006823B9"/>
    <w:rsid w:val="006B0CF8"/>
    <w:rsid w:val="006C7512"/>
    <w:rsid w:val="006D03D2"/>
    <w:rsid w:val="006D2CA9"/>
    <w:rsid w:val="006D78A6"/>
    <w:rsid w:val="006E4A99"/>
    <w:rsid w:val="006E57F8"/>
    <w:rsid w:val="006F40D5"/>
    <w:rsid w:val="006F44C7"/>
    <w:rsid w:val="006F5096"/>
    <w:rsid w:val="00707DBD"/>
    <w:rsid w:val="00710E02"/>
    <w:rsid w:val="00720D97"/>
    <w:rsid w:val="0072278B"/>
    <w:rsid w:val="007315E7"/>
    <w:rsid w:val="007407AE"/>
    <w:rsid w:val="00756D16"/>
    <w:rsid w:val="007656CB"/>
    <w:rsid w:val="0078078F"/>
    <w:rsid w:val="007942A7"/>
    <w:rsid w:val="007946EC"/>
    <w:rsid w:val="007A0FF1"/>
    <w:rsid w:val="007A3310"/>
    <w:rsid w:val="007A5A8E"/>
    <w:rsid w:val="007A5AF4"/>
    <w:rsid w:val="007B1EBD"/>
    <w:rsid w:val="007B7438"/>
    <w:rsid w:val="007C429C"/>
    <w:rsid w:val="007D7BFA"/>
    <w:rsid w:val="007E399F"/>
    <w:rsid w:val="007F4C06"/>
    <w:rsid w:val="007F4DD7"/>
    <w:rsid w:val="007F56CF"/>
    <w:rsid w:val="00803DF5"/>
    <w:rsid w:val="008157D3"/>
    <w:rsid w:val="00815CFF"/>
    <w:rsid w:val="0082325C"/>
    <w:rsid w:val="00823EC5"/>
    <w:rsid w:val="00830899"/>
    <w:rsid w:val="008467A7"/>
    <w:rsid w:val="00857B55"/>
    <w:rsid w:val="00862DAC"/>
    <w:rsid w:val="00873901"/>
    <w:rsid w:val="00876885"/>
    <w:rsid w:val="00891637"/>
    <w:rsid w:val="008C0CC2"/>
    <w:rsid w:val="008C68D3"/>
    <w:rsid w:val="008E137F"/>
    <w:rsid w:val="008E30F8"/>
    <w:rsid w:val="008F6000"/>
    <w:rsid w:val="008F74B0"/>
    <w:rsid w:val="00906C12"/>
    <w:rsid w:val="00911A38"/>
    <w:rsid w:val="00921B33"/>
    <w:rsid w:val="0093420D"/>
    <w:rsid w:val="00936126"/>
    <w:rsid w:val="009506F1"/>
    <w:rsid w:val="00954574"/>
    <w:rsid w:val="00955F73"/>
    <w:rsid w:val="00963C80"/>
    <w:rsid w:val="009A47D9"/>
    <w:rsid w:val="009B7244"/>
    <w:rsid w:val="009C339F"/>
    <w:rsid w:val="009C5D06"/>
    <w:rsid w:val="009C5F89"/>
    <w:rsid w:val="009D367A"/>
    <w:rsid w:val="009E1A34"/>
    <w:rsid w:val="009E2E7A"/>
    <w:rsid w:val="009E52B6"/>
    <w:rsid w:val="009E736B"/>
    <w:rsid w:val="009F435C"/>
    <w:rsid w:val="009F4BAC"/>
    <w:rsid w:val="009F720B"/>
    <w:rsid w:val="009F756F"/>
    <w:rsid w:val="00A10AC0"/>
    <w:rsid w:val="00A1368E"/>
    <w:rsid w:val="00A15A47"/>
    <w:rsid w:val="00A1734C"/>
    <w:rsid w:val="00A21594"/>
    <w:rsid w:val="00A24A87"/>
    <w:rsid w:val="00A34B8D"/>
    <w:rsid w:val="00A40922"/>
    <w:rsid w:val="00A42A1A"/>
    <w:rsid w:val="00A43C19"/>
    <w:rsid w:val="00A6145F"/>
    <w:rsid w:val="00A64DC1"/>
    <w:rsid w:val="00A70522"/>
    <w:rsid w:val="00A8300C"/>
    <w:rsid w:val="00A834C9"/>
    <w:rsid w:val="00A91C07"/>
    <w:rsid w:val="00AA3B9B"/>
    <w:rsid w:val="00AB16D3"/>
    <w:rsid w:val="00AB3C64"/>
    <w:rsid w:val="00AB6270"/>
    <w:rsid w:val="00AC14E9"/>
    <w:rsid w:val="00AC16A6"/>
    <w:rsid w:val="00AD0B44"/>
    <w:rsid w:val="00AD0C65"/>
    <w:rsid w:val="00AD1BFE"/>
    <w:rsid w:val="00AF328F"/>
    <w:rsid w:val="00AF3AA8"/>
    <w:rsid w:val="00AF6858"/>
    <w:rsid w:val="00B02358"/>
    <w:rsid w:val="00B10E50"/>
    <w:rsid w:val="00B20B40"/>
    <w:rsid w:val="00B21B42"/>
    <w:rsid w:val="00B34FE6"/>
    <w:rsid w:val="00B40F7D"/>
    <w:rsid w:val="00B41CC0"/>
    <w:rsid w:val="00B42C1F"/>
    <w:rsid w:val="00B450BC"/>
    <w:rsid w:val="00B47E5A"/>
    <w:rsid w:val="00B627A2"/>
    <w:rsid w:val="00B70672"/>
    <w:rsid w:val="00BA55B0"/>
    <w:rsid w:val="00BB1066"/>
    <w:rsid w:val="00BB2AF3"/>
    <w:rsid w:val="00BB6A63"/>
    <w:rsid w:val="00BD0FDA"/>
    <w:rsid w:val="00BE5733"/>
    <w:rsid w:val="00BF3216"/>
    <w:rsid w:val="00BF4A43"/>
    <w:rsid w:val="00BF6283"/>
    <w:rsid w:val="00C026A5"/>
    <w:rsid w:val="00C102B3"/>
    <w:rsid w:val="00C1605D"/>
    <w:rsid w:val="00C177E8"/>
    <w:rsid w:val="00C35E8B"/>
    <w:rsid w:val="00C36FEB"/>
    <w:rsid w:val="00C62680"/>
    <w:rsid w:val="00C833D6"/>
    <w:rsid w:val="00CA0920"/>
    <w:rsid w:val="00CA3E1E"/>
    <w:rsid w:val="00CB2F0F"/>
    <w:rsid w:val="00CD6705"/>
    <w:rsid w:val="00CF3355"/>
    <w:rsid w:val="00CF70B2"/>
    <w:rsid w:val="00D0365D"/>
    <w:rsid w:val="00D060BE"/>
    <w:rsid w:val="00D3048F"/>
    <w:rsid w:val="00D41A0C"/>
    <w:rsid w:val="00D5085E"/>
    <w:rsid w:val="00D5484E"/>
    <w:rsid w:val="00D71AA2"/>
    <w:rsid w:val="00D7725C"/>
    <w:rsid w:val="00D814BB"/>
    <w:rsid w:val="00D9539B"/>
    <w:rsid w:val="00DA28F3"/>
    <w:rsid w:val="00DB32F2"/>
    <w:rsid w:val="00DB62EB"/>
    <w:rsid w:val="00DC618A"/>
    <w:rsid w:val="00DD2E4A"/>
    <w:rsid w:val="00DD3129"/>
    <w:rsid w:val="00DD49D3"/>
    <w:rsid w:val="00DE35A0"/>
    <w:rsid w:val="00DE58A9"/>
    <w:rsid w:val="00DE6EE4"/>
    <w:rsid w:val="00E106FE"/>
    <w:rsid w:val="00E1118F"/>
    <w:rsid w:val="00E17B7C"/>
    <w:rsid w:val="00E20917"/>
    <w:rsid w:val="00E258BB"/>
    <w:rsid w:val="00E31CC7"/>
    <w:rsid w:val="00E31F7E"/>
    <w:rsid w:val="00E35760"/>
    <w:rsid w:val="00E43720"/>
    <w:rsid w:val="00E45232"/>
    <w:rsid w:val="00E46029"/>
    <w:rsid w:val="00E46CAE"/>
    <w:rsid w:val="00E5177C"/>
    <w:rsid w:val="00E563A5"/>
    <w:rsid w:val="00E63AAE"/>
    <w:rsid w:val="00E82FC4"/>
    <w:rsid w:val="00E9475D"/>
    <w:rsid w:val="00E955DD"/>
    <w:rsid w:val="00E959EA"/>
    <w:rsid w:val="00E96C63"/>
    <w:rsid w:val="00EA4B94"/>
    <w:rsid w:val="00EB7B6F"/>
    <w:rsid w:val="00EC506E"/>
    <w:rsid w:val="00ED01C5"/>
    <w:rsid w:val="00ED0239"/>
    <w:rsid w:val="00ED1EAF"/>
    <w:rsid w:val="00EE4C94"/>
    <w:rsid w:val="00EF32F0"/>
    <w:rsid w:val="00EF59E3"/>
    <w:rsid w:val="00F12259"/>
    <w:rsid w:val="00F13211"/>
    <w:rsid w:val="00F35A0F"/>
    <w:rsid w:val="00F56BA7"/>
    <w:rsid w:val="00F615DB"/>
    <w:rsid w:val="00F8181C"/>
    <w:rsid w:val="00FA2092"/>
    <w:rsid w:val="00FA29EB"/>
    <w:rsid w:val="00FA65DE"/>
    <w:rsid w:val="00FB6605"/>
    <w:rsid w:val="00FC3C68"/>
    <w:rsid w:val="00FD2296"/>
    <w:rsid w:val="00FE0E1C"/>
    <w:rsid w:val="00FF0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38"/>
    <w:pPr>
      <w:widowControl w:val="0"/>
      <w:spacing w:line="360" w:lineRule="auto"/>
      <w:ind w:left="482" w:firstLine="42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20D97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5A7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5A72A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A72A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5A72A7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B1EB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7B1EBD"/>
    <w:rPr>
      <w:kern w:val="2"/>
      <w:sz w:val="18"/>
      <w:szCs w:val="18"/>
    </w:rPr>
  </w:style>
  <w:style w:type="paragraph" w:styleId="a7">
    <w:name w:val="Revision"/>
    <w:hidden/>
    <w:uiPriority w:val="99"/>
    <w:semiHidden/>
    <w:rsid w:val="0072278B"/>
    <w:rPr>
      <w:kern w:val="2"/>
      <w:sz w:val="21"/>
      <w:szCs w:val="22"/>
    </w:rPr>
  </w:style>
  <w:style w:type="table" w:styleId="a8">
    <w:name w:val="Table Grid"/>
    <w:basedOn w:val="a1"/>
    <w:uiPriority w:val="59"/>
    <w:rsid w:val="00DB62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D2FED-F1F8-4315-85EF-F9355C67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1079</Characters>
  <Application>Microsoft Office Word</Application>
  <DocSecurity>4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孙天成</dc:creator>
  <cp:keywords/>
  <cp:lastModifiedBy>ZHONGM</cp:lastModifiedBy>
  <cp:revision>2</cp:revision>
  <cp:lastPrinted>2015-01-26T09:02:00Z</cp:lastPrinted>
  <dcterms:created xsi:type="dcterms:W3CDTF">2025-12-28T16:03:00Z</dcterms:created>
  <dcterms:modified xsi:type="dcterms:W3CDTF">2025-12-28T16:03:00Z</dcterms:modified>
</cp:coreProperties>
</file>