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65C" w:rsidRDefault="008F699E">
      <w:pPr>
        <w:jc w:val="center"/>
        <w:rPr>
          <w:rFonts w:ascii="Times New Roman" w:eastAsia="宋体" w:hAnsi="Times New Roman" w:cs="Times New Roman"/>
          <w:b/>
          <w:bCs/>
          <w:sz w:val="28"/>
          <w:szCs w:val="28"/>
        </w:rPr>
      </w:pPr>
      <w:r w:rsidRPr="008F699E">
        <w:rPr>
          <w:rFonts w:ascii="Times New Roman" w:eastAsia="宋体" w:hAnsi="Times New Roman" w:cs="Times New Roman" w:hint="eastAsia"/>
          <w:b/>
          <w:bCs/>
          <w:sz w:val="28"/>
          <w:szCs w:val="28"/>
        </w:rPr>
        <w:t>关于银华基金管理股份有限公司旗下银华中证虚拟现实主题交易型开放式指数证券投资基金新增流动性服务商的公告</w:t>
      </w:r>
    </w:p>
    <w:p w:rsidR="009D765C" w:rsidRDefault="009D765C">
      <w:pPr>
        <w:ind w:firstLineChars="200" w:firstLine="482"/>
        <w:rPr>
          <w:rFonts w:ascii="Times New Roman" w:eastAsia="宋体" w:hAnsi="Times New Roman" w:cs="Times New Roman"/>
          <w:b/>
          <w:bCs/>
          <w:sz w:val="24"/>
          <w:szCs w:val="24"/>
        </w:rPr>
      </w:pPr>
    </w:p>
    <w:p w:rsidR="009D765C" w:rsidRDefault="009D765C">
      <w:pPr>
        <w:ind w:firstLineChars="200" w:firstLine="480"/>
        <w:rPr>
          <w:rFonts w:ascii="Times New Roman" w:eastAsia="宋体" w:hAnsi="Times New Roman" w:cs="Times New Roman"/>
          <w:sz w:val="24"/>
          <w:szCs w:val="24"/>
        </w:rPr>
      </w:pPr>
    </w:p>
    <w:p w:rsidR="009D765C" w:rsidRDefault="004927E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为促进</w:t>
      </w:r>
      <w:r w:rsidR="00332184" w:rsidRPr="00332184">
        <w:rPr>
          <w:rFonts w:ascii="Times New Roman" w:eastAsia="宋体" w:hAnsi="Times New Roman" w:cs="Times New Roman" w:hint="eastAsia"/>
          <w:sz w:val="24"/>
          <w:szCs w:val="24"/>
        </w:rPr>
        <w:t>银华中证虚拟现实主题交易型开放式指数证券投资基金</w:t>
      </w:r>
      <w:r w:rsidR="00EE5A84" w:rsidRPr="00EE5A84">
        <w:rPr>
          <w:rFonts w:ascii="Times New Roman" w:eastAsia="宋体" w:hAnsi="Times New Roman" w:cs="Times New Roman" w:hint="eastAsia"/>
          <w:sz w:val="24"/>
          <w:szCs w:val="24"/>
        </w:rPr>
        <w:t>（</w:t>
      </w:r>
      <w:r w:rsidR="00EE5A84">
        <w:rPr>
          <w:rFonts w:ascii="Times New Roman" w:eastAsia="宋体" w:hAnsi="Times New Roman" w:cs="Times New Roman" w:hint="eastAsia"/>
          <w:sz w:val="24"/>
          <w:szCs w:val="24"/>
        </w:rPr>
        <w:t>以下简称“</w:t>
      </w:r>
      <w:r w:rsidR="00332184">
        <w:rPr>
          <w:rFonts w:ascii="Times New Roman" w:eastAsia="宋体" w:hAnsi="Times New Roman" w:cs="Times New Roman" w:hint="eastAsia"/>
          <w:sz w:val="24"/>
          <w:szCs w:val="24"/>
        </w:rPr>
        <w:t>VR</w:t>
      </w:r>
      <w:r w:rsidR="00C5379B" w:rsidRPr="00A17D3E">
        <w:rPr>
          <w:rFonts w:ascii="Times New Roman" w:eastAsia="宋体" w:hAnsi="Times New Roman" w:cs="Times New Roman" w:hint="eastAsia"/>
          <w:sz w:val="24"/>
          <w:szCs w:val="24"/>
        </w:rPr>
        <w:t>ETF</w:t>
      </w:r>
      <w:r w:rsidR="00EE5A84">
        <w:rPr>
          <w:rFonts w:ascii="Times New Roman" w:eastAsia="宋体" w:hAnsi="Times New Roman" w:cs="Times New Roman" w:hint="eastAsia"/>
          <w:sz w:val="24"/>
          <w:szCs w:val="24"/>
        </w:rPr>
        <w:t>”</w:t>
      </w:r>
      <w:r w:rsidR="00EE5A84" w:rsidRPr="00EE5A84">
        <w:rPr>
          <w:rFonts w:ascii="Times New Roman" w:eastAsia="宋体" w:hAnsi="Times New Roman" w:cs="Times New Roman"/>
          <w:sz w:val="24"/>
          <w:szCs w:val="24"/>
        </w:rPr>
        <w:t>）</w:t>
      </w:r>
      <w:r>
        <w:rPr>
          <w:rFonts w:ascii="Times New Roman" w:eastAsia="宋体" w:hAnsi="Times New Roman" w:cs="Times New Roman" w:hint="eastAsia"/>
          <w:sz w:val="24"/>
          <w:szCs w:val="24"/>
        </w:rPr>
        <w:t>的市场流动性和平稳运行，根据《深圳证券交易所证券投资基金业务指引第</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号——流动性服务》等有关规定，自</w:t>
      </w:r>
      <w:bookmarkStart w:id="0" w:name="_Hlk106090876"/>
      <w:r>
        <w:rPr>
          <w:rFonts w:ascii="Times New Roman" w:eastAsia="宋体" w:hAnsi="Times New Roman" w:cs="Times New Roman" w:hint="eastAsia"/>
          <w:sz w:val="24"/>
          <w:szCs w:val="24"/>
        </w:rPr>
        <w:t>202</w:t>
      </w:r>
      <w:r w:rsidR="00831BF4">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年</w:t>
      </w:r>
      <w:r w:rsidR="0012445A">
        <w:rPr>
          <w:rFonts w:ascii="Times New Roman" w:eastAsia="宋体" w:hAnsi="Times New Roman" w:cs="Times New Roman" w:hint="eastAsia"/>
          <w:sz w:val="24"/>
          <w:szCs w:val="24"/>
        </w:rPr>
        <w:t>12</w:t>
      </w:r>
      <w:r>
        <w:rPr>
          <w:rFonts w:ascii="Times New Roman" w:eastAsia="宋体" w:hAnsi="Times New Roman" w:cs="Times New Roman" w:hint="eastAsia"/>
          <w:sz w:val="24"/>
          <w:szCs w:val="24"/>
        </w:rPr>
        <w:t>月</w:t>
      </w:r>
      <w:r w:rsidR="00332184">
        <w:rPr>
          <w:rFonts w:ascii="Times New Roman" w:eastAsia="宋体" w:hAnsi="Times New Roman" w:cs="Times New Roman" w:hint="eastAsia"/>
          <w:sz w:val="24"/>
          <w:szCs w:val="24"/>
        </w:rPr>
        <w:t>29</w:t>
      </w:r>
      <w:r>
        <w:rPr>
          <w:rFonts w:ascii="Times New Roman" w:eastAsia="宋体" w:hAnsi="Times New Roman" w:cs="Times New Roman" w:hint="eastAsia"/>
          <w:sz w:val="24"/>
          <w:szCs w:val="24"/>
        </w:rPr>
        <w:t>日</w:t>
      </w:r>
      <w:bookmarkEnd w:id="0"/>
      <w:r>
        <w:rPr>
          <w:rFonts w:ascii="Times New Roman" w:eastAsia="宋体" w:hAnsi="Times New Roman" w:cs="Times New Roman"/>
          <w:sz w:val="24"/>
          <w:szCs w:val="24"/>
        </w:rPr>
        <w:t>起，本公司新增</w:t>
      </w:r>
      <w:r w:rsidR="0012445A">
        <w:rPr>
          <w:rFonts w:ascii="Times New Roman" w:eastAsia="宋体" w:hAnsi="Times New Roman" w:cs="Times New Roman" w:hint="eastAsia"/>
          <w:sz w:val="24"/>
          <w:szCs w:val="24"/>
        </w:rPr>
        <w:t>东方</w:t>
      </w:r>
      <w:r w:rsidR="00C5379B" w:rsidRPr="00A17D3E">
        <w:rPr>
          <w:rFonts w:ascii="Times New Roman" w:eastAsia="宋体" w:hAnsi="Times New Roman" w:cs="Times New Roman" w:hint="eastAsia"/>
          <w:sz w:val="24"/>
          <w:szCs w:val="24"/>
        </w:rPr>
        <w:t>证券股份有限公司</w:t>
      </w:r>
      <w:r>
        <w:rPr>
          <w:rFonts w:ascii="Times New Roman" w:eastAsia="宋体" w:hAnsi="Times New Roman" w:cs="Times New Roman"/>
          <w:sz w:val="24"/>
          <w:szCs w:val="24"/>
        </w:rPr>
        <w:t>为</w:t>
      </w:r>
      <w:r w:rsidR="00332184">
        <w:rPr>
          <w:rFonts w:ascii="Times New Roman" w:eastAsia="宋体" w:hAnsi="Times New Roman" w:cs="Times New Roman" w:hint="eastAsia"/>
          <w:sz w:val="24"/>
          <w:szCs w:val="24"/>
        </w:rPr>
        <w:t>VR</w:t>
      </w:r>
      <w:r w:rsidR="00C5379B" w:rsidRPr="00A17D3E">
        <w:rPr>
          <w:rFonts w:ascii="Times New Roman" w:eastAsia="宋体" w:hAnsi="Times New Roman" w:cs="Times New Roman" w:hint="eastAsia"/>
          <w:sz w:val="24"/>
          <w:szCs w:val="24"/>
        </w:rPr>
        <w:t>ETF</w:t>
      </w:r>
      <w:r>
        <w:rPr>
          <w:rFonts w:ascii="Times New Roman" w:eastAsia="宋体" w:hAnsi="Times New Roman" w:cs="Times New Roman"/>
          <w:sz w:val="24"/>
          <w:szCs w:val="24"/>
        </w:rPr>
        <w:t>（代码：</w:t>
      </w:r>
      <w:r w:rsidR="00C5379B" w:rsidRPr="00A17D3E">
        <w:rPr>
          <w:rFonts w:ascii="Times New Roman" w:eastAsia="宋体" w:hAnsi="Times New Roman" w:cs="Times New Roman" w:hint="eastAsia"/>
          <w:sz w:val="24"/>
          <w:szCs w:val="24"/>
        </w:rPr>
        <w:t>159</w:t>
      </w:r>
      <w:r w:rsidR="00332184">
        <w:rPr>
          <w:rFonts w:ascii="Times New Roman" w:eastAsia="宋体" w:hAnsi="Times New Roman" w:cs="Times New Roman" w:hint="eastAsia"/>
          <w:sz w:val="24"/>
          <w:szCs w:val="24"/>
        </w:rPr>
        <w:t>786</w:t>
      </w:r>
      <w:r>
        <w:rPr>
          <w:rFonts w:ascii="Times New Roman" w:eastAsia="宋体" w:hAnsi="Times New Roman" w:cs="Times New Roman" w:hint="eastAsia"/>
          <w:sz w:val="24"/>
          <w:szCs w:val="24"/>
        </w:rPr>
        <w:t>）</w:t>
      </w:r>
      <w:r w:rsidR="00332184">
        <w:rPr>
          <w:rFonts w:ascii="Times New Roman" w:eastAsia="宋体" w:hAnsi="Times New Roman" w:cs="Times New Roman"/>
          <w:sz w:val="24"/>
          <w:szCs w:val="24"/>
        </w:rPr>
        <w:t>流动性服务商</w:t>
      </w:r>
      <w:r>
        <w:rPr>
          <w:rFonts w:ascii="Times New Roman" w:eastAsia="宋体" w:hAnsi="Times New Roman" w:cs="Times New Roman"/>
          <w:sz w:val="24"/>
          <w:szCs w:val="24"/>
        </w:rPr>
        <w:t>。</w:t>
      </w:r>
    </w:p>
    <w:p w:rsidR="009D765C" w:rsidRPr="00833325" w:rsidRDefault="009D765C">
      <w:pPr>
        <w:spacing w:line="360" w:lineRule="auto"/>
        <w:ind w:firstLineChars="200" w:firstLine="480"/>
        <w:rPr>
          <w:rFonts w:ascii="Times New Roman" w:eastAsia="宋体" w:hAnsi="Times New Roman" w:cs="Times New Roman"/>
          <w:sz w:val="24"/>
          <w:szCs w:val="24"/>
        </w:rPr>
      </w:pPr>
    </w:p>
    <w:p w:rsidR="009D765C" w:rsidRDefault="004927E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特此公告。</w:t>
      </w:r>
      <w:r>
        <w:rPr>
          <w:rFonts w:ascii="Times New Roman" w:eastAsia="宋体" w:hAnsi="Times New Roman" w:cs="Times New Roman" w:hint="eastAsia"/>
          <w:sz w:val="24"/>
          <w:szCs w:val="24"/>
        </w:rPr>
        <w:t xml:space="preserve"> </w:t>
      </w:r>
    </w:p>
    <w:p w:rsidR="009D765C" w:rsidRDefault="009D765C">
      <w:pPr>
        <w:spacing w:line="360" w:lineRule="auto"/>
        <w:rPr>
          <w:rFonts w:ascii="Times New Roman" w:eastAsia="宋体" w:hAnsi="Times New Roman" w:cs="Times New Roman"/>
          <w:sz w:val="24"/>
          <w:szCs w:val="24"/>
        </w:rPr>
      </w:pPr>
    </w:p>
    <w:p w:rsidR="009D765C" w:rsidRDefault="009D765C">
      <w:pPr>
        <w:spacing w:line="360" w:lineRule="auto"/>
        <w:rPr>
          <w:rFonts w:ascii="Times New Roman" w:eastAsia="宋体" w:hAnsi="Times New Roman" w:cs="Times New Roman"/>
          <w:sz w:val="24"/>
          <w:szCs w:val="24"/>
        </w:rPr>
      </w:pPr>
    </w:p>
    <w:p w:rsidR="009D765C" w:rsidRDefault="004927E3">
      <w:pPr>
        <w:spacing w:line="360" w:lineRule="auto"/>
        <w:jc w:val="right"/>
        <w:rPr>
          <w:rFonts w:ascii="Times New Roman" w:eastAsia="宋体" w:hAnsi="Times New Roman" w:cs="Times New Roman"/>
          <w:sz w:val="24"/>
          <w:szCs w:val="24"/>
        </w:rPr>
      </w:pPr>
      <w:r>
        <w:rPr>
          <w:rFonts w:ascii="Times New Roman" w:eastAsia="宋体" w:hAnsi="Times New Roman" w:cs="Times New Roman"/>
          <w:sz w:val="24"/>
          <w:szCs w:val="24"/>
        </w:rPr>
        <w:t>银华基金管理股份有限公司</w:t>
      </w:r>
    </w:p>
    <w:p w:rsidR="009D765C" w:rsidRDefault="004927E3">
      <w:pPr>
        <w:spacing w:line="360" w:lineRule="auto"/>
        <w:jc w:val="right"/>
        <w:rPr>
          <w:rFonts w:ascii="Times New Roman" w:eastAsia="宋体" w:hAnsi="Times New Roman" w:cs="Times New Roman"/>
          <w:sz w:val="24"/>
          <w:szCs w:val="24"/>
        </w:rPr>
      </w:pPr>
      <w:r>
        <w:rPr>
          <w:rFonts w:ascii="Times New Roman" w:eastAsia="宋体" w:hAnsi="Times New Roman" w:cs="Times New Roman"/>
          <w:sz w:val="24"/>
          <w:szCs w:val="24"/>
        </w:rPr>
        <w:t>202</w:t>
      </w:r>
      <w:r w:rsidR="00831BF4">
        <w:rPr>
          <w:rFonts w:ascii="Times New Roman" w:eastAsia="宋体" w:hAnsi="Times New Roman" w:cs="Times New Roman" w:hint="eastAsia"/>
          <w:sz w:val="24"/>
          <w:szCs w:val="24"/>
        </w:rPr>
        <w:t>5</w:t>
      </w:r>
      <w:r>
        <w:rPr>
          <w:rFonts w:ascii="Times New Roman" w:eastAsia="宋体" w:hAnsi="Times New Roman" w:cs="Times New Roman"/>
          <w:sz w:val="24"/>
          <w:szCs w:val="24"/>
        </w:rPr>
        <w:t>年</w:t>
      </w:r>
      <w:r w:rsidR="0012445A">
        <w:rPr>
          <w:rFonts w:ascii="Times New Roman" w:eastAsia="宋体" w:hAnsi="Times New Roman" w:cs="Times New Roman" w:hint="eastAsia"/>
          <w:sz w:val="24"/>
          <w:szCs w:val="24"/>
        </w:rPr>
        <w:t>12</w:t>
      </w:r>
      <w:r>
        <w:rPr>
          <w:rFonts w:ascii="Times New Roman" w:eastAsia="宋体" w:hAnsi="Times New Roman" w:cs="Times New Roman"/>
          <w:sz w:val="24"/>
          <w:szCs w:val="24"/>
        </w:rPr>
        <w:t>月</w:t>
      </w:r>
      <w:r w:rsidR="00EB3CB2">
        <w:rPr>
          <w:rFonts w:ascii="Times New Roman" w:eastAsia="宋体" w:hAnsi="Times New Roman" w:cs="Times New Roman" w:hint="eastAsia"/>
          <w:sz w:val="24"/>
          <w:szCs w:val="24"/>
        </w:rPr>
        <w:t>2</w:t>
      </w:r>
      <w:r w:rsidR="00332184">
        <w:rPr>
          <w:rFonts w:ascii="Times New Roman" w:eastAsia="宋体" w:hAnsi="Times New Roman" w:cs="Times New Roman" w:hint="eastAsia"/>
          <w:sz w:val="24"/>
          <w:szCs w:val="24"/>
        </w:rPr>
        <w:t>9</w:t>
      </w:r>
      <w:r>
        <w:rPr>
          <w:rFonts w:ascii="Times New Roman" w:eastAsia="宋体" w:hAnsi="Times New Roman" w:cs="Times New Roman"/>
          <w:sz w:val="24"/>
          <w:szCs w:val="24"/>
        </w:rPr>
        <w:t>日</w:t>
      </w:r>
    </w:p>
    <w:sectPr w:rsidR="009D765C" w:rsidSect="00317D9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14B" w:rsidRDefault="00E3414B" w:rsidP="001A61C1">
      <w:r>
        <w:separator/>
      </w:r>
    </w:p>
  </w:endnote>
  <w:endnote w:type="continuationSeparator" w:id="0">
    <w:p w:rsidR="00E3414B" w:rsidRDefault="00E3414B" w:rsidP="001A61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DengXian"/>
    <w:charset w:val="86"/>
    <w:family w:val="auto"/>
    <w:pitch w:val="variable"/>
    <w:sig w:usb0="A00002BF" w:usb1="38CF7CFA" w:usb2="00000016" w:usb3="00000000" w:csb0="0004000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14B" w:rsidRDefault="00E3414B" w:rsidP="001A61C1">
      <w:r>
        <w:separator/>
      </w:r>
    </w:p>
  </w:footnote>
  <w:footnote w:type="continuationSeparator" w:id="0">
    <w:p w:rsidR="00E3414B" w:rsidRDefault="00E3414B" w:rsidP="001A61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F7C4F"/>
    <w:rsid w:val="000A02EC"/>
    <w:rsid w:val="000B44B2"/>
    <w:rsid w:val="000C6187"/>
    <w:rsid w:val="000F29EB"/>
    <w:rsid w:val="0012445A"/>
    <w:rsid w:val="00130894"/>
    <w:rsid w:val="00132570"/>
    <w:rsid w:val="00136817"/>
    <w:rsid w:val="00181E9C"/>
    <w:rsid w:val="001A50D8"/>
    <w:rsid w:val="001A61C1"/>
    <w:rsid w:val="001A69A9"/>
    <w:rsid w:val="001E7AAB"/>
    <w:rsid w:val="001F7C4F"/>
    <w:rsid w:val="00265F5C"/>
    <w:rsid w:val="00296FB1"/>
    <w:rsid w:val="002A727F"/>
    <w:rsid w:val="00317D9E"/>
    <w:rsid w:val="00332184"/>
    <w:rsid w:val="00342CF4"/>
    <w:rsid w:val="003C634B"/>
    <w:rsid w:val="003E0596"/>
    <w:rsid w:val="003E065D"/>
    <w:rsid w:val="00404A30"/>
    <w:rsid w:val="00420B90"/>
    <w:rsid w:val="004927E3"/>
    <w:rsid w:val="00494F51"/>
    <w:rsid w:val="004958DD"/>
    <w:rsid w:val="004B0634"/>
    <w:rsid w:val="004D6328"/>
    <w:rsid w:val="005A62B2"/>
    <w:rsid w:val="0061099F"/>
    <w:rsid w:val="0062080D"/>
    <w:rsid w:val="00652A87"/>
    <w:rsid w:val="007312CB"/>
    <w:rsid w:val="007A1A4C"/>
    <w:rsid w:val="007F2F68"/>
    <w:rsid w:val="007F3935"/>
    <w:rsid w:val="0080495B"/>
    <w:rsid w:val="0080515B"/>
    <w:rsid w:val="00831BF4"/>
    <w:rsid w:val="00833325"/>
    <w:rsid w:val="008F699E"/>
    <w:rsid w:val="00945668"/>
    <w:rsid w:val="0095019C"/>
    <w:rsid w:val="009614C0"/>
    <w:rsid w:val="00976AA0"/>
    <w:rsid w:val="009D765C"/>
    <w:rsid w:val="009F46AF"/>
    <w:rsid w:val="00A17D3E"/>
    <w:rsid w:val="00A5376F"/>
    <w:rsid w:val="00A540A7"/>
    <w:rsid w:val="00AA2638"/>
    <w:rsid w:val="00AD60E1"/>
    <w:rsid w:val="00AE6260"/>
    <w:rsid w:val="00B21039"/>
    <w:rsid w:val="00B230C0"/>
    <w:rsid w:val="00B7543C"/>
    <w:rsid w:val="00B92B2B"/>
    <w:rsid w:val="00BB7A87"/>
    <w:rsid w:val="00BE37C2"/>
    <w:rsid w:val="00BE58AA"/>
    <w:rsid w:val="00C07352"/>
    <w:rsid w:val="00C127D9"/>
    <w:rsid w:val="00C25111"/>
    <w:rsid w:val="00C33404"/>
    <w:rsid w:val="00C33B4B"/>
    <w:rsid w:val="00C5379B"/>
    <w:rsid w:val="00C613D1"/>
    <w:rsid w:val="00CA1C99"/>
    <w:rsid w:val="00CF3B0E"/>
    <w:rsid w:val="00D01502"/>
    <w:rsid w:val="00D175E6"/>
    <w:rsid w:val="00D41222"/>
    <w:rsid w:val="00D750ED"/>
    <w:rsid w:val="00D87275"/>
    <w:rsid w:val="00DA2C55"/>
    <w:rsid w:val="00DC0490"/>
    <w:rsid w:val="00DD0ECE"/>
    <w:rsid w:val="00DD10D6"/>
    <w:rsid w:val="00DF508D"/>
    <w:rsid w:val="00DF604A"/>
    <w:rsid w:val="00E232A4"/>
    <w:rsid w:val="00E3414B"/>
    <w:rsid w:val="00E817AF"/>
    <w:rsid w:val="00EB3CB2"/>
    <w:rsid w:val="00EE1D6B"/>
    <w:rsid w:val="00EE5A84"/>
    <w:rsid w:val="00F17124"/>
    <w:rsid w:val="00FC5467"/>
    <w:rsid w:val="00FD28E6"/>
    <w:rsid w:val="034A1366"/>
    <w:rsid w:val="16DD13B6"/>
    <w:rsid w:val="324C185A"/>
    <w:rsid w:val="367760AD"/>
    <w:rsid w:val="3B1B756D"/>
    <w:rsid w:val="56B74ECD"/>
    <w:rsid w:val="662B7B1F"/>
    <w:rsid w:val="6B272386"/>
    <w:rsid w:val="6F9342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D9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317D9E"/>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317D9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317D9E"/>
    <w:rPr>
      <w:sz w:val="18"/>
      <w:szCs w:val="18"/>
    </w:rPr>
  </w:style>
  <w:style w:type="character" w:customStyle="1" w:styleId="Char">
    <w:name w:val="页脚 Char"/>
    <w:basedOn w:val="a0"/>
    <w:link w:val="a3"/>
    <w:uiPriority w:val="99"/>
    <w:qFormat/>
    <w:rsid w:val="00317D9E"/>
    <w:rPr>
      <w:sz w:val="18"/>
      <w:szCs w:val="18"/>
    </w:rPr>
  </w:style>
  <w:style w:type="paragraph" w:styleId="a5">
    <w:name w:val="List Paragraph"/>
    <w:basedOn w:val="a"/>
    <w:uiPriority w:val="34"/>
    <w:qFormat/>
    <w:rsid w:val="00317D9E"/>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198</Characters>
  <Application>Microsoft Office Word</Application>
  <DocSecurity>4</DocSecurity>
  <Lines>1</Lines>
  <Paragraphs>1</Paragraphs>
  <ScaleCrop>false</ScaleCrop>
  <Company/>
  <LinksUpToDate>false</LinksUpToDate>
  <CharactersWithSpaces>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李依凡</dc:creator>
  <cp:lastModifiedBy>ZHONGM</cp:lastModifiedBy>
  <cp:revision>2</cp:revision>
  <dcterms:created xsi:type="dcterms:W3CDTF">2025-12-28T16:01:00Z</dcterms:created>
  <dcterms:modified xsi:type="dcterms:W3CDTF">2025-12-28T16:01:00Z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5755076ED5F640CB84040C731F73DF07</vt:lpwstr>
  </property>
</Properties>
</file>