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28" w:rsidRDefault="00B452D7" w:rsidP="00BC28C1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B11AB1" w:rsidRPr="00B11AB1">
        <w:rPr>
          <w:rFonts w:ascii="Arial" w:eastAsia="黑体" w:hAnsi="Arial" w:cs="Arial" w:hint="eastAsia"/>
          <w:color w:val="FF0000"/>
          <w:sz w:val="30"/>
          <w:szCs w:val="30"/>
        </w:rPr>
        <w:t>嘉实全球房地产证券投资基金</w:t>
      </w:r>
      <w:r w:rsidR="00845139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="00845139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845139">
        <w:rPr>
          <w:rFonts w:ascii="Arial" w:eastAsia="黑体" w:hAnsi="Arial" w:cs="Arial" w:hint="eastAsia"/>
          <w:color w:val="FF0000"/>
          <w:sz w:val="30"/>
          <w:szCs w:val="30"/>
        </w:rPr>
        <w:t>12</w:t>
      </w:r>
      <w:r w:rsidR="00845139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845139">
        <w:rPr>
          <w:rFonts w:ascii="Arial" w:eastAsia="黑体" w:hAnsi="Arial" w:cs="Arial" w:hint="eastAsia"/>
          <w:color w:val="FF0000"/>
          <w:sz w:val="30"/>
          <w:szCs w:val="30"/>
        </w:rPr>
        <w:t>31</w:t>
      </w:r>
      <w:r w:rsidR="00845139">
        <w:rPr>
          <w:rFonts w:ascii="Arial" w:eastAsia="黑体" w:hAnsi="Arial" w:cs="Arial" w:hint="eastAsia"/>
          <w:color w:val="FF0000"/>
          <w:sz w:val="30"/>
          <w:szCs w:val="30"/>
        </w:rPr>
        <w:t>日</w:t>
      </w:r>
    </w:p>
    <w:p w:rsidR="006D5EBC" w:rsidRPr="00BC28C1" w:rsidRDefault="00640C2F" w:rsidP="00BC28C1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3543E7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4D175F">
        <w:rPr>
          <w:rFonts w:ascii="Arial" w:eastAsia="黑体" w:hAnsi="Arial" w:cs="Arial" w:hint="eastAsia"/>
          <w:color w:val="FF0000"/>
          <w:sz w:val="30"/>
          <w:szCs w:val="30"/>
        </w:rPr>
        <w:t>及</w:t>
      </w:r>
      <w:r w:rsidR="00E018A3">
        <w:rPr>
          <w:rFonts w:ascii="Arial" w:eastAsia="黑体" w:hAnsi="Arial" w:cs="Arial" w:hint="eastAsia"/>
          <w:color w:val="FF0000"/>
          <w:sz w:val="30"/>
          <w:szCs w:val="30"/>
        </w:rPr>
        <w:t>定期定额投资</w:t>
      </w:r>
      <w:r w:rsidR="000F7C67">
        <w:rPr>
          <w:rFonts w:ascii="Arial" w:eastAsia="黑体" w:hAnsi="Arial" w:cs="Arial"/>
          <w:color w:val="FF0000"/>
          <w:sz w:val="30"/>
          <w:szCs w:val="30"/>
        </w:rPr>
        <w:t>业务</w:t>
      </w:r>
      <w:r w:rsidR="00AC486A">
        <w:rPr>
          <w:rFonts w:ascii="Arial" w:eastAsia="黑体" w:hAnsi="Arial" w:cs="Arial"/>
          <w:color w:val="FF0000"/>
          <w:sz w:val="30"/>
          <w:szCs w:val="30"/>
        </w:rPr>
        <w:t>的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公告</w:t>
      </w:r>
    </w:p>
    <w:p w:rsidR="006D5EBC" w:rsidRPr="00DA29C3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A29C3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 w:rsidR="00C56CE2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252A02">
        <w:rPr>
          <w:rFonts w:asciiTheme="minorEastAsia" w:eastAsiaTheme="minorEastAsia" w:hAnsiTheme="minorEastAsia" w:cs="Arial"/>
          <w:color w:val="000000"/>
          <w:sz w:val="24"/>
        </w:rPr>
        <w:t>1</w:t>
      </w:r>
      <w:r w:rsidR="00845139">
        <w:rPr>
          <w:rFonts w:asciiTheme="minorEastAsia" w:eastAsiaTheme="minorEastAsia" w:hAnsiTheme="minorEastAsia" w:cs="Arial"/>
          <w:color w:val="000000"/>
          <w:sz w:val="24"/>
        </w:rPr>
        <w:t>2</w:t>
      </w:r>
      <w:r w:rsidR="00F8419A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845139">
        <w:rPr>
          <w:rFonts w:asciiTheme="minorEastAsia" w:eastAsiaTheme="minorEastAsia" w:hAnsiTheme="minorEastAsia" w:cs="Arial"/>
          <w:color w:val="000000"/>
          <w:sz w:val="24"/>
        </w:rPr>
        <w:t>29</w:t>
      </w:r>
      <w:r w:rsidR="00F8419A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1271AE" w:rsidRPr="00DA29C3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51"/>
        <w:gridCol w:w="5303"/>
      </w:tblGrid>
      <w:tr w:rsidR="00A40574" w:rsidRPr="00DA29C3" w:rsidTr="00861394">
        <w:trPr>
          <w:trHeight w:val="357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D16EC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嘉实全球房地产证券投资基金</w:t>
            </w:r>
          </w:p>
        </w:tc>
      </w:tr>
      <w:tr w:rsidR="00A40574" w:rsidRPr="00DA29C3" w:rsidTr="00861394">
        <w:trPr>
          <w:trHeight w:val="268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嘉实全球房地产（QDII）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BA2EC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070031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Pr="00DA29C3" w:rsidRDefault="00E50CD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《嘉实全球房地产证券投资基金基金合同》、《嘉实全球房地产证券投资基金招募说明书》的有关规定，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以及纽约证券交易所、纳斯达克证券交易所、</w:t>
            </w:r>
            <w:r w:rsidR="003B66AE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18709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香港交易所的休市安排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37BD6" w:rsidRDefault="00845139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2025年12月31日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37BD6" w:rsidRDefault="00845139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2025年12月31日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37BD6" w:rsidRDefault="00845139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2025年12月31日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845139" w:rsidP="00845139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13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2025年12月31日香港交易所休市半日；2025年12月31日东京证券交易所休市；2026年1月1日至1月4日为节假日休市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37BD6" w:rsidRDefault="00845139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37BD6" w:rsidRDefault="00845139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37BD6" w:rsidRDefault="00845139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</w:p>
        </w:tc>
      </w:tr>
      <w:tr w:rsidR="004127B5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B5" w:rsidRPr="00DA29C3" w:rsidRDefault="004127B5" w:rsidP="004127B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7B5" w:rsidRPr="00DA29C3" w:rsidRDefault="004127B5" w:rsidP="004127B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7B5" w:rsidRPr="00DA29C3" w:rsidRDefault="00845139" w:rsidP="00252A02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  <w:r w:rsidR="00F841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一</w:t>
            </w:r>
            <w:bookmarkStart w:id="0" w:name="_GoBack"/>
            <w:bookmarkEnd w:id="0"/>
            <w:r w:rsidR="00F841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）</w:t>
            </w:r>
            <w:r w:rsidR="004B0342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为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纽约证券交易所、纳斯达克证券交易所、</w:t>
            </w:r>
            <w:r w:rsidR="003B66AE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18709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</w:t>
            </w:r>
            <w:r w:rsidR="004B0342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交易日</w:t>
            </w:r>
          </w:p>
        </w:tc>
      </w:tr>
    </w:tbl>
    <w:p w:rsidR="00A40574" w:rsidRPr="00DA29C3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A40574" w:rsidRDefault="00246AB3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1）</w:t>
      </w:r>
      <w:r w:rsidR="00845139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2026年1月5日</w:t>
      </w:r>
      <w:r w:rsidR="00F8419A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845139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2026年1月5日</w:t>
      </w:r>
      <w:r w:rsidR="00F8419A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352275" w:rsidRPr="00DA29C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的日常申购</w:t>
      </w:r>
      <w:r w:rsidR="00453870" w:rsidRPr="00DA29C3">
        <w:rPr>
          <w:rFonts w:asciiTheme="minorEastAsia" w:eastAsiaTheme="minorEastAsia" w:hAnsiTheme="minorEastAsia" w:cs="Arial" w:hint="eastAsia"/>
          <w:kern w:val="0"/>
          <w:sz w:val="24"/>
        </w:rPr>
        <w:t>（含</w:t>
      </w:r>
      <w:r w:rsidR="00E018A3">
        <w:rPr>
          <w:rFonts w:asciiTheme="minorEastAsia" w:eastAsiaTheme="minorEastAsia" w:hAnsiTheme="minorEastAsia" w:cs="Arial" w:hint="eastAsia"/>
          <w:kern w:val="0"/>
          <w:sz w:val="24"/>
        </w:rPr>
        <w:t>定期定额投资</w:t>
      </w:r>
      <w:r w:rsidR="00453870" w:rsidRPr="00DA29C3">
        <w:rPr>
          <w:rFonts w:asciiTheme="minorEastAsia" w:eastAsiaTheme="minorEastAsia" w:hAnsiTheme="minorEastAsia" w:cs="Arial" w:hint="eastAsia"/>
          <w:kern w:val="0"/>
          <w:sz w:val="24"/>
        </w:rPr>
        <w:t>）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、赎回业务，届时将不再另行公告。</w:t>
      </w:r>
    </w:p>
    <w:p w:rsidR="00B3462B" w:rsidRPr="00DA29C3" w:rsidRDefault="00B3462B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2）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本基金恢复申购（含定期定额投资）、赎回业务后，将仍然对本基金的大额申购（含定期定额投资）业务进行限制：</w:t>
      </w:r>
      <w:r w:rsidR="009879F6" w:rsidRPr="009879F6">
        <w:rPr>
          <w:rFonts w:ascii="宋体" w:eastAsia="宋体" w:hAnsi="宋体" w:cs="Arial" w:hint="eastAsia"/>
          <w:color w:val="000000"/>
          <w:kern w:val="0"/>
          <w:sz w:val="24"/>
        </w:rPr>
        <w:t>本基金单个开放日每个基金账户的累计申购（含定期定额投资）金额不得超过100元人民币，如超过100</w:t>
      </w:r>
      <w:r w:rsidR="009879F6">
        <w:rPr>
          <w:rFonts w:ascii="宋体" w:eastAsia="宋体" w:hAnsi="宋体" w:cs="Arial" w:hint="eastAsia"/>
          <w:color w:val="000000"/>
          <w:kern w:val="0"/>
          <w:sz w:val="24"/>
        </w:rPr>
        <w:t>元人民币，</w:t>
      </w:r>
      <w:r w:rsidR="009879F6">
        <w:rPr>
          <w:rFonts w:ascii="宋体" w:eastAsia="宋体" w:hAnsi="宋体" w:cs="Arial" w:hint="eastAsia"/>
          <w:color w:val="000000"/>
          <w:kern w:val="0"/>
          <w:sz w:val="24"/>
        </w:rPr>
        <w:lastRenderedPageBreak/>
        <w:t>本基金管理人将有权拒绝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；投资者在基金合同约定之外的日期和时间提出申购（含定期定额投资）申请的，视为下一个开放日的申请。具体见本公司发布的相关公告。</w:t>
      </w:r>
    </w:p>
    <w:p w:rsidR="000B2459" w:rsidRPr="000B2459" w:rsidRDefault="00B3462B" w:rsidP="00246AB3">
      <w:pPr>
        <w:spacing w:line="360" w:lineRule="auto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3</w:t>
      </w:r>
      <w:r w:rsid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246AB3" w:rsidRP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sectPr w:rsidR="000B2459" w:rsidRPr="000B2459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FA3" w:rsidRDefault="00600FA3" w:rsidP="006D5EBC">
      <w:r>
        <w:separator/>
      </w:r>
    </w:p>
  </w:endnote>
  <w:endnote w:type="continuationSeparator" w:id="0">
    <w:p w:rsidR="00600FA3" w:rsidRDefault="00600FA3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FA3" w:rsidRDefault="00600FA3" w:rsidP="006D5EBC">
      <w:r>
        <w:separator/>
      </w:r>
    </w:p>
  </w:footnote>
  <w:footnote w:type="continuationSeparator" w:id="0">
    <w:p w:rsidR="00600FA3" w:rsidRDefault="00600FA3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203"/>
    <w:rsid w:val="00027E59"/>
    <w:rsid w:val="00033AEF"/>
    <w:rsid w:val="000367B0"/>
    <w:rsid w:val="0003687D"/>
    <w:rsid w:val="00045876"/>
    <w:rsid w:val="00045FF7"/>
    <w:rsid w:val="00054442"/>
    <w:rsid w:val="00055A9F"/>
    <w:rsid w:val="000567F4"/>
    <w:rsid w:val="00064F8C"/>
    <w:rsid w:val="000725B8"/>
    <w:rsid w:val="00072AFB"/>
    <w:rsid w:val="00075DEC"/>
    <w:rsid w:val="000775B8"/>
    <w:rsid w:val="00077F07"/>
    <w:rsid w:val="00084DB4"/>
    <w:rsid w:val="00094C05"/>
    <w:rsid w:val="000A101F"/>
    <w:rsid w:val="000A2B94"/>
    <w:rsid w:val="000A4F6A"/>
    <w:rsid w:val="000B2459"/>
    <w:rsid w:val="000C358D"/>
    <w:rsid w:val="000E2976"/>
    <w:rsid w:val="000F02B7"/>
    <w:rsid w:val="000F04DE"/>
    <w:rsid w:val="000F7C67"/>
    <w:rsid w:val="00102604"/>
    <w:rsid w:val="00102C57"/>
    <w:rsid w:val="00104272"/>
    <w:rsid w:val="00116263"/>
    <w:rsid w:val="001236D6"/>
    <w:rsid w:val="001271AE"/>
    <w:rsid w:val="00127AFF"/>
    <w:rsid w:val="001435EF"/>
    <w:rsid w:val="001561C3"/>
    <w:rsid w:val="00162596"/>
    <w:rsid w:val="001668F6"/>
    <w:rsid w:val="0017309E"/>
    <w:rsid w:val="00186180"/>
    <w:rsid w:val="00187091"/>
    <w:rsid w:val="00196281"/>
    <w:rsid w:val="001A3B28"/>
    <w:rsid w:val="001B0418"/>
    <w:rsid w:val="001B205B"/>
    <w:rsid w:val="001B631B"/>
    <w:rsid w:val="001C61F1"/>
    <w:rsid w:val="001C7C0B"/>
    <w:rsid w:val="001C7D6A"/>
    <w:rsid w:val="001D46F3"/>
    <w:rsid w:val="001E0989"/>
    <w:rsid w:val="001E6167"/>
    <w:rsid w:val="001E67D6"/>
    <w:rsid w:val="001F326C"/>
    <w:rsid w:val="002138C6"/>
    <w:rsid w:val="00213ABF"/>
    <w:rsid w:val="00214A0E"/>
    <w:rsid w:val="00234316"/>
    <w:rsid w:val="002373AC"/>
    <w:rsid w:val="002401D1"/>
    <w:rsid w:val="00240819"/>
    <w:rsid w:val="00244C9C"/>
    <w:rsid w:val="00245644"/>
    <w:rsid w:val="00246A9E"/>
    <w:rsid w:val="00246AB3"/>
    <w:rsid w:val="00247C87"/>
    <w:rsid w:val="0025007A"/>
    <w:rsid w:val="00252A02"/>
    <w:rsid w:val="00253041"/>
    <w:rsid w:val="00256B12"/>
    <w:rsid w:val="00260495"/>
    <w:rsid w:val="00261266"/>
    <w:rsid w:val="0026370C"/>
    <w:rsid w:val="0026536D"/>
    <w:rsid w:val="002700F4"/>
    <w:rsid w:val="00271635"/>
    <w:rsid w:val="00272C81"/>
    <w:rsid w:val="00274A79"/>
    <w:rsid w:val="00282417"/>
    <w:rsid w:val="002833F6"/>
    <w:rsid w:val="0029157E"/>
    <w:rsid w:val="002A1E6B"/>
    <w:rsid w:val="002A7A5C"/>
    <w:rsid w:val="002A7B56"/>
    <w:rsid w:val="002B0EC7"/>
    <w:rsid w:val="002B3553"/>
    <w:rsid w:val="002C3311"/>
    <w:rsid w:val="002D155B"/>
    <w:rsid w:val="002E6792"/>
    <w:rsid w:val="002E6C75"/>
    <w:rsid w:val="002F077A"/>
    <w:rsid w:val="002F6A26"/>
    <w:rsid w:val="0030004D"/>
    <w:rsid w:val="00312E31"/>
    <w:rsid w:val="003220B1"/>
    <w:rsid w:val="00324088"/>
    <w:rsid w:val="00332395"/>
    <w:rsid w:val="00334B60"/>
    <w:rsid w:val="00335DF6"/>
    <w:rsid w:val="00335FEA"/>
    <w:rsid w:val="00342484"/>
    <w:rsid w:val="00352275"/>
    <w:rsid w:val="003543E7"/>
    <w:rsid w:val="003729F7"/>
    <w:rsid w:val="00382342"/>
    <w:rsid w:val="00386A26"/>
    <w:rsid w:val="0039304A"/>
    <w:rsid w:val="003945DE"/>
    <w:rsid w:val="003B66AE"/>
    <w:rsid w:val="003C014A"/>
    <w:rsid w:val="003C4A40"/>
    <w:rsid w:val="003C6BCE"/>
    <w:rsid w:val="003C722D"/>
    <w:rsid w:val="003D1853"/>
    <w:rsid w:val="003D382B"/>
    <w:rsid w:val="003E0209"/>
    <w:rsid w:val="003F0B96"/>
    <w:rsid w:val="003F476F"/>
    <w:rsid w:val="003F64E1"/>
    <w:rsid w:val="003F6B12"/>
    <w:rsid w:val="00412160"/>
    <w:rsid w:val="004127B5"/>
    <w:rsid w:val="0043700D"/>
    <w:rsid w:val="00443A21"/>
    <w:rsid w:val="00444F49"/>
    <w:rsid w:val="004460E5"/>
    <w:rsid w:val="00451078"/>
    <w:rsid w:val="00453870"/>
    <w:rsid w:val="00454C8C"/>
    <w:rsid w:val="0045734D"/>
    <w:rsid w:val="00466632"/>
    <w:rsid w:val="0047111F"/>
    <w:rsid w:val="004863E2"/>
    <w:rsid w:val="00494CFE"/>
    <w:rsid w:val="004A3F62"/>
    <w:rsid w:val="004A6243"/>
    <w:rsid w:val="004B0342"/>
    <w:rsid w:val="004B7D5C"/>
    <w:rsid w:val="004C1803"/>
    <w:rsid w:val="004C22F2"/>
    <w:rsid w:val="004C27CF"/>
    <w:rsid w:val="004C51D5"/>
    <w:rsid w:val="004C7357"/>
    <w:rsid w:val="004D175F"/>
    <w:rsid w:val="004E6A6A"/>
    <w:rsid w:val="004E7FD7"/>
    <w:rsid w:val="004F4914"/>
    <w:rsid w:val="004F6A8F"/>
    <w:rsid w:val="004F7AC1"/>
    <w:rsid w:val="004F7CFE"/>
    <w:rsid w:val="004F7F66"/>
    <w:rsid w:val="00500A5E"/>
    <w:rsid w:val="00500E1B"/>
    <w:rsid w:val="00503F87"/>
    <w:rsid w:val="0050569C"/>
    <w:rsid w:val="005173A0"/>
    <w:rsid w:val="00517E91"/>
    <w:rsid w:val="005210F2"/>
    <w:rsid w:val="00526275"/>
    <w:rsid w:val="005320D0"/>
    <w:rsid w:val="0053430F"/>
    <w:rsid w:val="00543C24"/>
    <w:rsid w:val="005529FD"/>
    <w:rsid w:val="00553553"/>
    <w:rsid w:val="0055579D"/>
    <w:rsid w:val="00557317"/>
    <w:rsid w:val="00570ED0"/>
    <w:rsid w:val="00573EF2"/>
    <w:rsid w:val="00573F87"/>
    <w:rsid w:val="00581310"/>
    <w:rsid w:val="005818B5"/>
    <w:rsid w:val="00582586"/>
    <w:rsid w:val="00590253"/>
    <w:rsid w:val="00591E05"/>
    <w:rsid w:val="005A22AA"/>
    <w:rsid w:val="005A4E3B"/>
    <w:rsid w:val="005A5911"/>
    <w:rsid w:val="005B1175"/>
    <w:rsid w:val="005B5ADC"/>
    <w:rsid w:val="005B6837"/>
    <w:rsid w:val="005D0114"/>
    <w:rsid w:val="005D0527"/>
    <w:rsid w:val="005D64CC"/>
    <w:rsid w:val="005E29E7"/>
    <w:rsid w:val="005E60DF"/>
    <w:rsid w:val="00600FA3"/>
    <w:rsid w:val="006116C0"/>
    <w:rsid w:val="00617F74"/>
    <w:rsid w:val="0062171E"/>
    <w:rsid w:val="00624A0E"/>
    <w:rsid w:val="00636272"/>
    <w:rsid w:val="006409F9"/>
    <w:rsid w:val="00640C2F"/>
    <w:rsid w:val="00647823"/>
    <w:rsid w:val="00655DD9"/>
    <w:rsid w:val="006575CF"/>
    <w:rsid w:val="00660BBA"/>
    <w:rsid w:val="006645E9"/>
    <w:rsid w:val="00666B69"/>
    <w:rsid w:val="00676419"/>
    <w:rsid w:val="006843E3"/>
    <w:rsid w:val="006847C0"/>
    <w:rsid w:val="00685C49"/>
    <w:rsid w:val="006915A7"/>
    <w:rsid w:val="00694F62"/>
    <w:rsid w:val="006A45E2"/>
    <w:rsid w:val="006A5866"/>
    <w:rsid w:val="006A5999"/>
    <w:rsid w:val="006A7399"/>
    <w:rsid w:val="006B5615"/>
    <w:rsid w:val="006C1FBF"/>
    <w:rsid w:val="006C2F35"/>
    <w:rsid w:val="006C3268"/>
    <w:rsid w:val="006C352F"/>
    <w:rsid w:val="006C657E"/>
    <w:rsid w:val="006D074D"/>
    <w:rsid w:val="006D1D9E"/>
    <w:rsid w:val="006D28AC"/>
    <w:rsid w:val="006D5EBC"/>
    <w:rsid w:val="006E162F"/>
    <w:rsid w:val="006E1630"/>
    <w:rsid w:val="006E1CD5"/>
    <w:rsid w:val="006F0F79"/>
    <w:rsid w:val="006F55A3"/>
    <w:rsid w:val="006F5DA9"/>
    <w:rsid w:val="00704A15"/>
    <w:rsid w:val="00704B94"/>
    <w:rsid w:val="00707F90"/>
    <w:rsid w:val="007131A6"/>
    <w:rsid w:val="007343EA"/>
    <w:rsid w:val="00740549"/>
    <w:rsid w:val="00744CEF"/>
    <w:rsid w:val="007471F8"/>
    <w:rsid w:val="007576F3"/>
    <w:rsid w:val="00784B6A"/>
    <w:rsid w:val="00794A12"/>
    <w:rsid w:val="0079682A"/>
    <w:rsid w:val="007B3F2B"/>
    <w:rsid w:val="007B4C90"/>
    <w:rsid w:val="007B5A49"/>
    <w:rsid w:val="007D5330"/>
    <w:rsid w:val="007D6BE6"/>
    <w:rsid w:val="007E4A60"/>
    <w:rsid w:val="007F24EA"/>
    <w:rsid w:val="007F6C5B"/>
    <w:rsid w:val="00842399"/>
    <w:rsid w:val="00845139"/>
    <w:rsid w:val="00855256"/>
    <w:rsid w:val="0085630F"/>
    <w:rsid w:val="00861394"/>
    <w:rsid w:val="008725F9"/>
    <w:rsid w:val="00874710"/>
    <w:rsid w:val="00890D9A"/>
    <w:rsid w:val="00895525"/>
    <w:rsid w:val="008A39BB"/>
    <w:rsid w:val="008B55F3"/>
    <w:rsid w:val="008C1464"/>
    <w:rsid w:val="008D0CAF"/>
    <w:rsid w:val="008D3182"/>
    <w:rsid w:val="008D66FF"/>
    <w:rsid w:val="008E293B"/>
    <w:rsid w:val="008F138C"/>
    <w:rsid w:val="008F1B54"/>
    <w:rsid w:val="00901B89"/>
    <w:rsid w:val="00912DA6"/>
    <w:rsid w:val="00921B06"/>
    <w:rsid w:val="00930E01"/>
    <w:rsid w:val="00931721"/>
    <w:rsid w:val="00931DFF"/>
    <w:rsid w:val="009406E8"/>
    <w:rsid w:val="0096317C"/>
    <w:rsid w:val="009644A1"/>
    <w:rsid w:val="00965991"/>
    <w:rsid w:val="00974FAB"/>
    <w:rsid w:val="00980FFC"/>
    <w:rsid w:val="00984756"/>
    <w:rsid w:val="00985984"/>
    <w:rsid w:val="009879F6"/>
    <w:rsid w:val="009A5303"/>
    <w:rsid w:val="009A7193"/>
    <w:rsid w:val="009B09F1"/>
    <w:rsid w:val="009B4250"/>
    <w:rsid w:val="009C024B"/>
    <w:rsid w:val="009C10D0"/>
    <w:rsid w:val="009E0329"/>
    <w:rsid w:val="009E1858"/>
    <w:rsid w:val="009E1C9D"/>
    <w:rsid w:val="009E2F8B"/>
    <w:rsid w:val="009E60CE"/>
    <w:rsid w:val="009E7C6A"/>
    <w:rsid w:val="00A036AA"/>
    <w:rsid w:val="00A03A25"/>
    <w:rsid w:val="00A2696D"/>
    <w:rsid w:val="00A34E93"/>
    <w:rsid w:val="00A40574"/>
    <w:rsid w:val="00A43F25"/>
    <w:rsid w:val="00A52209"/>
    <w:rsid w:val="00A57BE8"/>
    <w:rsid w:val="00A659EB"/>
    <w:rsid w:val="00A7251A"/>
    <w:rsid w:val="00A77111"/>
    <w:rsid w:val="00A80C10"/>
    <w:rsid w:val="00A849EB"/>
    <w:rsid w:val="00A97F31"/>
    <w:rsid w:val="00AA3A56"/>
    <w:rsid w:val="00AA54EA"/>
    <w:rsid w:val="00AB0F95"/>
    <w:rsid w:val="00AB21AD"/>
    <w:rsid w:val="00AB6838"/>
    <w:rsid w:val="00AB748D"/>
    <w:rsid w:val="00AC4553"/>
    <w:rsid w:val="00AC486A"/>
    <w:rsid w:val="00AC780D"/>
    <w:rsid w:val="00AE36DC"/>
    <w:rsid w:val="00AE69F9"/>
    <w:rsid w:val="00B04E29"/>
    <w:rsid w:val="00B06CD7"/>
    <w:rsid w:val="00B11AB1"/>
    <w:rsid w:val="00B153BB"/>
    <w:rsid w:val="00B237EE"/>
    <w:rsid w:val="00B24A52"/>
    <w:rsid w:val="00B27864"/>
    <w:rsid w:val="00B30365"/>
    <w:rsid w:val="00B3462B"/>
    <w:rsid w:val="00B40AD6"/>
    <w:rsid w:val="00B452D7"/>
    <w:rsid w:val="00B529BB"/>
    <w:rsid w:val="00B560C5"/>
    <w:rsid w:val="00B6790A"/>
    <w:rsid w:val="00BA2243"/>
    <w:rsid w:val="00BA2EC3"/>
    <w:rsid w:val="00BB6396"/>
    <w:rsid w:val="00BB64A0"/>
    <w:rsid w:val="00BC28C1"/>
    <w:rsid w:val="00BD0476"/>
    <w:rsid w:val="00BD1B34"/>
    <w:rsid w:val="00BD2756"/>
    <w:rsid w:val="00BD413F"/>
    <w:rsid w:val="00BD674C"/>
    <w:rsid w:val="00BE0A44"/>
    <w:rsid w:val="00BE2737"/>
    <w:rsid w:val="00C00BD4"/>
    <w:rsid w:val="00C03C52"/>
    <w:rsid w:val="00C25BD1"/>
    <w:rsid w:val="00C31EF3"/>
    <w:rsid w:val="00C43C3E"/>
    <w:rsid w:val="00C532DB"/>
    <w:rsid w:val="00C5403D"/>
    <w:rsid w:val="00C56CE2"/>
    <w:rsid w:val="00C60CC6"/>
    <w:rsid w:val="00C60DC7"/>
    <w:rsid w:val="00C6774C"/>
    <w:rsid w:val="00C729A0"/>
    <w:rsid w:val="00C72C05"/>
    <w:rsid w:val="00C74AC4"/>
    <w:rsid w:val="00C90DDB"/>
    <w:rsid w:val="00C91F77"/>
    <w:rsid w:val="00C92B93"/>
    <w:rsid w:val="00C9446E"/>
    <w:rsid w:val="00C947BE"/>
    <w:rsid w:val="00C97B9C"/>
    <w:rsid w:val="00C97DF8"/>
    <w:rsid w:val="00CB36B7"/>
    <w:rsid w:val="00CB539B"/>
    <w:rsid w:val="00CD35AA"/>
    <w:rsid w:val="00CE1FD2"/>
    <w:rsid w:val="00CE454C"/>
    <w:rsid w:val="00CE79F3"/>
    <w:rsid w:val="00D01122"/>
    <w:rsid w:val="00D02A59"/>
    <w:rsid w:val="00D06B50"/>
    <w:rsid w:val="00D077CC"/>
    <w:rsid w:val="00D1581C"/>
    <w:rsid w:val="00D16EC0"/>
    <w:rsid w:val="00D17E1E"/>
    <w:rsid w:val="00D260C2"/>
    <w:rsid w:val="00D2738F"/>
    <w:rsid w:val="00D37457"/>
    <w:rsid w:val="00D40669"/>
    <w:rsid w:val="00D429A9"/>
    <w:rsid w:val="00D45E82"/>
    <w:rsid w:val="00D60063"/>
    <w:rsid w:val="00D661CB"/>
    <w:rsid w:val="00D71356"/>
    <w:rsid w:val="00D749CC"/>
    <w:rsid w:val="00D74A1A"/>
    <w:rsid w:val="00D75D2B"/>
    <w:rsid w:val="00D80C98"/>
    <w:rsid w:val="00D82AF9"/>
    <w:rsid w:val="00D84F37"/>
    <w:rsid w:val="00D96962"/>
    <w:rsid w:val="00DA17B9"/>
    <w:rsid w:val="00DA18B8"/>
    <w:rsid w:val="00DA29C3"/>
    <w:rsid w:val="00DB1210"/>
    <w:rsid w:val="00DB3369"/>
    <w:rsid w:val="00DB56A3"/>
    <w:rsid w:val="00DC7BB9"/>
    <w:rsid w:val="00DD1253"/>
    <w:rsid w:val="00DD2F1B"/>
    <w:rsid w:val="00DE3DEB"/>
    <w:rsid w:val="00DE432C"/>
    <w:rsid w:val="00DE5684"/>
    <w:rsid w:val="00DE60B1"/>
    <w:rsid w:val="00DE68DB"/>
    <w:rsid w:val="00E018A3"/>
    <w:rsid w:val="00E03C60"/>
    <w:rsid w:val="00E2175A"/>
    <w:rsid w:val="00E26450"/>
    <w:rsid w:val="00E27F73"/>
    <w:rsid w:val="00E315D2"/>
    <w:rsid w:val="00E329F9"/>
    <w:rsid w:val="00E3375E"/>
    <w:rsid w:val="00E43830"/>
    <w:rsid w:val="00E44C63"/>
    <w:rsid w:val="00E47922"/>
    <w:rsid w:val="00E50CD6"/>
    <w:rsid w:val="00E54AE7"/>
    <w:rsid w:val="00E70F43"/>
    <w:rsid w:val="00E7251E"/>
    <w:rsid w:val="00E77331"/>
    <w:rsid w:val="00E80160"/>
    <w:rsid w:val="00E8231B"/>
    <w:rsid w:val="00E83D47"/>
    <w:rsid w:val="00E91748"/>
    <w:rsid w:val="00E91FDE"/>
    <w:rsid w:val="00EA01EA"/>
    <w:rsid w:val="00EA1917"/>
    <w:rsid w:val="00EA1D83"/>
    <w:rsid w:val="00EC236C"/>
    <w:rsid w:val="00EC3F4F"/>
    <w:rsid w:val="00ED4BAA"/>
    <w:rsid w:val="00ED5DE9"/>
    <w:rsid w:val="00EF12FB"/>
    <w:rsid w:val="00EF7B9F"/>
    <w:rsid w:val="00F00B9F"/>
    <w:rsid w:val="00F03149"/>
    <w:rsid w:val="00F04C42"/>
    <w:rsid w:val="00F27EB9"/>
    <w:rsid w:val="00F43BE7"/>
    <w:rsid w:val="00F506FE"/>
    <w:rsid w:val="00F63171"/>
    <w:rsid w:val="00F650A0"/>
    <w:rsid w:val="00F71CDF"/>
    <w:rsid w:val="00F72490"/>
    <w:rsid w:val="00F728C5"/>
    <w:rsid w:val="00F7699F"/>
    <w:rsid w:val="00F8419A"/>
    <w:rsid w:val="00F91CCE"/>
    <w:rsid w:val="00F958E8"/>
    <w:rsid w:val="00FB3D77"/>
    <w:rsid w:val="00FC0BCC"/>
    <w:rsid w:val="00FC178E"/>
    <w:rsid w:val="00FC5168"/>
    <w:rsid w:val="00FD3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042F-1398-45D2-AD44-1BE94628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4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2025-12-28T16:01:00Z</dcterms:created>
  <dcterms:modified xsi:type="dcterms:W3CDTF">2025-12-28T16:01:00Z</dcterms:modified>
</cp:coreProperties>
</file>