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8D" w:rsidRDefault="00FC15E8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申万菱信基金管理有限公司</w:t>
      </w:r>
    </w:p>
    <w:p w:rsidR="00672B8D" w:rsidRDefault="00FC15E8" w:rsidP="00E81AA6">
      <w:pPr>
        <w:spacing w:afterLines="100" w:line="500" w:lineRule="exact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关于旗下部分基金调整长期停牌股票估值方法的公告</w:t>
      </w:r>
    </w:p>
    <w:p w:rsidR="00672B8D" w:rsidRDefault="00FC15E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根据《中国证监会关于证券投资基金估值业务的指导意见》（证监会公告[2017]13号）等有关规定，经与相关基金托管人协商一致，申万菱信基金管理有限公司决定自202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年12月</w:t>
      </w:r>
      <w:r>
        <w:rPr>
          <w:rFonts w:ascii="仿宋" w:eastAsia="仿宋" w:hAnsi="仿宋" w:cs="仿宋"/>
          <w:sz w:val="28"/>
          <w:szCs w:val="28"/>
        </w:rPr>
        <w:t>25</w:t>
      </w:r>
      <w:r>
        <w:rPr>
          <w:rFonts w:ascii="仿宋" w:eastAsia="仿宋" w:hAnsi="仿宋" w:cs="仿宋" w:hint="eastAsia"/>
          <w:sz w:val="28"/>
          <w:szCs w:val="28"/>
        </w:rPr>
        <w:t>日起采用“指数收益法”对旗下基金（ETF基金除外）持有的“</w:t>
      </w:r>
      <w:r w:rsidRPr="00FC15E8">
        <w:rPr>
          <w:rFonts w:ascii="仿宋" w:eastAsia="仿宋" w:hAnsi="仿宋" w:cs="仿宋" w:hint="eastAsia"/>
          <w:sz w:val="28"/>
          <w:szCs w:val="28"/>
        </w:rPr>
        <w:t>东杰智能</w:t>
      </w:r>
      <w:r>
        <w:rPr>
          <w:rFonts w:ascii="仿宋" w:eastAsia="仿宋" w:hAnsi="仿宋" w:cs="仿宋" w:hint="eastAsia"/>
          <w:sz w:val="28"/>
          <w:szCs w:val="28"/>
        </w:rPr>
        <w:t>”（股票代码：</w:t>
      </w:r>
      <w:r w:rsidRPr="00FC15E8">
        <w:rPr>
          <w:rFonts w:ascii="仿宋" w:eastAsia="仿宋" w:hAnsi="仿宋" w:cs="仿宋"/>
          <w:sz w:val="28"/>
          <w:szCs w:val="28"/>
        </w:rPr>
        <w:t>300486</w:t>
      </w:r>
      <w:r>
        <w:rPr>
          <w:rFonts w:ascii="仿宋" w:eastAsia="仿宋" w:hAnsi="仿宋" w:cs="仿宋" w:hint="eastAsia"/>
          <w:sz w:val="28"/>
          <w:szCs w:val="28"/>
        </w:rPr>
        <w:t>）进行估值，敬请投资者予以关注。</w:t>
      </w:r>
      <w:bookmarkStart w:id="0" w:name="_GoBack"/>
      <w:bookmarkEnd w:id="0"/>
    </w:p>
    <w:p w:rsidR="00672B8D" w:rsidRDefault="00FC15E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待上述股票复牌且其交易体现了活跃市场交易特征后，将恢复为采用当日收盘价格进行估值，届时不再另行公告。</w:t>
      </w:r>
    </w:p>
    <w:p w:rsidR="00672B8D" w:rsidRDefault="00672B8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2B8D" w:rsidRDefault="00FC15E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风险提示：本公司承诺以诚实信用、勤勉尽责的原则管理和运用基金资产，但不保证基金一定盈利，也不保证最低收益。敬请投资人注意投资风险。</w:t>
      </w:r>
    </w:p>
    <w:p w:rsidR="00672B8D" w:rsidRDefault="00672B8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2B8D" w:rsidRDefault="00FC15E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特此公告。</w:t>
      </w:r>
    </w:p>
    <w:p w:rsidR="00672B8D" w:rsidRDefault="00672B8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72B8D" w:rsidRDefault="00FC15E8">
      <w:pPr>
        <w:spacing w:line="50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申万菱信基金管理有限公司</w:t>
      </w:r>
    </w:p>
    <w:p w:rsidR="00672B8D" w:rsidRDefault="00FC15E8">
      <w:pPr>
        <w:spacing w:line="50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年12月2</w:t>
      </w: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672B8D" w:rsidSect="007C3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B8D" w:rsidRDefault="00672B8D"/>
  </w:endnote>
  <w:endnote w:type="continuationSeparator" w:id="0">
    <w:p w:rsidR="00672B8D" w:rsidRDefault="00672B8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B8D" w:rsidRDefault="00672B8D"/>
  </w:footnote>
  <w:footnote w:type="continuationSeparator" w:id="0">
    <w:p w:rsidR="00672B8D" w:rsidRDefault="00672B8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E2ZjQ3MzZhYWIzMWM4OWY2ODMyNTljMGY1ZTFiZWQifQ=="/>
  </w:docVars>
  <w:rsids>
    <w:rsidRoot w:val="5DBC00CA"/>
    <w:rsid w:val="000F4507"/>
    <w:rsid w:val="005D5EB0"/>
    <w:rsid w:val="00654AA8"/>
    <w:rsid w:val="00672B8D"/>
    <w:rsid w:val="007250EC"/>
    <w:rsid w:val="007C34E9"/>
    <w:rsid w:val="007D7D83"/>
    <w:rsid w:val="008D75F8"/>
    <w:rsid w:val="00906C03"/>
    <w:rsid w:val="00915809"/>
    <w:rsid w:val="00B80A31"/>
    <w:rsid w:val="00BA05D7"/>
    <w:rsid w:val="00E5287A"/>
    <w:rsid w:val="00E81AA6"/>
    <w:rsid w:val="00FC15E8"/>
    <w:rsid w:val="09961671"/>
    <w:rsid w:val="29797B7D"/>
    <w:rsid w:val="46F10BCE"/>
    <w:rsid w:val="4838060A"/>
    <w:rsid w:val="51C63170"/>
    <w:rsid w:val="55D46F58"/>
    <w:rsid w:val="5DBC00CA"/>
    <w:rsid w:val="6B332564"/>
    <w:rsid w:val="714D4B24"/>
    <w:rsid w:val="7C45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4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C3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C3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C34E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C34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4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郑祥</dc:creator>
  <cp:lastModifiedBy>ZHONGM</cp:lastModifiedBy>
  <cp:revision>2</cp:revision>
  <dcterms:created xsi:type="dcterms:W3CDTF">2025-12-25T16:03:00Z</dcterms:created>
  <dcterms:modified xsi:type="dcterms:W3CDTF">2025-12-25T16:03:00Z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605DC4BEEE1E45B2824624D1AF6EC5E4_13</vt:lpwstr>
  </property>
  <property fmtid="{D5CDD505-2E9C-101B-9397-08002B2CF9AE}" pid="4" name="KSOTemplateDocerSaveRecord">
    <vt:lpwstr>eyJoZGlkIjoiZmE2ZjQ3MzZhYWIzMWM4OWY2ODMyNTljMGY1ZTFiZWQiLCJ1c2VySWQiOiIyODA3NTU1MjIifQ==</vt:lpwstr>
  </property>
</Properties>
</file>