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3F" w:rsidRDefault="009B0E18">
      <w:pPr>
        <w:jc w:val="center"/>
        <w:rPr>
          <w:rFonts w:ascii="宋体" w:hAnsi="宋体" w:cs="宋体"/>
          <w:b/>
          <w:bCs/>
          <w:color w:val="000000"/>
          <w:sz w:val="28"/>
          <w:szCs w:val="28"/>
        </w:rPr>
      </w:pPr>
      <w:bookmarkStart w:id="0" w:name="_GoBack"/>
      <w:bookmarkStart w:id="1" w:name="_Toc249760023"/>
      <w:bookmarkEnd w:id="0"/>
      <w:r>
        <w:t xml:space="preserve"> </w:t>
      </w:r>
      <w:sdt>
        <w:sdtPr>
          <w:id w:val="191597732"/>
          <w:placeholder>
            <w:docPart w:val="{49161bb0-d435-4cc4-b280-5f7f25b83f80}"/>
          </w:placeholder>
        </w:sdtPr>
        <w:sdtEndPr>
          <w:rPr>
            <w:rFonts w:ascii="宋体" w:hAnsi="宋体" w:cs="宋体" w:hint="eastAsia"/>
            <w:b/>
            <w:bCs/>
            <w:color w:val="000000"/>
            <w:sz w:val="28"/>
            <w:szCs w:val="28"/>
            <w:lang/>
          </w:rPr>
        </w:sdtEndPr>
        <w:sdtContent>
          <w:r>
            <w:rPr>
              <w:rFonts w:ascii="宋体" w:hAnsi="宋体" w:cs="宋体" w:hint="eastAsia"/>
              <w:b/>
              <w:bCs/>
              <w:color w:val="000000"/>
              <w:sz w:val="28"/>
              <w:szCs w:val="28"/>
              <w:lang/>
            </w:rPr>
            <w:t>中欧安财定期开放债券型发起式证券投资基金</w:t>
          </w:r>
          <w:r>
            <w:rPr>
              <w:rFonts w:ascii="宋体" w:hAnsi="宋体" w:cs="宋体" w:hint="eastAsia"/>
              <w:b/>
              <w:bCs/>
              <w:color w:val="000000"/>
              <w:sz w:val="28"/>
              <w:szCs w:val="28"/>
              <w:lang/>
            </w:rPr>
            <w:br/>
          </w:r>
          <w:r>
            <w:rPr>
              <w:rFonts w:ascii="宋体" w:hAnsi="宋体" w:cs="宋体" w:hint="eastAsia"/>
              <w:b/>
              <w:bCs/>
              <w:color w:val="000000"/>
              <w:sz w:val="28"/>
              <w:szCs w:val="28"/>
              <w:lang/>
            </w:rPr>
            <w:t>调整开放期的公告</w:t>
          </w:r>
        </w:sdtContent>
      </w:sdt>
    </w:p>
    <w:p w:rsidR="0095573F" w:rsidRDefault="009B0E18">
      <w:pPr>
        <w:spacing w:line="360" w:lineRule="auto"/>
        <w:ind w:firstLineChars="200" w:firstLine="420"/>
        <w:jc w:val="left"/>
      </w:pPr>
      <w:r>
        <w:t xml:space="preserve"> </w:t>
      </w:r>
    </w:p>
    <w:p w:rsidR="0095573F" w:rsidRDefault="009B0E18">
      <w:pPr>
        <w:spacing w:line="360" w:lineRule="auto"/>
        <w:ind w:firstLineChars="200" w:firstLine="420"/>
        <w:jc w:val="left"/>
        <w:rPr>
          <w:rFonts w:ascii="宋体" w:hAnsi="宋体" w:cs="宋体"/>
          <w:szCs w:val="21"/>
        </w:rPr>
      </w:pPr>
      <w:r>
        <w:rPr>
          <w:rFonts w:ascii="宋体" w:hAnsi="宋体" w:cs="宋体" w:hint="eastAsia"/>
          <w:szCs w:val="21"/>
          <w:lang/>
        </w:rPr>
        <w:t>根据</w:t>
      </w:r>
      <w:r>
        <w:rPr>
          <w:rFonts w:ascii="宋体" w:hAnsi="宋体" w:cs="宋体" w:hint="eastAsia"/>
          <w:szCs w:val="21"/>
          <w:lang/>
        </w:rPr>
        <w:t>2025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17</w:t>
      </w:r>
      <w:r>
        <w:rPr>
          <w:rFonts w:ascii="宋体" w:hAnsi="宋体" w:cs="宋体" w:hint="eastAsia"/>
          <w:szCs w:val="21"/>
          <w:lang/>
        </w:rPr>
        <w:t>日发布的《中欧安财定期开放债券型发起式证券投资基金开放申购、赎回、转换业务的公告》，中欧安财定期开放债券型发起式证券投资基金（以下简称“本基金”）原定开放期为</w:t>
      </w:r>
      <w:r>
        <w:rPr>
          <w:rFonts w:ascii="宋体" w:hAnsi="宋体" w:cs="宋体" w:hint="eastAsia"/>
          <w:szCs w:val="21"/>
          <w:lang/>
        </w:rPr>
        <w:t>2025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22</w:t>
      </w:r>
      <w:r>
        <w:rPr>
          <w:rFonts w:ascii="宋体" w:hAnsi="宋体" w:cs="宋体" w:hint="eastAsia"/>
          <w:szCs w:val="21"/>
          <w:lang/>
        </w:rPr>
        <w:t>日至</w:t>
      </w:r>
      <w:sdt>
        <w:sdtPr>
          <w:rPr>
            <w:rFonts w:ascii="宋体" w:hAnsi="宋体" w:cs="宋体" w:hint="eastAsia"/>
            <w:szCs w:val="21"/>
            <w:lang/>
          </w:rPr>
          <w:id w:val="852725"/>
          <w:placeholder>
            <w:docPart w:val="{8f16c4eb-e0e7-4ccf-b554-0e5185846daa}"/>
          </w:placeholder>
        </w:sdtPr>
        <w:sdtContent>
          <w:r>
            <w:rPr>
              <w:rFonts w:ascii="宋体" w:hAnsi="宋体" w:cs="宋体" w:hint="eastAsia"/>
              <w:szCs w:val="21"/>
              <w:lang/>
            </w:rPr>
            <w:t>2025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26</w:t>
          </w:r>
          <w:r>
            <w:rPr>
              <w:rFonts w:ascii="宋体" w:hAnsi="宋体" w:cs="宋体" w:hint="eastAsia"/>
              <w:szCs w:val="21"/>
              <w:lang/>
            </w:rPr>
            <w:t>日</w:t>
          </w:r>
        </w:sdtContent>
      </w:sdt>
      <w:r>
        <w:rPr>
          <w:rFonts w:ascii="宋体" w:hAnsi="宋体" w:cs="宋体" w:hint="eastAsia"/>
          <w:szCs w:val="21"/>
          <w:lang/>
        </w:rPr>
        <w:t>。</w:t>
      </w:r>
    </w:p>
    <w:p w:rsidR="0095573F" w:rsidRDefault="009B0E18">
      <w:pPr>
        <w:spacing w:line="360" w:lineRule="auto"/>
        <w:ind w:firstLineChars="200" w:firstLine="420"/>
        <w:jc w:val="left"/>
        <w:rPr>
          <w:rFonts w:ascii="宋体" w:hAnsi="宋体" w:cs="宋体"/>
          <w:szCs w:val="21"/>
        </w:rPr>
      </w:pPr>
      <w:r>
        <w:rPr>
          <w:rFonts w:ascii="宋体" w:hAnsi="宋体" w:cs="宋体" w:hint="eastAsia"/>
          <w:szCs w:val="21"/>
          <w:lang/>
        </w:rPr>
        <w:t>根据《中欧安财定期开放债券型发起式证券投资基金基金合同》（以下简称“《基金合同》”）《中欧安财定期开放债券型发起式证券投资基金招募说明书》（以下简称“《招募说明书》”）的相关约定，本基金每</w:t>
      </w:r>
      <w:r>
        <w:rPr>
          <w:rFonts w:ascii="宋体" w:hAnsi="宋体" w:cs="宋体" w:hint="eastAsia"/>
          <w:szCs w:val="21"/>
          <w:lang/>
        </w:rPr>
        <w:t>3</w:t>
      </w:r>
      <w:r>
        <w:rPr>
          <w:rFonts w:ascii="宋体" w:hAnsi="宋体" w:cs="宋体" w:hint="eastAsia"/>
          <w:szCs w:val="21"/>
          <w:lang/>
        </w:rPr>
        <w:t>个月开放一次，每个</w:t>
      </w:r>
      <w:sdt>
        <w:sdtPr>
          <w:rPr>
            <w:rFonts w:ascii="宋体" w:hAnsi="宋体" w:cs="宋体" w:hint="eastAsia"/>
            <w:szCs w:val="21"/>
            <w:lang/>
          </w:rPr>
          <w:id w:val="432614226"/>
          <w:placeholder>
            <w:docPart w:val="{80d3ca84-ca76-4de3-854a-5ca8d9f45953}"/>
          </w:placeholder>
        </w:sdtPr>
        <w:sdtContent>
          <w:r>
            <w:rPr>
              <w:rFonts w:ascii="宋体" w:hAnsi="宋体" w:cs="宋体" w:hint="eastAsia"/>
              <w:szCs w:val="21"/>
              <w:lang/>
            </w:rPr>
            <w:t>开放期</w:t>
          </w:r>
        </w:sdtContent>
      </w:sdt>
      <w:r>
        <w:rPr>
          <w:rFonts w:ascii="宋体" w:hAnsi="宋体" w:cs="宋体" w:hint="eastAsia"/>
          <w:szCs w:val="21"/>
          <w:lang/>
        </w:rPr>
        <w:t>不少于</w:t>
      </w:r>
      <w:r>
        <w:rPr>
          <w:rFonts w:ascii="宋体" w:hAnsi="宋体" w:cs="宋体" w:hint="eastAsia"/>
          <w:szCs w:val="21"/>
          <w:lang/>
        </w:rPr>
        <w:t>1</w:t>
      </w:r>
      <w:r>
        <w:rPr>
          <w:rFonts w:ascii="宋体" w:hAnsi="宋体" w:cs="宋体" w:hint="eastAsia"/>
          <w:szCs w:val="21"/>
          <w:lang/>
        </w:rPr>
        <w:t>个</w:t>
      </w:r>
      <w:sdt>
        <w:sdtPr>
          <w:rPr>
            <w:rFonts w:ascii="宋体" w:hAnsi="宋体" w:cs="宋体" w:hint="eastAsia"/>
            <w:szCs w:val="21"/>
            <w:lang/>
          </w:rPr>
          <w:id w:val="259033491"/>
          <w:placeholder>
            <w:docPart w:val="{db367a72-1fba-4f55-bcfb-daac8a942fee}"/>
          </w:placeholder>
        </w:sdtPr>
        <w:sdtContent>
          <w:r>
            <w:rPr>
              <w:rFonts w:ascii="宋体" w:hAnsi="宋体" w:cs="宋体" w:hint="eastAsia"/>
              <w:szCs w:val="21"/>
              <w:lang/>
            </w:rPr>
            <w:t>工作日</w:t>
          </w:r>
        </w:sdtContent>
      </w:sdt>
      <w:r>
        <w:rPr>
          <w:rFonts w:ascii="宋体" w:hAnsi="宋体" w:cs="宋体" w:hint="eastAsia"/>
          <w:szCs w:val="21"/>
          <w:lang/>
        </w:rPr>
        <w:t>，不超过</w:t>
      </w:r>
      <w:r>
        <w:rPr>
          <w:rFonts w:ascii="宋体" w:hAnsi="宋体" w:cs="宋体" w:hint="eastAsia"/>
          <w:szCs w:val="21"/>
          <w:lang/>
        </w:rPr>
        <w:t>10</w:t>
      </w:r>
      <w:r>
        <w:rPr>
          <w:rFonts w:ascii="宋体" w:hAnsi="宋体" w:cs="宋体" w:hint="eastAsia"/>
          <w:szCs w:val="21"/>
          <w:lang/>
        </w:rPr>
        <w:t>个工作日。每个开放期所在月份为基金存续期内每个会</w:t>
      </w:r>
      <w:sdt>
        <w:sdtPr>
          <w:rPr>
            <w:rFonts w:ascii="宋体" w:hAnsi="宋体" w:cs="宋体" w:hint="eastAsia"/>
            <w:szCs w:val="21"/>
            <w:lang/>
          </w:rPr>
          <w:id w:val="177753657"/>
          <w:placeholder>
            <w:docPart w:val="{ee7d5626-4101-40c1-a6f8-4fab555982fa}"/>
          </w:placeholder>
        </w:sdtPr>
        <w:sdtContent>
          <w:r>
            <w:rPr>
              <w:rFonts w:ascii="宋体" w:hAnsi="宋体" w:cs="宋体" w:hint="eastAsia"/>
              <w:szCs w:val="21"/>
              <w:lang/>
            </w:rPr>
            <w:t>计</w:t>
          </w:r>
        </w:sdtContent>
      </w:sdt>
      <w:r>
        <w:rPr>
          <w:rFonts w:ascii="宋体" w:hAnsi="宋体" w:cs="宋体" w:hint="eastAsia"/>
          <w:szCs w:val="21"/>
          <w:lang/>
        </w:rPr>
        <w:t>年度的</w:t>
      </w:r>
      <w:r>
        <w:rPr>
          <w:rFonts w:ascii="宋体" w:hAnsi="宋体" w:cs="宋体" w:hint="eastAsia"/>
          <w:szCs w:val="21"/>
          <w:lang/>
        </w:rPr>
        <w:t>3</w:t>
      </w:r>
      <w:sdt>
        <w:sdtPr>
          <w:rPr>
            <w:rFonts w:ascii="宋体" w:hAnsi="宋体" w:cs="宋体" w:hint="eastAsia"/>
            <w:szCs w:val="21"/>
            <w:lang/>
          </w:rPr>
          <w:id w:val="24372216"/>
          <w:placeholder>
            <w:docPart w:val="{c8959047-a703-40f0-9075-34100a327514}"/>
          </w:placeholder>
        </w:sdtPr>
        <w:sdtContent>
          <w:r>
            <w:rPr>
              <w:rFonts w:ascii="宋体" w:hAnsi="宋体" w:cs="宋体" w:hint="eastAsia"/>
              <w:szCs w:val="21"/>
              <w:lang/>
            </w:rPr>
            <w:t>月份</w:t>
          </w:r>
        </w:sdtContent>
      </w:sdt>
      <w:r>
        <w:rPr>
          <w:rFonts w:ascii="宋体" w:hAnsi="宋体" w:cs="宋体" w:hint="eastAsia"/>
          <w:szCs w:val="21"/>
          <w:lang/>
        </w:rPr>
        <w:t>、</w:t>
      </w:r>
      <w:r>
        <w:rPr>
          <w:rFonts w:ascii="宋体" w:hAnsi="宋体" w:cs="宋体" w:hint="eastAsia"/>
          <w:szCs w:val="21"/>
          <w:lang/>
        </w:rPr>
        <w:t>6</w:t>
      </w:r>
      <w:sdt>
        <w:sdtPr>
          <w:rPr>
            <w:rFonts w:ascii="宋体" w:hAnsi="宋体" w:cs="宋体" w:hint="eastAsia"/>
            <w:szCs w:val="21"/>
            <w:lang/>
          </w:rPr>
          <w:id w:val="167527741"/>
          <w:placeholder>
            <w:docPart w:val="{c87cbd4c-347b-436a-ae8b-968c01f1add3}"/>
          </w:placeholder>
        </w:sdtPr>
        <w:sdtContent>
          <w:r>
            <w:rPr>
              <w:rFonts w:ascii="宋体" w:hAnsi="宋体" w:cs="宋体" w:hint="eastAsia"/>
              <w:szCs w:val="21"/>
              <w:lang/>
            </w:rPr>
            <w:t>月份</w:t>
          </w:r>
        </w:sdtContent>
      </w:sdt>
      <w:r>
        <w:rPr>
          <w:rFonts w:ascii="宋体" w:hAnsi="宋体" w:cs="宋体" w:hint="eastAsia"/>
          <w:szCs w:val="21"/>
          <w:lang/>
        </w:rPr>
        <w:t>、</w:t>
      </w:r>
      <w:r>
        <w:rPr>
          <w:rFonts w:ascii="宋体" w:hAnsi="宋体" w:cs="宋体" w:hint="eastAsia"/>
          <w:szCs w:val="21"/>
          <w:lang/>
        </w:rPr>
        <w:t>9</w:t>
      </w:r>
      <w:r>
        <w:rPr>
          <w:rFonts w:ascii="宋体" w:hAnsi="宋体" w:cs="宋体" w:hint="eastAsia"/>
          <w:szCs w:val="21"/>
          <w:lang/>
        </w:rPr>
        <w:t>月份和</w:t>
      </w:r>
      <w:r>
        <w:rPr>
          <w:rFonts w:ascii="宋体" w:hAnsi="宋体" w:cs="宋体" w:hint="eastAsia"/>
          <w:szCs w:val="21"/>
          <w:lang/>
        </w:rPr>
        <w:t>12</w:t>
      </w:r>
      <w:r>
        <w:rPr>
          <w:rFonts w:ascii="宋体" w:hAnsi="宋体" w:cs="宋体" w:hint="eastAsia"/>
          <w:szCs w:val="21"/>
          <w:lang/>
        </w:rPr>
        <w:t>月份，每个开放期的首日为当月</w:t>
      </w:r>
      <w:r>
        <w:rPr>
          <w:rFonts w:ascii="宋体" w:hAnsi="宋体" w:cs="宋体" w:hint="eastAsia"/>
          <w:szCs w:val="21"/>
          <w:lang/>
        </w:rPr>
        <w:t>20</w:t>
      </w:r>
      <w:r>
        <w:rPr>
          <w:rFonts w:ascii="宋体" w:hAnsi="宋体" w:cs="宋体" w:hint="eastAsia"/>
          <w:szCs w:val="21"/>
          <w:lang/>
        </w:rPr>
        <w:t>日起（含</w:t>
      </w:r>
      <w:sdt>
        <w:sdtPr>
          <w:rPr>
            <w:rFonts w:ascii="宋体" w:hAnsi="宋体" w:cs="宋体" w:hint="eastAsia"/>
            <w:szCs w:val="21"/>
            <w:lang/>
          </w:rPr>
          <w:id w:val="998937123"/>
          <w:placeholder>
            <w:docPart w:val="{7e6e32ca-39ed-4a0e-b134-20cf89ec52ab}"/>
          </w:placeholder>
        </w:sdtPr>
        <w:sdtContent>
          <w:r>
            <w:rPr>
              <w:rFonts w:ascii="宋体" w:hAnsi="宋体" w:cs="宋体" w:hint="eastAsia"/>
              <w:szCs w:val="21"/>
              <w:lang/>
            </w:rPr>
            <w:t>）的第</w:t>
          </w:r>
        </w:sdtContent>
      </w:sdt>
      <w:r>
        <w:rPr>
          <w:rFonts w:ascii="宋体" w:hAnsi="宋体" w:cs="宋体" w:hint="eastAsia"/>
          <w:szCs w:val="21"/>
          <w:lang/>
        </w:rPr>
        <w:t>一个工</w:t>
      </w:r>
      <w:sdt>
        <w:sdtPr>
          <w:rPr>
            <w:rFonts w:ascii="宋体" w:hAnsi="宋体" w:cs="宋体" w:hint="eastAsia"/>
            <w:szCs w:val="21"/>
            <w:lang/>
          </w:rPr>
          <w:id w:val="839277615"/>
          <w:placeholder>
            <w:docPart w:val="{7c8f9ace-521d-4315-8152-ce8d21a8e44e}"/>
          </w:placeholder>
        </w:sdtPr>
        <w:sdtContent>
          <w:r>
            <w:rPr>
              <w:rFonts w:ascii="宋体" w:hAnsi="宋体" w:cs="宋体" w:hint="eastAsia"/>
              <w:szCs w:val="21"/>
              <w:lang/>
            </w:rPr>
            <w:t>作日</w:t>
          </w:r>
        </w:sdtContent>
      </w:sdt>
      <w:r>
        <w:rPr>
          <w:rFonts w:ascii="宋体" w:hAnsi="宋体" w:cs="宋体" w:hint="eastAsia"/>
          <w:szCs w:val="21"/>
          <w:lang/>
        </w:rPr>
        <w:t>。</w:t>
      </w:r>
    </w:p>
    <w:p w:rsidR="0095573F" w:rsidRDefault="009B0E18">
      <w:pPr>
        <w:spacing w:line="360" w:lineRule="auto"/>
        <w:ind w:firstLineChars="200" w:firstLine="420"/>
        <w:jc w:val="left"/>
        <w:rPr>
          <w:rFonts w:ascii="宋体" w:hAnsi="宋体" w:cs="宋体"/>
          <w:szCs w:val="21"/>
        </w:rPr>
      </w:pPr>
      <w:r>
        <w:rPr>
          <w:rFonts w:ascii="宋体" w:hAnsi="宋体" w:cs="宋体" w:hint="eastAsia"/>
          <w:szCs w:val="21"/>
          <w:lang/>
        </w:rPr>
        <w:t>为充分满足</w:t>
      </w:r>
      <w:sdt>
        <w:sdtPr>
          <w:rPr>
            <w:rFonts w:ascii="宋体" w:hAnsi="宋体" w:cs="宋体" w:hint="eastAsia"/>
            <w:szCs w:val="21"/>
            <w:lang/>
          </w:rPr>
          <w:id w:val="283400733"/>
          <w:placeholder>
            <w:docPart w:val="{1d5ceb2f-6b32-484a-a11c-e505b4c5e6e6}"/>
          </w:placeholder>
        </w:sdtPr>
        <w:sdtContent>
          <w:r>
            <w:rPr>
              <w:rFonts w:ascii="宋体" w:hAnsi="宋体" w:cs="宋体" w:hint="eastAsia"/>
              <w:szCs w:val="21"/>
              <w:lang/>
            </w:rPr>
            <w:t>投</w:t>
          </w:r>
        </w:sdtContent>
      </w:sdt>
      <w:r>
        <w:rPr>
          <w:rFonts w:ascii="宋体" w:hAnsi="宋体" w:cs="宋体" w:hint="eastAsia"/>
          <w:szCs w:val="21"/>
          <w:lang/>
        </w:rPr>
        <w:t>资者的投资需</w:t>
      </w:r>
      <w:sdt>
        <w:sdtPr>
          <w:rPr>
            <w:rFonts w:ascii="宋体" w:hAnsi="宋体" w:cs="宋体" w:hint="eastAsia"/>
            <w:szCs w:val="21"/>
            <w:lang/>
          </w:rPr>
          <w:id w:val="445412816"/>
          <w:placeholder>
            <w:docPart w:val="{b8fed6a4-acce-46a1-a1d3-e008a18ee64d}"/>
          </w:placeholder>
        </w:sdtPr>
        <w:sdtContent>
          <w:r>
            <w:rPr>
              <w:rFonts w:ascii="宋体" w:hAnsi="宋体" w:cs="宋体" w:hint="eastAsia"/>
              <w:szCs w:val="21"/>
              <w:lang/>
            </w:rPr>
            <w:t>求</w:t>
          </w:r>
        </w:sdtContent>
      </w:sdt>
      <w:r>
        <w:rPr>
          <w:rFonts w:ascii="宋体" w:hAnsi="宋体" w:cs="宋体" w:hint="eastAsia"/>
          <w:szCs w:val="21"/>
          <w:lang/>
        </w:rPr>
        <w:t>，本公</w:t>
      </w:r>
      <w:sdt>
        <w:sdtPr>
          <w:rPr>
            <w:rFonts w:ascii="宋体" w:hAnsi="宋体" w:cs="宋体" w:hint="eastAsia"/>
            <w:szCs w:val="21"/>
            <w:lang/>
          </w:rPr>
          <w:id w:val="823783983"/>
          <w:placeholder>
            <w:docPart w:val="{d32fb8c0-3177-42a5-a2b5-99359d864831}"/>
          </w:placeholder>
        </w:sdtPr>
        <w:sdtContent>
          <w:r>
            <w:rPr>
              <w:rFonts w:ascii="宋体" w:hAnsi="宋体" w:cs="宋体" w:hint="eastAsia"/>
              <w:szCs w:val="21"/>
              <w:lang/>
            </w:rPr>
            <w:t>司决</w:t>
          </w:r>
        </w:sdtContent>
      </w:sdt>
      <w:r>
        <w:rPr>
          <w:rFonts w:ascii="宋体" w:hAnsi="宋体" w:cs="宋体" w:hint="eastAsia"/>
          <w:szCs w:val="21"/>
          <w:lang/>
        </w:rPr>
        <w:t>定将本基金本</w:t>
      </w:r>
      <w:sdt>
        <w:sdtPr>
          <w:rPr>
            <w:rFonts w:ascii="宋体" w:hAnsi="宋体" w:cs="宋体" w:hint="eastAsia"/>
            <w:szCs w:val="21"/>
            <w:lang/>
          </w:rPr>
          <w:id w:val="727714264"/>
          <w:placeholder>
            <w:docPart w:val="{57255f61-9857-48f9-90c6-1f7e1ec82c99}"/>
          </w:placeholder>
        </w:sdtPr>
        <w:sdtContent>
          <w:r>
            <w:rPr>
              <w:rFonts w:ascii="宋体" w:hAnsi="宋体" w:cs="宋体" w:hint="eastAsia"/>
              <w:szCs w:val="21"/>
              <w:lang/>
            </w:rPr>
            <w:t>次</w:t>
          </w:r>
        </w:sdtContent>
      </w:sdt>
      <w:r>
        <w:rPr>
          <w:rFonts w:ascii="宋体" w:hAnsi="宋体" w:cs="宋体" w:hint="eastAsia"/>
          <w:szCs w:val="21"/>
          <w:lang/>
        </w:rPr>
        <w:t>开</w:t>
      </w:r>
      <w:sdt>
        <w:sdtPr>
          <w:rPr>
            <w:rFonts w:ascii="宋体" w:hAnsi="宋体" w:cs="宋体" w:hint="eastAsia"/>
            <w:szCs w:val="21"/>
            <w:lang/>
          </w:rPr>
          <w:id w:val="258482867"/>
          <w:placeholder>
            <w:docPart w:val="{a9ce0784-190f-454a-97fd-2d1e6f1f94b2}"/>
          </w:placeholder>
        </w:sdtPr>
        <w:sdtContent>
          <w:r>
            <w:rPr>
              <w:rFonts w:ascii="宋体" w:hAnsi="宋体" w:cs="宋体" w:hint="eastAsia"/>
              <w:szCs w:val="21"/>
              <w:lang/>
            </w:rPr>
            <w:t>放</w:t>
          </w:r>
        </w:sdtContent>
      </w:sdt>
      <w:r>
        <w:rPr>
          <w:rFonts w:ascii="宋体" w:hAnsi="宋体" w:cs="宋体" w:hint="eastAsia"/>
          <w:szCs w:val="21"/>
          <w:lang/>
        </w:rPr>
        <w:t>期的</w:t>
      </w:r>
      <w:r>
        <w:rPr>
          <w:rFonts w:ascii="宋体" w:hAnsi="宋体" w:cs="宋体" w:hint="eastAsia"/>
          <w:szCs w:val="21"/>
          <w:lang/>
        </w:rPr>
        <w:t>5</w:t>
      </w:r>
      <w:r>
        <w:rPr>
          <w:rFonts w:ascii="宋体" w:hAnsi="宋体" w:cs="宋体" w:hint="eastAsia"/>
          <w:szCs w:val="21"/>
          <w:lang/>
        </w:rPr>
        <w:t>个工作日延长至</w:t>
      </w:r>
      <w:r>
        <w:rPr>
          <w:rFonts w:ascii="宋体" w:hAnsi="宋体" w:cs="宋体" w:hint="eastAsia"/>
          <w:szCs w:val="21"/>
          <w:lang/>
        </w:rPr>
        <w:t>10</w:t>
      </w:r>
      <w:r>
        <w:rPr>
          <w:rFonts w:ascii="宋体" w:hAnsi="宋体" w:cs="宋体" w:hint="eastAsia"/>
          <w:szCs w:val="21"/>
          <w:lang/>
        </w:rPr>
        <w:t>个工作日，即开放期截止日由</w:t>
      </w:r>
      <w:r>
        <w:rPr>
          <w:rFonts w:ascii="宋体" w:hAnsi="宋体" w:cs="宋体" w:hint="eastAsia"/>
          <w:szCs w:val="21"/>
          <w:lang/>
        </w:rPr>
        <w:t>2025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26</w:t>
      </w:r>
      <w:r>
        <w:rPr>
          <w:rFonts w:ascii="宋体" w:hAnsi="宋体" w:cs="宋体" w:hint="eastAsia"/>
          <w:szCs w:val="21"/>
          <w:lang/>
        </w:rPr>
        <w:t>日延长至</w:t>
      </w:r>
      <w:r>
        <w:rPr>
          <w:rFonts w:ascii="宋体" w:hAnsi="宋体" w:cs="宋体" w:hint="eastAsia"/>
          <w:szCs w:val="21"/>
          <w:lang/>
        </w:rPr>
        <w:t>2026</w:t>
      </w:r>
      <w:r>
        <w:rPr>
          <w:rFonts w:ascii="宋体" w:hAnsi="宋体" w:cs="宋体" w:hint="eastAsia"/>
          <w:szCs w:val="21"/>
          <w:lang/>
        </w:rPr>
        <w:t>年</w:t>
      </w:r>
      <w:r>
        <w:rPr>
          <w:rFonts w:ascii="宋体" w:hAnsi="宋体" w:cs="宋体" w:hint="eastAsia"/>
          <w:szCs w:val="21"/>
          <w:lang/>
        </w:rPr>
        <w:t>1</w:t>
      </w:r>
      <w:sdt>
        <w:sdtPr>
          <w:rPr>
            <w:rFonts w:ascii="宋体" w:hAnsi="宋体" w:cs="宋体" w:hint="eastAsia"/>
            <w:szCs w:val="21"/>
            <w:lang/>
          </w:rPr>
          <w:id w:val="95934333"/>
          <w:placeholder>
            <w:docPart w:val="{bbe6c740-cb93-49a4-9e6a-a952c83e1382}"/>
          </w:placeholder>
        </w:sdtPr>
        <w:sdtContent>
          <w:r>
            <w:rPr>
              <w:rFonts w:ascii="宋体" w:hAnsi="宋体" w:cs="宋体" w:hint="eastAsia"/>
              <w:szCs w:val="21"/>
              <w:lang/>
            </w:rPr>
            <w:t>月</w:t>
          </w:r>
        </w:sdtContent>
      </w:sdt>
      <w:r>
        <w:rPr>
          <w:rFonts w:ascii="宋体" w:hAnsi="宋体" w:cs="宋体" w:hint="eastAsia"/>
          <w:szCs w:val="21"/>
          <w:lang/>
        </w:rPr>
        <w:t>6</w:t>
      </w:r>
      <w:r>
        <w:rPr>
          <w:rFonts w:ascii="宋体" w:hAnsi="宋体" w:cs="宋体" w:hint="eastAsia"/>
          <w:szCs w:val="21"/>
          <w:lang/>
        </w:rPr>
        <w:t>日（含）。</w:t>
      </w:r>
    </w:p>
    <w:p w:rsidR="0095573F" w:rsidRDefault="0095573F">
      <w:pPr>
        <w:spacing w:line="360" w:lineRule="auto"/>
        <w:ind w:firstLineChars="200" w:firstLine="420"/>
        <w:jc w:val="left"/>
        <w:rPr>
          <w:rFonts w:ascii="宋体" w:hAnsi="宋体" w:cs="宋体"/>
          <w:szCs w:val="21"/>
          <w:lang/>
        </w:rPr>
      </w:pPr>
    </w:p>
    <w:p w:rsidR="0095573F" w:rsidRDefault="009B0E18">
      <w:pPr>
        <w:spacing w:line="360" w:lineRule="auto"/>
        <w:ind w:firstLineChars="200" w:firstLine="420"/>
        <w:jc w:val="left"/>
        <w:rPr>
          <w:rFonts w:ascii="宋体" w:hAnsi="宋体" w:cs="宋体"/>
          <w:szCs w:val="21"/>
        </w:rPr>
      </w:pPr>
      <w:r>
        <w:rPr>
          <w:rFonts w:ascii="宋体" w:hAnsi="宋体" w:cs="宋体" w:hint="eastAsia"/>
          <w:szCs w:val="21"/>
          <w:lang/>
        </w:rPr>
        <w:t>其他需要提示的事项：</w:t>
      </w:r>
    </w:p>
    <w:p w:rsidR="0095573F" w:rsidRDefault="009B0E18">
      <w:pPr>
        <w:spacing w:line="360" w:lineRule="auto"/>
        <w:ind w:firstLineChars="200" w:firstLine="420"/>
        <w:jc w:val="left"/>
        <w:rPr>
          <w:rFonts w:ascii="宋体" w:hAnsi="宋体" w:cs="宋体"/>
          <w:szCs w:val="21"/>
        </w:rPr>
      </w:pPr>
      <w:r>
        <w:rPr>
          <w:rFonts w:ascii="宋体" w:hAnsi="宋体" w:cs="宋体" w:hint="eastAsia"/>
          <w:szCs w:val="21"/>
          <w:lang/>
        </w:rPr>
        <w:t>投资者可以</w:t>
      </w:r>
      <w:sdt>
        <w:sdtPr>
          <w:rPr>
            <w:rFonts w:ascii="宋体" w:hAnsi="宋体" w:cs="宋体" w:hint="eastAsia"/>
            <w:szCs w:val="21"/>
            <w:lang/>
          </w:rPr>
          <w:id w:val="470635252"/>
          <w:placeholder>
            <w:docPart w:val="{26265504-9897-4634-aa8a-114393bc31ca}"/>
          </w:placeholder>
        </w:sdtPr>
        <w:sdtContent>
          <w:r>
            <w:rPr>
              <w:rFonts w:ascii="宋体" w:hAnsi="宋体" w:cs="宋体" w:hint="eastAsia"/>
              <w:szCs w:val="21"/>
              <w:lang/>
            </w:rPr>
            <w:t>在</w:t>
          </w:r>
          <w:r>
            <w:rPr>
              <w:rFonts w:ascii="宋体" w:hAnsi="宋体" w:cs="宋体" w:hint="eastAsia"/>
              <w:szCs w:val="21"/>
              <w:lang/>
            </w:rPr>
            <w:t>202</w:t>
          </w:r>
        </w:sdtContent>
      </w:sdt>
      <w:r>
        <w:rPr>
          <w:rFonts w:ascii="宋体" w:hAnsi="宋体" w:cs="宋体" w:hint="eastAsia"/>
          <w:szCs w:val="21"/>
          <w:lang/>
        </w:rPr>
        <w:t>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22</w:t>
      </w:r>
      <w:r>
        <w:rPr>
          <w:rFonts w:ascii="宋体" w:hAnsi="宋体" w:cs="宋体" w:hint="eastAsia"/>
          <w:szCs w:val="21"/>
          <w:lang/>
        </w:rPr>
        <w:t>日至</w:t>
      </w:r>
      <w:r>
        <w:rPr>
          <w:rFonts w:ascii="宋体" w:hAnsi="宋体" w:cs="宋体" w:hint="eastAsia"/>
          <w:szCs w:val="21"/>
          <w:lang/>
        </w:rPr>
        <w:t>2026</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w:t>
      </w:r>
      <w:r>
        <w:rPr>
          <w:rFonts w:ascii="宋体" w:hAnsi="宋体" w:cs="宋体" w:hint="eastAsia"/>
          <w:szCs w:val="21"/>
          <w:lang/>
        </w:rPr>
        <w:t>6</w:t>
      </w:r>
      <w:r>
        <w:rPr>
          <w:rFonts w:ascii="宋体" w:hAnsi="宋体" w:cs="宋体" w:hint="eastAsia"/>
          <w:szCs w:val="21"/>
          <w:lang/>
        </w:rPr>
        <w:t>日（含）办理本基金的申购、赎回、转换业务。本基金自开放</w:t>
      </w:r>
      <w:sdt>
        <w:sdtPr>
          <w:rPr>
            <w:rFonts w:ascii="宋体" w:hAnsi="宋体" w:cs="宋体" w:hint="eastAsia"/>
            <w:szCs w:val="21"/>
            <w:lang/>
          </w:rPr>
          <w:id w:val="922007908"/>
          <w:placeholder>
            <w:docPart w:val="{d6e7983d-0e3e-4a5f-af51-eadc4993cd21}"/>
          </w:placeholder>
        </w:sdtPr>
        <w:sdtContent>
          <w:r>
            <w:rPr>
              <w:rFonts w:ascii="宋体" w:hAnsi="宋体" w:cs="宋体" w:hint="eastAsia"/>
              <w:szCs w:val="21"/>
              <w:lang/>
            </w:rPr>
            <w:t>期</w:t>
          </w:r>
        </w:sdtContent>
      </w:sdt>
      <w:r>
        <w:rPr>
          <w:rFonts w:ascii="宋体" w:hAnsi="宋体" w:cs="宋体" w:hint="eastAsia"/>
          <w:szCs w:val="21"/>
          <w:lang/>
        </w:rPr>
        <w:t>的下一日即</w:t>
      </w:r>
      <w:r>
        <w:rPr>
          <w:rFonts w:ascii="宋体" w:hAnsi="宋体" w:cs="宋体" w:hint="eastAsia"/>
          <w:szCs w:val="21"/>
          <w:lang/>
        </w:rPr>
        <w:t>2026</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w:t>
      </w:r>
      <w:r>
        <w:rPr>
          <w:rFonts w:ascii="宋体" w:hAnsi="宋体" w:cs="宋体" w:hint="eastAsia"/>
          <w:szCs w:val="21"/>
          <w:lang/>
        </w:rPr>
        <w:t>7</w:t>
      </w:r>
      <w:r>
        <w:rPr>
          <w:rFonts w:ascii="宋体" w:hAnsi="宋体" w:cs="宋体" w:hint="eastAsia"/>
          <w:szCs w:val="21"/>
          <w:lang/>
        </w:rPr>
        <w:t>日（含）起不再办理本基金的申购、赎回及转换业务。</w:t>
      </w:r>
    </w:p>
    <w:p w:rsidR="0095573F" w:rsidRDefault="009B0E18">
      <w:pPr>
        <w:spacing w:line="360" w:lineRule="auto"/>
        <w:ind w:firstLineChars="200" w:firstLine="420"/>
        <w:jc w:val="left"/>
        <w:rPr>
          <w:rFonts w:ascii="宋体" w:hAnsi="宋体" w:cs="宋体"/>
          <w:szCs w:val="21"/>
          <w:lang/>
        </w:rPr>
      </w:pPr>
      <w:r>
        <w:rPr>
          <w:rFonts w:ascii="宋体" w:hAnsi="宋体" w:cs="宋体" w:hint="eastAsia"/>
          <w:szCs w:val="21"/>
          <w:lang/>
        </w:rPr>
        <w:t>投资者欲了解本基金详细情况，请认真阅读本公司网站上刊登的《基金合同》、《招募说明书》和《基金产品资料概要》，亦可登陆本公司网站（</w:t>
      </w:r>
      <w:r>
        <w:rPr>
          <w:rFonts w:ascii="宋体" w:hAnsi="宋体" w:cs="宋体" w:hint="eastAsia"/>
          <w:szCs w:val="21"/>
          <w:lang/>
        </w:rPr>
        <w:t>www.zofund.com</w:t>
      </w:r>
      <w:r>
        <w:rPr>
          <w:rFonts w:ascii="宋体" w:hAnsi="宋体" w:cs="宋体" w:hint="eastAsia"/>
          <w:szCs w:val="21"/>
          <w:lang/>
        </w:rPr>
        <w:t>）查询或者拨打本公司的客户服务电话（</w:t>
      </w:r>
      <w:r>
        <w:rPr>
          <w:rFonts w:ascii="宋体" w:hAnsi="宋体" w:cs="宋体" w:hint="eastAsia"/>
          <w:szCs w:val="21"/>
          <w:lang/>
        </w:rPr>
        <w:t>400-700-9700</w:t>
      </w:r>
      <w:r>
        <w:rPr>
          <w:rFonts w:ascii="宋体" w:hAnsi="宋体" w:cs="宋体" w:hint="eastAsia"/>
          <w:szCs w:val="21"/>
          <w:lang/>
        </w:rPr>
        <w:t>）垂询相关事宜。</w:t>
      </w:r>
    </w:p>
    <w:p w:rsidR="0095573F" w:rsidRDefault="0095573F">
      <w:pPr>
        <w:spacing w:line="360" w:lineRule="auto"/>
        <w:ind w:firstLineChars="200" w:firstLine="420"/>
        <w:jc w:val="left"/>
        <w:rPr>
          <w:rFonts w:ascii="宋体" w:hAnsi="宋体" w:cs="宋体"/>
          <w:szCs w:val="21"/>
          <w:lang/>
        </w:rPr>
      </w:pPr>
    </w:p>
    <w:p w:rsidR="0095573F" w:rsidRDefault="009B0E18">
      <w:pPr>
        <w:spacing w:line="360" w:lineRule="auto"/>
        <w:ind w:firstLineChars="200" w:firstLine="420"/>
        <w:jc w:val="left"/>
        <w:rPr>
          <w:rFonts w:ascii="宋体" w:hAnsi="宋体" w:cs="宋体"/>
          <w:szCs w:val="21"/>
          <w:lang/>
        </w:rPr>
      </w:pPr>
      <w:r>
        <w:rPr>
          <w:rFonts w:ascii="宋体" w:hAnsi="宋体" w:cs="宋体" w:hint="eastAsia"/>
          <w:szCs w:val="21"/>
          <w:lang/>
        </w:rPr>
        <w:t>特此公告</w:t>
      </w:r>
    </w:p>
    <w:p w:rsidR="0095573F" w:rsidRDefault="0095573F">
      <w:pPr>
        <w:rPr>
          <w:sz w:val="24"/>
        </w:rPr>
      </w:pPr>
    </w:p>
    <w:p w:rsidR="0095573F" w:rsidRDefault="0095573F">
      <w:pPr>
        <w:rPr>
          <w:sz w:val="24"/>
        </w:rPr>
      </w:pPr>
    </w:p>
    <w:p w:rsidR="0095573F" w:rsidRDefault="009B0E18">
      <w:pPr>
        <w:spacing w:line="360" w:lineRule="auto"/>
        <w:jc w:val="right"/>
        <w:rPr>
          <w:color w:val="000000"/>
          <w:szCs w:val="21"/>
        </w:rPr>
      </w:pPr>
      <w:r>
        <w:rPr>
          <w:rFonts w:cs="宋体" w:hint="eastAsia"/>
          <w:color w:val="000000"/>
          <w:szCs w:val="21"/>
          <w:lang/>
        </w:rPr>
        <w:t>中欧基金管理有限公司</w:t>
      </w:r>
    </w:p>
    <w:sdt>
      <w:sdtPr>
        <w:rPr>
          <w:color w:val="000000"/>
          <w:szCs w:val="21"/>
        </w:rPr>
        <w:id w:val="991694848"/>
      </w:sdtPr>
      <w:sdtContent>
        <w:p w:rsidR="0095573F" w:rsidRDefault="009B0E18">
          <w:pPr>
            <w:spacing w:line="360" w:lineRule="auto"/>
            <w:jc w:val="right"/>
          </w:pPr>
          <w:r>
            <w:t xml:space="preserve"> </w:t>
          </w:r>
          <w:r>
            <w:rPr>
              <w:rFonts w:ascii="宋体" w:hAnsi="宋体" w:cs="宋体" w:hint="eastAsia"/>
              <w:szCs w:val="21"/>
              <w:lang/>
            </w:rPr>
            <w:t>2025</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26</w:t>
          </w:r>
          <w:r>
            <w:rPr>
              <w:rFonts w:ascii="宋体" w:hAnsi="宋体" w:cs="宋体" w:hint="eastAsia"/>
              <w:szCs w:val="21"/>
              <w:lang/>
            </w:rPr>
            <w:t>日</w:t>
          </w:r>
          <w:r>
            <w:t xml:space="preserve"> </w:t>
          </w:r>
        </w:p>
      </w:sdtContent>
    </w:sdt>
    <w:bookmarkEnd w:id="1"/>
    <w:p w:rsidR="0095573F" w:rsidRDefault="0095573F">
      <w:pPr>
        <w:spacing w:line="360" w:lineRule="auto"/>
        <w:jc w:val="right"/>
        <w:rPr>
          <w:sz w:val="24"/>
        </w:rPr>
      </w:pPr>
    </w:p>
    <w:sectPr w:rsidR="0095573F" w:rsidSect="0095573F">
      <w:footerReference w:type="default" r:id="rId7"/>
      <w:footerReference w:type="first" r:id="rId8"/>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73F" w:rsidRDefault="0095573F" w:rsidP="0095573F">
      <w:r>
        <w:separator/>
      </w:r>
    </w:p>
  </w:endnote>
  <w:endnote w:type="continuationSeparator" w:id="0">
    <w:p w:rsidR="0095573F" w:rsidRDefault="0095573F" w:rsidP="0095573F">
      <w:r>
        <w:continuationSeparator/>
      </w:r>
    </w:p>
  </w:endnote>
</w:endnotes>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3F" w:rsidRDefault="0095573F">
    <w:pPr>
      <w:pStyle w:val="aa"/>
      <w:jc w:val="center"/>
    </w:pPr>
    <w:r>
      <w:rPr>
        <w:rStyle w:val="af3"/>
      </w:rPr>
      <w:fldChar w:fldCharType="begin"/>
    </w:r>
    <w:r w:rsidR="009B0E18">
      <w:rPr>
        <w:rStyle w:val="af3"/>
      </w:rPr>
      <w:instrText xml:space="preserve"> PAGE </w:instrText>
    </w:r>
    <w:r>
      <w:rPr>
        <w:rStyle w:val="af3"/>
      </w:rPr>
      <w:fldChar w:fldCharType="separate"/>
    </w:r>
    <w:r w:rsidR="009B0E18">
      <w:rPr>
        <w:rStyle w:val="af3"/>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3F" w:rsidRDefault="0095573F">
    <w:pPr>
      <w:pStyle w:val="aa"/>
      <w:jc w:val="center"/>
    </w:pPr>
    <w:r>
      <w:rPr>
        <w:rStyle w:val="af3"/>
      </w:rPr>
      <w:fldChar w:fldCharType="begin"/>
    </w:r>
    <w:r w:rsidR="009B0E18">
      <w:rPr>
        <w:rStyle w:val="af3"/>
      </w:rPr>
      <w:instrText xml:space="preserve"> PAGE </w:instrText>
    </w:r>
    <w:r>
      <w:rPr>
        <w:rStyle w:val="af3"/>
      </w:rPr>
      <w:fldChar w:fldCharType="separate"/>
    </w:r>
    <w:r w:rsidR="009B0E18">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73F" w:rsidRDefault="0095573F" w:rsidP="0095573F">
      <w:r>
        <w:separator/>
      </w:r>
    </w:p>
  </w:footnote>
  <w:footnote w:type="continuationSeparator" w:id="0">
    <w:p w:rsidR="0095573F" w:rsidRDefault="0095573F" w:rsidP="009557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927D14"/>
    <w:rsid w:val="B7AD603E"/>
    <w:rsid w:val="BBDD3B55"/>
    <w:rsid w:val="DEDF6B16"/>
    <w:rsid w:val="DEF91F69"/>
    <w:rsid w:val="EF7B9A89"/>
    <w:rsid w:val="F6FBA697"/>
    <w:rsid w:val="F9FD4122"/>
    <w:rsid w:val="FBFD0CE1"/>
    <w:rsid w:val="FDBAFCC8"/>
    <w:rsid w:val="FF6F07EB"/>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57A2"/>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3128"/>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2E5B"/>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4B7"/>
    <w:rsid w:val="004356FE"/>
    <w:rsid w:val="00436DE5"/>
    <w:rsid w:val="00443602"/>
    <w:rsid w:val="00444405"/>
    <w:rsid w:val="00444598"/>
    <w:rsid w:val="0044583B"/>
    <w:rsid w:val="00446993"/>
    <w:rsid w:val="00446F05"/>
    <w:rsid w:val="0044743E"/>
    <w:rsid w:val="00447D2B"/>
    <w:rsid w:val="0045086B"/>
    <w:rsid w:val="00452BD2"/>
    <w:rsid w:val="004531D6"/>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22E"/>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573F"/>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0E18"/>
    <w:rsid w:val="009B1824"/>
    <w:rsid w:val="009B1CD9"/>
    <w:rsid w:val="009B3893"/>
    <w:rsid w:val="009B5410"/>
    <w:rsid w:val="009B5BF6"/>
    <w:rsid w:val="009B6C57"/>
    <w:rsid w:val="009B6DA8"/>
    <w:rsid w:val="009B6DB0"/>
    <w:rsid w:val="009C16BA"/>
    <w:rsid w:val="009C1C84"/>
    <w:rsid w:val="009C214C"/>
    <w:rsid w:val="009C3498"/>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BDA"/>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640"/>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25C15"/>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1EFFABFD"/>
    <w:rsid w:val="292B49F5"/>
    <w:rsid w:val="2F3FF8F0"/>
    <w:rsid w:val="35BF4CDF"/>
    <w:rsid w:val="35FC0499"/>
    <w:rsid w:val="47EDF82D"/>
    <w:rsid w:val="4FFFE83D"/>
    <w:rsid w:val="5BF58487"/>
    <w:rsid w:val="5FEE5956"/>
    <w:rsid w:val="66FED560"/>
    <w:rsid w:val="69BBA5C2"/>
    <w:rsid w:val="6EBF3AE7"/>
    <w:rsid w:val="6F876BDB"/>
    <w:rsid w:val="7BAD1977"/>
    <w:rsid w:val="7CDD3BF1"/>
    <w:rsid w:val="7FFB8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573F"/>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95573F"/>
    <w:pPr>
      <w:keepNext/>
      <w:keepLines/>
      <w:spacing w:before="340" w:after="330" w:line="578" w:lineRule="auto"/>
      <w:outlineLvl w:val="0"/>
    </w:pPr>
    <w:rPr>
      <w:b/>
      <w:bCs/>
      <w:kern w:val="44"/>
      <w:sz w:val="44"/>
      <w:szCs w:val="44"/>
    </w:rPr>
  </w:style>
  <w:style w:type="paragraph" w:styleId="2">
    <w:name w:val="heading 2"/>
    <w:basedOn w:val="a"/>
    <w:next w:val="a"/>
    <w:qFormat/>
    <w:rsid w:val="009557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5573F"/>
    <w:pPr>
      <w:keepNext/>
      <w:keepLines/>
      <w:spacing w:before="260" w:after="260" w:line="416" w:lineRule="auto"/>
      <w:outlineLvl w:val="2"/>
    </w:pPr>
    <w:rPr>
      <w:b/>
      <w:bCs/>
      <w:sz w:val="32"/>
      <w:szCs w:val="32"/>
    </w:rPr>
  </w:style>
  <w:style w:type="paragraph" w:styleId="4">
    <w:name w:val="heading 4"/>
    <w:basedOn w:val="a"/>
    <w:next w:val="a"/>
    <w:qFormat/>
    <w:rsid w:val="0095573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95573F"/>
    <w:pPr>
      <w:keepNext/>
      <w:keepLines/>
      <w:spacing w:before="280" w:after="290" w:line="376" w:lineRule="auto"/>
      <w:outlineLvl w:val="4"/>
    </w:pPr>
    <w:rPr>
      <w:b/>
      <w:bCs/>
      <w:sz w:val="28"/>
      <w:szCs w:val="28"/>
    </w:rPr>
  </w:style>
  <w:style w:type="paragraph" w:styleId="6">
    <w:name w:val="heading 6"/>
    <w:basedOn w:val="a"/>
    <w:next w:val="a"/>
    <w:qFormat/>
    <w:rsid w:val="0095573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95573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95573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95573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5573F"/>
    <w:pPr>
      <w:shd w:val="clear" w:color="auto" w:fill="000080"/>
    </w:pPr>
  </w:style>
  <w:style w:type="paragraph" w:styleId="a4">
    <w:name w:val="annotation text"/>
    <w:basedOn w:val="a"/>
    <w:link w:val="Char"/>
    <w:uiPriority w:val="99"/>
    <w:semiHidden/>
    <w:qFormat/>
    <w:rsid w:val="0095573F"/>
    <w:pPr>
      <w:jc w:val="left"/>
    </w:pPr>
  </w:style>
  <w:style w:type="paragraph" w:styleId="a5">
    <w:name w:val="Body Text"/>
    <w:basedOn w:val="a"/>
    <w:qFormat/>
    <w:rsid w:val="0095573F"/>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95573F"/>
    <w:pPr>
      <w:tabs>
        <w:tab w:val="right" w:leader="dot" w:pos="8820"/>
      </w:tabs>
      <w:ind w:leftChars="400" w:left="840"/>
    </w:pPr>
  </w:style>
  <w:style w:type="paragraph" w:styleId="a6">
    <w:name w:val="Plain Text"/>
    <w:basedOn w:val="a"/>
    <w:qFormat/>
    <w:rsid w:val="0095573F"/>
    <w:rPr>
      <w:rFonts w:ascii="宋体" w:hAnsi="Courier New"/>
      <w:szCs w:val="21"/>
    </w:rPr>
  </w:style>
  <w:style w:type="paragraph" w:styleId="a7">
    <w:name w:val="Date"/>
    <w:basedOn w:val="a"/>
    <w:next w:val="a"/>
    <w:qFormat/>
    <w:rsid w:val="0095573F"/>
    <w:rPr>
      <w:sz w:val="24"/>
      <w:szCs w:val="20"/>
    </w:rPr>
  </w:style>
  <w:style w:type="paragraph" w:styleId="a8">
    <w:name w:val="endnote text"/>
    <w:basedOn w:val="a"/>
    <w:semiHidden/>
    <w:qFormat/>
    <w:rsid w:val="0095573F"/>
    <w:pPr>
      <w:snapToGrid w:val="0"/>
      <w:jc w:val="left"/>
    </w:pPr>
  </w:style>
  <w:style w:type="paragraph" w:styleId="a9">
    <w:name w:val="Balloon Text"/>
    <w:basedOn w:val="a"/>
    <w:semiHidden/>
    <w:qFormat/>
    <w:rsid w:val="0095573F"/>
    <w:rPr>
      <w:sz w:val="18"/>
      <w:szCs w:val="18"/>
    </w:rPr>
  </w:style>
  <w:style w:type="paragraph" w:styleId="aa">
    <w:name w:val="footer"/>
    <w:basedOn w:val="a"/>
    <w:link w:val="Char0"/>
    <w:qFormat/>
    <w:rsid w:val="0095573F"/>
    <w:pPr>
      <w:tabs>
        <w:tab w:val="center" w:pos="4153"/>
        <w:tab w:val="right" w:pos="8306"/>
      </w:tabs>
      <w:snapToGrid w:val="0"/>
      <w:jc w:val="left"/>
    </w:pPr>
    <w:rPr>
      <w:sz w:val="18"/>
      <w:szCs w:val="18"/>
    </w:rPr>
  </w:style>
  <w:style w:type="paragraph" w:styleId="ab">
    <w:name w:val="header"/>
    <w:basedOn w:val="a"/>
    <w:qFormat/>
    <w:rsid w:val="0095573F"/>
    <w:pPr>
      <w:tabs>
        <w:tab w:val="center" w:pos="4153"/>
        <w:tab w:val="right" w:pos="8306"/>
      </w:tabs>
      <w:snapToGrid w:val="0"/>
      <w:jc w:val="center"/>
    </w:pPr>
    <w:rPr>
      <w:sz w:val="18"/>
      <w:szCs w:val="18"/>
    </w:rPr>
  </w:style>
  <w:style w:type="paragraph" w:styleId="ac">
    <w:name w:val="footnote text"/>
    <w:basedOn w:val="a"/>
    <w:semiHidden/>
    <w:qFormat/>
    <w:rsid w:val="0095573F"/>
    <w:pPr>
      <w:snapToGrid w:val="0"/>
      <w:jc w:val="left"/>
    </w:pPr>
    <w:rPr>
      <w:sz w:val="18"/>
      <w:szCs w:val="18"/>
    </w:rPr>
  </w:style>
  <w:style w:type="paragraph" w:styleId="20">
    <w:name w:val="toc 2"/>
    <w:basedOn w:val="a"/>
    <w:next w:val="a"/>
    <w:qFormat/>
    <w:rsid w:val="0095573F"/>
    <w:pPr>
      <w:tabs>
        <w:tab w:val="left" w:pos="1260"/>
        <w:tab w:val="right" w:leader="dot" w:pos="8834"/>
      </w:tabs>
      <w:ind w:leftChars="200" w:left="420"/>
    </w:pPr>
  </w:style>
  <w:style w:type="paragraph" w:styleId="21">
    <w:name w:val="Body Text 2"/>
    <w:basedOn w:val="a"/>
    <w:qFormat/>
    <w:rsid w:val="0095573F"/>
    <w:pPr>
      <w:spacing w:after="120" w:line="480" w:lineRule="auto"/>
    </w:pPr>
    <w:rPr>
      <w:szCs w:val="20"/>
    </w:rPr>
  </w:style>
  <w:style w:type="paragraph" w:styleId="ad">
    <w:name w:val="Normal (Web)"/>
    <w:basedOn w:val="a"/>
    <w:qFormat/>
    <w:rsid w:val="0095573F"/>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95573F"/>
    <w:rPr>
      <w:b/>
      <w:bCs/>
    </w:rPr>
  </w:style>
  <w:style w:type="table" w:styleId="af">
    <w:name w:val="Table Grid"/>
    <w:basedOn w:val="a1"/>
    <w:uiPriority w:val="59"/>
    <w:qFormat/>
    <w:rsid w:val="009557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9557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95573F"/>
    <w:rPr>
      <w:b/>
      <w:bCs/>
    </w:rPr>
  </w:style>
  <w:style w:type="character" w:styleId="af2">
    <w:name w:val="endnote reference"/>
    <w:semiHidden/>
    <w:qFormat/>
    <w:rsid w:val="0095573F"/>
    <w:rPr>
      <w:vertAlign w:val="superscript"/>
    </w:rPr>
  </w:style>
  <w:style w:type="character" w:styleId="af3">
    <w:name w:val="page number"/>
    <w:basedOn w:val="a0"/>
    <w:qFormat/>
    <w:rsid w:val="0095573F"/>
    <w:rPr>
      <w:rFonts w:ascii="Times New Roman" w:hAnsi="Times New Roman" w:cs="Times New Roman" w:hint="default"/>
    </w:rPr>
  </w:style>
  <w:style w:type="character" w:styleId="af4">
    <w:name w:val="Hyperlink"/>
    <w:qFormat/>
    <w:rsid w:val="0095573F"/>
    <w:rPr>
      <w:color w:val="0000FF"/>
      <w:u w:val="single"/>
    </w:rPr>
  </w:style>
  <w:style w:type="character" w:styleId="af5">
    <w:name w:val="annotation reference"/>
    <w:uiPriority w:val="99"/>
    <w:semiHidden/>
    <w:qFormat/>
    <w:rsid w:val="0095573F"/>
    <w:rPr>
      <w:sz w:val="21"/>
      <w:szCs w:val="21"/>
    </w:rPr>
  </w:style>
  <w:style w:type="character" w:styleId="af6">
    <w:name w:val="footnote reference"/>
    <w:semiHidden/>
    <w:qFormat/>
    <w:rsid w:val="0095573F"/>
    <w:rPr>
      <w:vertAlign w:val="superscript"/>
    </w:rPr>
  </w:style>
  <w:style w:type="paragraph" w:customStyle="1" w:styleId="Char1">
    <w:name w:val="Char"/>
    <w:basedOn w:val="a"/>
    <w:qFormat/>
    <w:rsid w:val="0095573F"/>
  </w:style>
  <w:style w:type="character" w:customStyle="1" w:styleId="CharCharCharCharCharCharCharChar">
    <w:name w:val="正文文字 Char Char Char Char Char Char Char Char"/>
    <w:qFormat/>
    <w:rsid w:val="0095573F"/>
    <w:rPr>
      <w:rFonts w:ascii="仿宋_GB2312" w:eastAsia="仿宋_GB2312"/>
      <w:sz w:val="28"/>
      <w:lang w:val="en-US" w:eastAsia="zh-CN" w:bidi="ar-SA"/>
    </w:rPr>
  </w:style>
  <w:style w:type="character" w:customStyle="1" w:styleId="afont1">
    <w:name w:val="afont1"/>
    <w:qFormat/>
    <w:rsid w:val="0095573F"/>
    <w:rPr>
      <w:rFonts w:ascii="Arial Narrow" w:hAnsi="Arial Narrow" w:hint="default"/>
      <w:sz w:val="21"/>
      <w:szCs w:val="21"/>
    </w:rPr>
  </w:style>
  <w:style w:type="paragraph" w:customStyle="1" w:styleId="CharChar">
    <w:name w:val="Char Char"/>
    <w:basedOn w:val="a"/>
    <w:qFormat/>
    <w:rsid w:val="0095573F"/>
  </w:style>
  <w:style w:type="paragraph" w:customStyle="1" w:styleId="Default">
    <w:name w:val="Default"/>
    <w:qFormat/>
    <w:rsid w:val="0095573F"/>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rsid w:val="0095573F"/>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95573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95573F"/>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95573F"/>
    <w:pPr>
      <w:tabs>
        <w:tab w:val="left" w:pos="360"/>
      </w:tabs>
      <w:ind w:left="360" w:hanging="360"/>
    </w:pPr>
    <w:rPr>
      <w:sz w:val="24"/>
      <w:szCs w:val="20"/>
    </w:rPr>
  </w:style>
  <w:style w:type="paragraph" w:customStyle="1" w:styleId="af7">
    <w:name w:val="简单回函地址"/>
    <w:basedOn w:val="a"/>
    <w:qFormat/>
    <w:rsid w:val="0095573F"/>
  </w:style>
  <w:style w:type="paragraph" w:customStyle="1" w:styleId="FormLabel">
    <w:name w:val="Form Label"/>
    <w:basedOn w:val="a"/>
    <w:qFormat/>
    <w:rsid w:val="0095573F"/>
    <w:pPr>
      <w:widowControl/>
      <w:spacing w:line="280" w:lineRule="exact"/>
      <w:jc w:val="left"/>
    </w:pPr>
    <w:rPr>
      <w:kern w:val="0"/>
      <w:sz w:val="18"/>
      <w:szCs w:val="20"/>
      <w:lang w:val="en-GB" w:eastAsia="en-US"/>
    </w:rPr>
  </w:style>
  <w:style w:type="paragraph" w:customStyle="1" w:styleId="Char10">
    <w:name w:val="Char1"/>
    <w:basedOn w:val="a"/>
    <w:qFormat/>
    <w:rsid w:val="0095573F"/>
  </w:style>
  <w:style w:type="character" w:customStyle="1" w:styleId="2CharCharChar">
    <w:name w:val="标题 2 Char Char Char"/>
    <w:qFormat/>
    <w:rsid w:val="0095573F"/>
    <w:rPr>
      <w:rFonts w:ascii="Arial" w:eastAsia="宋体" w:hAnsi="Arial"/>
      <w:b/>
      <w:kern w:val="2"/>
      <w:sz w:val="28"/>
      <w:szCs w:val="28"/>
      <w:lang w:val="en-US" w:eastAsia="zh-CN" w:bidi="ar-SA"/>
    </w:rPr>
  </w:style>
  <w:style w:type="paragraph" w:customStyle="1" w:styleId="xl31">
    <w:name w:val="xl31"/>
    <w:basedOn w:val="a"/>
    <w:qFormat/>
    <w:rsid w:val="0095573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95573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95573F"/>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95573F"/>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95573F"/>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95573F"/>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95573F"/>
    <w:rPr>
      <w:rFonts w:ascii="Times New Roman" w:eastAsia="宋体" w:hAnsi="Times New Roman" w:cs="Times New Roman"/>
      <w:kern w:val="2"/>
      <w:sz w:val="21"/>
      <w:szCs w:val="24"/>
    </w:rPr>
  </w:style>
  <w:style w:type="character" w:customStyle="1" w:styleId="fontstyle01">
    <w:name w:val="fontstyle01"/>
    <w:qFormat/>
    <w:rsid w:val="0095573F"/>
    <w:rPr>
      <w:rFonts w:ascii="宋体" w:eastAsia="宋体" w:hAnsi="宋体" w:hint="eastAsia"/>
      <w:color w:val="000000"/>
      <w:sz w:val="24"/>
      <w:szCs w:val="24"/>
    </w:rPr>
  </w:style>
  <w:style w:type="character" w:styleId="af8">
    <w:name w:val="Placeholder Text"/>
    <w:basedOn w:val="a0"/>
    <w:uiPriority w:val="99"/>
    <w:semiHidden/>
    <w:qFormat/>
    <w:rsid w:val="0095573F"/>
    <w:rPr>
      <w:color w:val="808080"/>
    </w:rPr>
  </w:style>
  <w:style w:type="paragraph" w:styleId="af9">
    <w:name w:val="List Paragraph"/>
    <w:basedOn w:val="a"/>
    <w:uiPriority w:val="99"/>
    <w:qFormat/>
    <w:rsid w:val="0095573F"/>
    <w:pPr>
      <w:ind w:firstLineChars="200" w:firstLine="420"/>
    </w:pPr>
  </w:style>
  <w:style w:type="character" w:customStyle="1" w:styleId="Char0">
    <w:name w:val="页脚 Char"/>
    <w:basedOn w:val="a0"/>
    <w:link w:val="aa"/>
    <w:qFormat/>
    <w:rsid w:val="009557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161bb0-d435-4cc4-b280-5f7f25b83f80}"/>
        <w:category>
          <w:name w:val="常规"/>
          <w:gallery w:val="placeholder"/>
        </w:category>
        <w:types>
          <w:type w:val="bbPlcHdr"/>
        </w:types>
        <w:behaviors>
          <w:behavior w:val="content"/>
        </w:behaviors>
        <w:guid w:val="{49161BB0-D435-4CC4-B280-5F7F25B83F80}"/>
      </w:docPartPr>
      <w:docPartBody>
        <w:p w:rsidR="006B3086" w:rsidRDefault="006B3086">
          <w:r>
            <w:rPr>
              <w:color w:val="808080"/>
            </w:rPr>
            <w:t>单击此处直接编辑。</w:t>
          </w:r>
        </w:p>
      </w:docPartBody>
    </w:docPart>
    <w:docPart>
      <w:docPartPr>
        <w:name w:val="{8f16c4eb-e0e7-4ccf-b554-0e5185846daa}"/>
        <w:category>
          <w:name w:val="常规"/>
          <w:gallery w:val="placeholder"/>
        </w:category>
        <w:types>
          <w:type w:val="bbPlcHdr"/>
        </w:types>
        <w:behaviors>
          <w:behavior w:val="content"/>
        </w:behaviors>
        <w:guid w:val="{8F16C4EB-E0E7-4CCF-B554-0E5185846DAA}"/>
      </w:docPartPr>
      <w:docPartBody>
        <w:p w:rsidR="006B3086" w:rsidRDefault="006B3086">
          <w:r>
            <w:rPr>
              <w:color w:val="808080"/>
            </w:rPr>
            <w:t>单击此处直接编辑。</w:t>
          </w:r>
        </w:p>
      </w:docPartBody>
    </w:docPart>
    <w:docPart>
      <w:docPartPr>
        <w:name w:val="{80d3ca84-ca76-4de3-854a-5ca8d9f45953}"/>
        <w:category>
          <w:name w:val="常规"/>
          <w:gallery w:val="placeholder"/>
        </w:category>
        <w:types>
          <w:type w:val="bbPlcHdr"/>
        </w:types>
        <w:behaviors>
          <w:behavior w:val="content"/>
        </w:behaviors>
        <w:guid w:val="{80D3CA84-CA76-4DE3-854A-5CA8D9F45953}"/>
      </w:docPartPr>
      <w:docPartBody>
        <w:p w:rsidR="006B3086" w:rsidRDefault="006B3086">
          <w:r>
            <w:rPr>
              <w:color w:val="808080"/>
            </w:rPr>
            <w:t>单击此处直接编辑。</w:t>
          </w:r>
        </w:p>
      </w:docPartBody>
    </w:docPart>
    <w:docPart>
      <w:docPartPr>
        <w:name w:val="{db367a72-1fba-4f55-bcfb-daac8a942fee}"/>
        <w:category>
          <w:name w:val="常规"/>
          <w:gallery w:val="placeholder"/>
        </w:category>
        <w:types>
          <w:type w:val="bbPlcHdr"/>
        </w:types>
        <w:behaviors>
          <w:behavior w:val="content"/>
        </w:behaviors>
        <w:guid w:val="{DB367A72-1FBA-4F55-BCFB-DAAC8A942FEE}"/>
      </w:docPartPr>
      <w:docPartBody>
        <w:p w:rsidR="006B3086" w:rsidRDefault="006B3086">
          <w:r>
            <w:rPr>
              <w:color w:val="808080"/>
            </w:rPr>
            <w:t>单击此处直接编辑。</w:t>
          </w:r>
        </w:p>
      </w:docPartBody>
    </w:docPart>
    <w:docPart>
      <w:docPartPr>
        <w:name w:val="{ee7d5626-4101-40c1-a6f8-4fab555982fa}"/>
        <w:category>
          <w:name w:val="常规"/>
          <w:gallery w:val="placeholder"/>
        </w:category>
        <w:types>
          <w:type w:val="bbPlcHdr"/>
        </w:types>
        <w:behaviors>
          <w:behavior w:val="content"/>
        </w:behaviors>
        <w:guid w:val="{EE7D5626-4101-40C1-A6F8-4FAB555982FA}"/>
      </w:docPartPr>
      <w:docPartBody>
        <w:p w:rsidR="006B3086" w:rsidRDefault="006B3086">
          <w:r>
            <w:rPr>
              <w:color w:val="808080"/>
            </w:rPr>
            <w:t>单击此处直接编辑。</w:t>
          </w:r>
        </w:p>
      </w:docPartBody>
    </w:docPart>
    <w:docPart>
      <w:docPartPr>
        <w:name w:val="{c8959047-a703-40f0-9075-34100a327514}"/>
        <w:category>
          <w:name w:val="常规"/>
          <w:gallery w:val="placeholder"/>
        </w:category>
        <w:types>
          <w:type w:val="bbPlcHdr"/>
        </w:types>
        <w:behaviors>
          <w:behavior w:val="content"/>
        </w:behaviors>
        <w:guid w:val="{C8959047-A703-40F0-9075-34100A327514}"/>
      </w:docPartPr>
      <w:docPartBody>
        <w:p w:rsidR="006B3086" w:rsidRDefault="006B3086">
          <w:r>
            <w:rPr>
              <w:color w:val="808080"/>
            </w:rPr>
            <w:t>单击此处直接编辑。</w:t>
          </w:r>
        </w:p>
      </w:docPartBody>
    </w:docPart>
    <w:docPart>
      <w:docPartPr>
        <w:name w:val="{c87cbd4c-347b-436a-ae8b-968c01f1add3}"/>
        <w:category>
          <w:name w:val="常规"/>
          <w:gallery w:val="placeholder"/>
        </w:category>
        <w:types>
          <w:type w:val="bbPlcHdr"/>
        </w:types>
        <w:behaviors>
          <w:behavior w:val="content"/>
        </w:behaviors>
        <w:guid w:val="{C87CBD4C-347B-436A-AE8B-968C01F1ADD3}"/>
      </w:docPartPr>
      <w:docPartBody>
        <w:p w:rsidR="006B3086" w:rsidRDefault="006B3086">
          <w:r>
            <w:rPr>
              <w:color w:val="808080"/>
            </w:rPr>
            <w:t>单击此处直接编辑。</w:t>
          </w:r>
        </w:p>
      </w:docPartBody>
    </w:docPart>
    <w:docPart>
      <w:docPartPr>
        <w:name w:val="{7e6e32ca-39ed-4a0e-b134-20cf89ec52ab}"/>
        <w:category>
          <w:name w:val="常规"/>
          <w:gallery w:val="placeholder"/>
        </w:category>
        <w:types>
          <w:type w:val="bbPlcHdr"/>
        </w:types>
        <w:behaviors>
          <w:behavior w:val="content"/>
        </w:behaviors>
        <w:guid w:val="{7E6E32CA-39ED-4A0E-B134-20CF89EC52AB}"/>
      </w:docPartPr>
      <w:docPartBody>
        <w:p w:rsidR="006B3086" w:rsidRDefault="006B3086">
          <w:r>
            <w:rPr>
              <w:color w:val="808080"/>
            </w:rPr>
            <w:t>单击此处直接编辑。</w:t>
          </w:r>
        </w:p>
      </w:docPartBody>
    </w:docPart>
    <w:docPart>
      <w:docPartPr>
        <w:name w:val="{7c8f9ace-521d-4315-8152-ce8d21a8e44e}"/>
        <w:category>
          <w:name w:val="常规"/>
          <w:gallery w:val="placeholder"/>
        </w:category>
        <w:types>
          <w:type w:val="bbPlcHdr"/>
        </w:types>
        <w:behaviors>
          <w:behavior w:val="content"/>
        </w:behaviors>
        <w:guid w:val="{7C8F9ACE-521D-4315-8152-CE8D21A8E44E}"/>
      </w:docPartPr>
      <w:docPartBody>
        <w:p w:rsidR="006B3086" w:rsidRDefault="006B3086">
          <w:r>
            <w:rPr>
              <w:color w:val="808080"/>
            </w:rPr>
            <w:t>单击此处直接编辑。</w:t>
          </w:r>
        </w:p>
      </w:docPartBody>
    </w:docPart>
    <w:docPart>
      <w:docPartPr>
        <w:name w:val="{b8fed6a4-acce-46a1-a1d3-e008a18ee64d}"/>
        <w:category>
          <w:name w:val="常规"/>
          <w:gallery w:val="placeholder"/>
        </w:category>
        <w:types>
          <w:type w:val="bbPlcHdr"/>
        </w:types>
        <w:behaviors>
          <w:behavior w:val="content"/>
        </w:behaviors>
        <w:guid w:val="{B8FED6A4-ACCE-46A1-A1D3-E008A18EE64D}"/>
      </w:docPartPr>
      <w:docPartBody>
        <w:p w:rsidR="006B3086" w:rsidRDefault="006B3086">
          <w:r>
            <w:rPr>
              <w:color w:val="808080"/>
            </w:rPr>
            <w:t>单击此处直接编辑。</w:t>
          </w:r>
        </w:p>
      </w:docPartBody>
    </w:docPart>
    <w:docPart>
      <w:docPartPr>
        <w:name w:val="{1d5ceb2f-6b32-484a-a11c-e505b4c5e6e6}"/>
        <w:category>
          <w:name w:val="常规"/>
          <w:gallery w:val="placeholder"/>
        </w:category>
        <w:types>
          <w:type w:val="bbPlcHdr"/>
        </w:types>
        <w:behaviors>
          <w:behavior w:val="content"/>
        </w:behaviors>
        <w:guid w:val="{1D5CEB2F-6B32-484A-A11C-E505B4C5E6E6}"/>
      </w:docPartPr>
      <w:docPartBody>
        <w:p w:rsidR="006B3086" w:rsidRDefault="006B3086">
          <w:r>
            <w:rPr>
              <w:color w:val="808080"/>
            </w:rPr>
            <w:t>单击此处直接编辑。</w:t>
          </w:r>
        </w:p>
      </w:docPartBody>
    </w:docPart>
    <w:docPart>
      <w:docPartPr>
        <w:name w:val="{d32fb8c0-3177-42a5-a2b5-99359d864831}"/>
        <w:category>
          <w:name w:val="常规"/>
          <w:gallery w:val="placeholder"/>
        </w:category>
        <w:types>
          <w:type w:val="bbPlcHdr"/>
        </w:types>
        <w:behaviors>
          <w:behavior w:val="content"/>
        </w:behaviors>
        <w:guid w:val="{D32FB8C0-3177-42A5-A2B5-99359D864831}"/>
      </w:docPartPr>
      <w:docPartBody>
        <w:p w:rsidR="006B3086" w:rsidRDefault="006B3086">
          <w:r>
            <w:rPr>
              <w:color w:val="808080"/>
            </w:rPr>
            <w:t>单击此处直接编辑。</w:t>
          </w:r>
        </w:p>
      </w:docPartBody>
    </w:docPart>
    <w:docPart>
      <w:docPartPr>
        <w:name w:val="{57255f61-9857-48f9-90c6-1f7e1ec82c99}"/>
        <w:category>
          <w:name w:val="常规"/>
          <w:gallery w:val="placeholder"/>
        </w:category>
        <w:types>
          <w:type w:val="bbPlcHdr"/>
        </w:types>
        <w:behaviors>
          <w:behavior w:val="content"/>
        </w:behaviors>
        <w:guid w:val="{57255F61-9857-48F9-90C6-1F7E1EC82C99}"/>
      </w:docPartPr>
      <w:docPartBody>
        <w:p w:rsidR="006B3086" w:rsidRDefault="006B3086">
          <w:r>
            <w:rPr>
              <w:color w:val="808080"/>
            </w:rPr>
            <w:t>单击此处直接编辑。</w:t>
          </w:r>
        </w:p>
      </w:docPartBody>
    </w:docPart>
    <w:docPart>
      <w:docPartPr>
        <w:name w:val="{a9ce0784-190f-454a-97fd-2d1e6f1f94b2}"/>
        <w:category>
          <w:name w:val="常规"/>
          <w:gallery w:val="placeholder"/>
        </w:category>
        <w:types>
          <w:type w:val="bbPlcHdr"/>
        </w:types>
        <w:behaviors>
          <w:behavior w:val="content"/>
        </w:behaviors>
        <w:guid w:val="{A9CE0784-190F-454A-97FD-2D1E6F1F94B2}"/>
      </w:docPartPr>
      <w:docPartBody>
        <w:p w:rsidR="006B3086" w:rsidRDefault="006B3086">
          <w:r>
            <w:rPr>
              <w:color w:val="808080"/>
            </w:rPr>
            <w:t>单击此处直接编辑。</w:t>
          </w:r>
        </w:p>
      </w:docPartBody>
    </w:docPart>
    <w:docPart>
      <w:docPartPr>
        <w:name w:val="{bbe6c740-cb93-49a4-9e6a-a952c83e1382}"/>
        <w:category>
          <w:name w:val="常规"/>
          <w:gallery w:val="placeholder"/>
        </w:category>
        <w:types>
          <w:type w:val="bbPlcHdr"/>
        </w:types>
        <w:behaviors>
          <w:behavior w:val="content"/>
        </w:behaviors>
        <w:guid w:val="{BBE6C740-CB93-49A4-9E6A-A952C83E1382}"/>
      </w:docPartPr>
      <w:docPartBody>
        <w:p w:rsidR="006B3086" w:rsidRDefault="006B3086">
          <w:r>
            <w:rPr>
              <w:color w:val="808080"/>
            </w:rPr>
            <w:t>单击此处直接编辑。</w:t>
          </w:r>
        </w:p>
      </w:docPartBody>
    </w:docPart>
    <w:docPart>
      <w:docPartPr>
        <w:name w:val="{26265504-9897-4634-aa8a-114393bc31ca}"/>
        <w:category>
          <w:name w:val="常规"/>
          <w:gallery w:val="placeholder"/>
        </w:category>
        <w:types>
          <w:type w:val="bbPlcHdr"/>
        </w:types>
        <w:behaviors>
          <w:behavior w:val="content"/>
        </w:behaviors>
        <w:guid w:val="{26265504-9897-4634-AA8A-114393BC31CA}"/>
      </w:docPartPr>
      <w:docPartBody>
        <w:p w:rsidR="006B3086" w:rsidRDefault="006B3086">
          <w:r>
            <w:rPr>
              <w:color w:val="808080"/>
            </w:rPr>
            <w:t>单击此处直接编辑。</w:t>
          </w:r>
        </w:p>
      </w:docPartBody>
    </w:docPart>
    <w:docPart>
      <w:docPartPr>
        <w:name w:val="{d6e7983d-0e3e-4a5f-af51-eadc4993cd21}"/>
        <w:category>
          <w:name w:val="常规"/>
          <w:gallery w:val="placeholder"/>
        </w:category>
        <w:types>
          <w:type w:val="bbPlcHdr"/>
        </w:types>
        <w:behaviors>
          <w:behavior w:val="content"/>
        </w:behaviors>
        <w:guid w:val="{D6E7983D-0E3E-4A5F-AF51-EADC4993CD21}"/>
      </w:docPartPr>
      <w:docPartBody>
        <w:p w:rsidR="006B3086" w:rsidRDefault="006B3086">
          <w:r>
            <w:rPr>
              <w:color w:val="808080"/>
            </w:rPr>
            <w:t>单击此处直接编辑。</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B78B7"/>
    <w:rsid w:val="004F08F4"/>
    <w:rsid w:val="005A0826"/>
    <w:rsid w:val="00610971"/>
    <w:rsid w:val="0068638B"/>
    <w:rsid w:val="006B3086"/>
    <w:rsid w:val="006C490B"/>
    <w:rsid w:val="00741399"/>
    <w:rsid w:val="00747535"/>
    <w:rsid w:val="00750B1C"/>
    <w:rsid w:val="008C06E5"/>
    <w:rsid w:val="008F1EC3"/>
    <w:rsid w:val="00923F73"/>
    <w:rsid w:val="00942BF4"/>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B3086"/>
    <w:rPr>
      <w:color w:val="808080"/>
    </w:rPr>
  </w:style>
  <w:style w:type="paragraph" w:customStyle="1" w:styleId="469E305CB9954F7F8E564825D01F6B03">
    <w:name w:val="469E305CB9954F7F8E564825D01F6B03"/>
    <w:qFormat/>
    <w:rsid w:val="006B3086"/>
    <w:pPr>
      <w:widowControl w:val="0"/>
      <w:jc w:val="both"/>
    </w:pPr>
    <w:rPr>
      <w:kern w:val="2"/>
      <w:sz w:val="21"/>
      <w:szCs w:val="22"/>
    </w:rPr>
  </w:style>
  <w:style w:type="paragraph" w:customStyle="1" w:styleId="C00466C1AC8A4C848B13A5948DF232F3">
    <w:name w:val="C00466C1AC8A4C848B13A5948DF232F3"/>
    <w:qFormat/>
    <w:rsid w:val="006B3086"/>
    <w:pPr>
      <w:widowControl w:val="0"/>
      <w:jc w:val="both"/>
    </w:pPr>
    <w:rPr>
      <w:kern w:val="2"/>
      <w:sz w:val="21"/>
      <w:szCs w:val="22"/>
    </w:rPr>
  </w:style>
  <w:style w:type="paragraph" w:customStyle="1" w:styleId="EB7953EDF8DB4C92BD2464BE004470B5">
    <w:name w:val="EB7953EDF8DB4C92BD2464BE004470B5"/>
    <w:qFormat/>
    <w:rsid w:val="006B3086"/>
    <w:pPr>
      <w:widowControl w:val="0"/>
      <w:jc w:val="both"/>
    </w:pPr>
    <w:rPr>
      <w:kern w:val="2"/>
      <w:sz w:val="21"/>
      <w:szCs w:val="22"/>
    </w:rPr>
  </w:style>
  <w:style w:type="paragraph" w:customStyle="1" w:styleId="855B93D56AB8465BBFB585AD2B2EF9F2">
    <w:name w:val="855B93D56AB8465BBFB585AD2B2EF9F2"/>
    <w:qFormat/>
    <w:rsid w:val="006B3086"/>
    <w:pPr>
      <w:widowControl w:val="0"/>
      <w:jc w:val="both"/>
    </w:pPr>
    <w:rPr>
      <w:kern w:val="2"/>
      <w:sz w:val="21"/>
      <w:szCs w:val="22"/>
    </w:rPr>
  </w:style>
  <w:style w:type="paragraph" w:customStyle="1" w:styleId="F30816B02EC04439BCA87820307ABC6E">
    <w:name w:val="F30816B02EC04439BCA87820307ABC6E"/>
    <w:qFormat/>
    <w:rsid w:val="006B3086"/>
    <w:pPr>
      <w:widowControl w:val="0"/>
      <w:jc w:val="both"/>
    </w:pPr>
    <w:rPr>
      <w:kern w:val="2"/>
      <w:sz w:val="21"/>
      <w:szCs w:val="22"/>
    </w:rPr>
  </w:style>
  <w:style w:type="paragraph" w:customStyle="1" w:styleId="D8822E48B6334931A23E99E94D1DCA5A">
    <w:name w:val="D8822E48B6334931A23E99E94D1DCA5A"/>
    <w:qFormat/>
    <w:rsid w:val="006B3086"/>
    <w:pPr>
      <w:widowControl w:val="0"/>
      <w:jc w:val="both"/>
    </w:pPr>
    <w:rPr>
      <w:kern w:val="2"/>
      <w:sz w:val="21"/>
      <w:szCs w:val="22"/>
    </w:rPr>
  </w:style>
  <w:style w:type="paragraph" w:customStyle="1" w:styleId="D031129C96654ED4B2CE361A5E9B065A">
    <w:name w:val="D031129C96654ED4B2CE361A5E9B065A"/>
    <w:qFormat/>
    <w:rsid w:val="006B3086"/>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o="urn:schemas-microsoft-com:office:office" xmlns:wetp="http://schemas.microsoft.com/office/webextensions/taskpanes/2010/11" xmlns:c="http://schemas.openxmlformats.org/drawingml/2006/chart" xmlns:xdr="http://schemas.openxmlformats.org/drawingml/2006/spreadsheetDrawing" xmlns:mc="http://schemas.openxmlformats.org/markup-compatibility/2006" xmlns:m="http://schemas.openxmlformats.org/officeDocument/2006/math" xmlns:ns13="http://schemas.openxmlformats.org/drawingml/2006/chartDrawing" xmlns:odq="http://opendope.org/questions" xmlns:dgm="http://schemas.openxmlformats.org/drawingml/2006/diagram" xmlns:ns34="http://schemas.openxmlformats.org/drawingml/2006/compatibility" xmlns:odx="http://opendope.org/xpaths" xmlns:pic="http://schemas.openxmlformats.org/drawingml/2006/picture" xmlns:wp="http://schemas.openxmlformats.org/drawingml/2006/wordprocessingDrawing" xmlns:ns35="http://schemas.openxmlformats.org/drawingml/2006/lockedCanvas" xmlns:ns18="urn:schemas-microsoft-com:office:excel" xmlns:v="urn:schemas-microsoft-com:vml" xmlns:w10="urn:schemas-microsoft-com:office:word" xmlns:we="http://schemas.microsoft.com/office/webextensions/webextension/2010/11" xmlns:ns22="urn:schemas-microsoft-com:office:powerpoint" xmlns:oda="http://opendope.org/answers" xmlns:w="http://schemas.openxmlformats.org/wordprocessingml/2006/main" xmlns:dsp="http://schemas.microsoft.com/office/drawing/2008/diagram" xmlns:r="http://schemas.openxmlformats.org/officeDocument/2006/relationships" xmlns:odc="http://opendope.org/conditions" xmlns:odgm="http://opendope.org/SmartArt/DataHierarchy" xmlns:ns10="http://schemas.openxmlformats.org/schemaLibrary/2006/main" xmlns:w15="http://schemas.microsoft.com/office/word/2012/wordml" xmlns:w14="http://schemas.microsoft.com/office/word/2010/wordml" xmlns:wp14="http://schemas.microsoft.com/office/word/2010/wordprocessingDrawing" xmlns:wne="http://schemas.microsoft.com/office/word/2006/wordml" xmlns:odi="http://opendope.org/components" xmlns:ns24="http://schemas.microsoft.com/office/2006/coverPageProps" xmlns:a="http://schemas.openxmlformats.org/drawingml/2006/main" SelectedStyle="\APA.XSL" StyleName="APA"/>
</file>

<file path=customXml/itemProps1.xml><?xml version="1.0" encoding="utf-8"?>
<ds:datastoreItem xmlns:ds="http://schemas.openxmlformats.org/officeDocument/2006/customXml" ds:itemID="{EE96D6E1-78CF-4DCD-A828-7317FA420876}">
  <ds:schemaRefs>
    <ds:schemaRef ds:uri="http://schemas.openxmlformats.org/drawingml/2006/main"/>
    <ds:schemaRef ds:uri="http://schemas.microsoft.com/office/2006/coverPageProps"/>
    <ds:schemaRef ds:uri="http://opendope.org/components"/>
    <ds:schemaRef ds:uri="http://schemas.microsoft.com/office/word/2006/wordml"/>
    <ds:schemaRef ds:uri="http://schemas.microsoft.com/office/word/2010/wordprocessingDrawing"/>
    <ds:schemaRef ds:uri="http://schemas.microsoft.com/office/word/2010/wordml"/>
    <ds:schemaRef ds:uri="http://schemas.microsoft.com/office/word/2012/wordml"/>
    <ds:schemaRef ds:uri="http://schemas.openxmlformats.org/schemaLibrary/2006/main"/>
    <ds:schemaRef ds:uri="http://opendope.org/SmartArt/DataHierarchy"/>
    <ds:schemaRef ds:uri="http://opendope.org/conditions"/>
    <ds:schemaRef ds:uri="http://schemas.openxmlformats.org/officeDocument/2006/relationships"/>
    <ds:schemaRef ds:uri="http://schemas.microsoft.com/office/drawing/2008/diagram"/>
    <ds:schemaRef ds:uri="http://schemas.openxmlformats.org/wordprocessingml/2006/main"/>
    <ds:schemaRef ds:uri="http://opendope.org/answers"/>
    <ds:schemaRef ds:uri="urn:schemas-microsoft-com:office:powerpoint"/>
    <ds:schemaRef ds:uri="http://schemas.microsoft.com/office/webextensions/webextension/2010/11"/>
    <ds:schemaRef ds:uri="urn:schemas-microsoft-com:office:word"/>
    <ds:schemaRef ds:uri="urn:schemas-microsoft-com:vml"/>
    <ds:schemaRef ds:uri="urn:schemas-microsoft-com:office:excel"/>
    <ds:schemaRef ds:uri="http://schemas.openxmlformats.org/drawingml/2006/lockedCanvas"/>
    <ds:schemaRef ds:uri="http://schemas.openxmlformats.org/drawingml/2006/wordprocessingDrawing"/>
    <ds:schemaRef ds:uri="http://schemas.openxmlformats.org/drawingml/2006/picture"/>
    <ds:schemaRef ds:uri="http://opendope.org/xpaths"/>
    <ds:schemaRef ds:uri="http://schemas.openxmlformats.org/drawingml/2006/compatibility"/>
    <ds:schemaRef ds:uri="http://schemas.openxmlformats.org/drawingml/2006/diagram"/>
    <ds:schemaRef ds:uri="http://opendope.org/questions"/>
    <ds:schemaRef ds:uri="http://schemas.openxmlformats.org/drawingml/2006/chartDrawing"/>
    <ds:schemaRef ds:uri="http://schemas.openxmlformats.org/officeDocument/2006/math"/>
    <ds:schemaRef ds:uri="http://schemas.openxmlformats.org/markup-compatibility/2006"/>
    <ds:schemaRef ds:uri="http://schemas.openxmlformats.org/drawingml/2006/spreadsheetDrawing"/>
    <ds:schemaRef ds:uri="http://schemas.openxmlformats.org/drawingml/2006/chart"/>
    <ds:schemaRef ds:uri="http://schemas.microsoft.com/office/webextensions/taskpanes/2010/11"/>
    <ds:schemaRef ds:uri="urn:schemas-microsoft-com:office:office"/>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4</DocSecurity>
  <Lines>5</Lines>
  <Paragraphs>1</Paragraphs>
  <ScaleCrop>false</ScaleCrop>
  <Company>WwW.YlmF.CoM</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2020-12-04T09:25:00Z</cp:lastPrinted>
  <dcterms:created xsi:type="dcterms:W3CDTF">2025-12-25T16:02:00Z</dcterms:created>
  <dcterms:modified xsi:type="dcterms:W3CDTF">2025-12-25T16:02:00Z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2A5D70C9EB5B1BE31E174D69447D5EB8_43</vt:lpwstr>
  </property>
</Properties>
</file>