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4E1" w:rsidRDefault="00187BC3">
      <w:pPr>
        <w:widowControl/>
        <w:spacing w:line="360" w:lineRule="auto"/>
        <w:jc w:val="center"/>
        <w:rPr>
          <w:rFonts w:ascii="Arial" w:hAnsi="Arial" w:cs="Arial"/>
          <w:b/>
          <w:bCs/>
          <w:kern w:val="0"/>
          <w:sz w:val="32"/>
          <w:szCs w:val="21"/>
        </w:rPr>
      </w:pPr>
      <w:r w:rsidRPr="00187BC3">
        <w:rPr>
          <w:rFonts w:ascii="Arial" w:hAnsi="Arial" w:cs="Arial" w:hint="eastAsia"/>
          <w:b/>
          <w:bCs/>
          <w:kern w:val="0"/>
          <w:sz w:val="32"/>
          <w:szCs w:val="21"/>
        </w:rPr>
        <w:t>景顺长城基金管理有限公司关于旗下部分基金新增</w:t>
      </w:r>
      <w:r w:rsidR="002E6412">
        <w:rPr>
          <w:rFonts w:ascii="Arial" w:hAnsi="Arial" w:cs="Arial" w:hint="eastAsia"/>
          <w:b/>
          <w:bCs/>
          <w:kern w:val="0"/>
          <w:sz w:val="32"/>
          <w:szCs w:val="21"/>
        </w:rPr>
        <w:t>长城证券</w:t>
      </w:r>
      <w:r w:rsidRPr="00187BC3">
        <w:rPr>
          <w:rFonts w:ascii="Arial" w:hAnsi="Arial" w:cs="Arial" w:hint="eastAsia"/>
          <w:b/>
          <w:bCs/>
          <w:kern w:val="0"/>
          <w:sz w:val="32"/>
          <w:szCs w:val="21"/>
        </w:rPr>
        <w:t>为销售机构的公告</w:t>
      </w:r>
    </w:p>
    <w:p w:rsidR="000734E1" w:rsidRDefault="000734E1">
      <w:pPr>
        <w:widowControl/>
        <w:spacing w:line="360" w:lineRule="auto"/>
        <w:jc w:val="center"/>
        <w:rPr>
          <w:rFonts w:ascii="Arial" w:hAnsi="Arial" w:cs="Arial"/>
          <w:kern w:val="0"/>
          <w:szCs w:val="21"/>
        </w:rPr>
      </w:pP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2E6412">
        <w:rPr>
          <w:rFonts w:ascii="Arial" w:hAnsi="Arial" w:cs="Arial" w:hint="eastAsia"/>
          <w:szCs w:val="21"/>
        </w:rPr>
        <w:t>长城证券</w:t>
      </w:r>
      <w:r>
        <w:rPr>
          <w:rFonts w:ascii="Arial" w:hAnsi="Arial" w:cs="Arial" w:hint="eastAsia"/>
          <w:szCs w:val="21"/>
        </w:rPr>
        <w:t>股份有限公司（以下简称“</w:t>
      </w:r>
      <w:r w:rsidR="002E6412">
        <w:rPr>
          <w:rFonts w:ascii="Arial" w:hAnsi="Arial" w:cs="Arial" w:hint="eastAsia"/>
          <w:szCs w:val="21"/>
        </w:rPr>
        <w:t>长城证券</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187BC3">
        <w:rPr>
          <w:rFonts w:ascii="Arial" w:hAnsi="Arial" w:cs="Arial"/>
          <w:szCs w:val="21"/>
        </w:rPr>
        <w:t>12</w:t>
      </w:r>
      <w:r>
        <w:rPr>
          <w:rFonts w:ascii="Arial" w:hAnsi="Arial" w:cs="Arial" w:hint="eastAsia"/>
          <w:szCs w:val="21"/>
        </w:rPr>
        <w:t>月</w:t>
      </w:r>
      <w:r w:rsidR="002E6412">
        <w:rPr>
          <w:rFonts w:ascii="Arial" w:hAnsi="Arial" w:cs="Arial"/>
          <w:szCs w:val="21"/>
        </w:rPr>
        <w:t>24</w:t>
      </w:r>
      <w:r>
        <w:rPr>
          <w:rFonts w:ascii="Arial" w:hAnsi="Arial" w:cs="Arial" w:hint="eastAsia"/>
          <w:szCs w:val="21"/>
        </w:rPr>
        <w:t>日起新增委托</w:t>
      </w:r>
      <w:r w:rsidR="002E6412">
        <w:rPr>
          <w:rFonts w:ascii="Arial" w:hAnsi="Arial" w:cs="Arial" w:hint="eastAsia"/>
          <w:szCs w:val="21"/>
        </w:rPr>
        <w:t>长城证券</w:t>
      </w:r>
      <w:r>
        <w:rPr>
          <w:rFonts w:ascii="Arial" w:hAnsi="Arial" w:cs="Arial" w:hint="eastAsia"/>
          <w:szCs w:val="21"/>
        </w:rPr>
        <w:t>销售本公司旗下</w:t>
      </w:r>
      <w:r w:rsidR="00187BC3">
        <w:rPr>
          <w:rFonts w:ascii="Arial" w:hAnsi="Arial" w:cs="Arial" w:hint="eastAsia"/>
          <w:szCs w:val="21"/>
        </w:rPr>
        <w:t>部分</w:t>
      </w:r>
      <w:r>
        <w:rPr>
          <w:rFonts w:ascii="Arial" w:hAnsi="Arial" w:cs="Arial" w:hint="eastAsia"/>
          <w:szCs w:val="21"/>
        </w:rPr>
        <w:t>基金，具体的业务流程、业务开通情况、办理时间、办理方式及费率优惠情况以</w:t>
      </w:r>
      <w:r w:rsidR="002E6412">
        <w:rPr>
          <w:rFonts w:ascii="Arial" w:hAnsi="Arial" w:cs="Arial" w:hint="eastAsia"/>
          <w:szCs w:val="21"/>
        </w:rPr>
        <w:t>长城证券</w:t>
      </w:r>
      <w:r>
        <w:rPr>
          <w:rFonts w:ascii="Arial" w:hAnsi="Arial" w:cs="Arial" w:hint="eastAsia"/>
          <w:szCs w:val="21"/>
        </w:rPr>
        <w:t>的安排和规定为准。现将相关事项公告如下：</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7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2"/>
        <w:gridCol w:w="6121"/>
      </w:tblGrid>
      <w:tr w:rsidR="004609C7" w:rsidRPr="004609C7" w:rsidTr="004609C7">
        <w:trPr>
          <w:trHeight w:val="313"/>
        </w:trPr>
        <w:tc>
          <w:tcPr>
            <w:tcW w:w="1852" w:type="dxa"/>
            <w:shd w:val="clear" w:color="auto" w:fill="auto"/>
            <w:noWrap/>
            <w:vAlign w:val="center"/>
            <w:hideMark/>
          </w:tcPr>
          <w:p w:rsidR="004609C7" w:rsidRPr="004609C7" w:rsidRDefault="004609C7" w:rsidP="004609C7">
            <w:pPr>
              <w:widowControl/>
              <w:jc w:val="center"/>
              <w:rPr>
                <w:rFonts w:ascii="宋体" w:hAnsi="宋体" w:cs="宋体"/>
                <w:b/>
                <w:color w:val="000000"/>
                <w:kern w:val="0"/>
                <w:sz w:val="22"/>
              </w:rPr>
            </w:pPr>
            <w:r w:rsidRPr="004609C7">
              <w:rPr>
                <w:rFonts w:ascii="宋体" w:hAnsi="宋体" w:cs="宋体" w:hint="eastAsia"/>
                <w:b/>
                <w:color w:val="000000"/>
                <w:kern w:val="0"/>
                <w:sz w:val="22"/>
              </w:rPr>
              <w:t>基金代码</w:t>
            </w:r>
          </w:p>
        </w:tc>
        <w:tc>
          <w:tcPr>
            <w:tcW w:w="6121" w:type="dxa"/>
            <w:shd w:val="clear" w:color="auto" w:fill="auto"/>
            <w:noWrap/>
            <w:vAlign w:val="center"/>
            <w:hideMark/>
          </w:tcPr>
          <w:p w:rsidR="004609C7" w:rsidRPr="004609C7" w:rsidRDefault="004609C7" w:rsidP="004609C7">
            <w:pPr>
              <w:widowControl/>
              <w:jc w:val="center"/>
              <w:rPr>
                <w:rFonts w:ascii="宋体" w:hAnsi="宋体" w:cs="宋体"/>
                <w:b/>
                <w:color w:val="000000"/>
                <w:kern w:val="0"/>
                <w:sz w:val="22"/>
              </w:rPr>
            </w:pPr>
            <w:r w:rsidRPr="004609C7">
              <w:rPr>
                <w:rFonts w:ascii="宋体" w:hAnsi="宋体" w:cs="宋体" w:hint="eastAsia"/>
                <w:b/>
                <w:color w:val="000000"/>
                <w:kern w:val="0"/>
                <w:sz w:val="22"/>
              </w:rPr>
              <w:t>基金名称</w:t>
            </w:r>
          </w:p>
        </w:tc>
      </w:tr>
      <w:tr w:rsidR="004609C7" w:rsidRPr="004609C7" w:rsidTr="004609C7">
        <w:trPr>
          <w:trHeight w:val="313"/>
        </w:trPr>
        <w:tc>
          <w:tcPr>
            <w:tcW w:w="1852" w:type="dxa"/>
            <w:shd w:val="clear" w:color="auto" w:fill="auto"/>
            <w:noWrap/>
            <w:vAlign w:val="center"/>
            <w:hideMark/>
          </w:tcPr>
          <w:p w:rsidR="004609C7" w:rsidRPr="004609C7" w:rsidRDefault="00201AF4" w:rsidP="004609C7">
            <w:pPr>
              <w:widowControl/>
              <w:jc w:val="center"/>
              <w:rPr>
                <w:rFonts w:ascii="宋体" w:hAnsi="宋体" w:cs="宋体"/>
                <w:color w:val="000000"/>
                <w:kern w:val="0"/>
                <w:sz w:val="22"/>
              </w:rPr>
            </w:pPr>
            <w:r w:rsidRPr="00201AF4">
              <w:rPr>
                <w:rFonts w:ascii="宋体" w:hAnsi="宋体" w:cs="宋体"/>
                <w:color w:val="000000"/>
                <w:kern w:val="0"/>
                <w:sz w:val="22"/>
              </w:rPr>
              <w:t>016128</w:t>
            </w:r>
          </w:p>
        </w:tc>
        <w:tc>
          <w:tcPr>
            <w:tcW w:w="6121" w:type="dxa"/>
            <w:shd w:val="clear" w:color="auto" w:fill="auto"/>
            <w:noWrap/>
            <w:vAlign w:val="center"/>
            <w:hideMark/>
          </w:tcPr>
          <w:p w:rsidR="004609C7" w:rsidRPr="00201AF4" w:rsidRDefault="00201AF4" w:rsidP="004609C7">
            <w:pPr>
              <w:widowControl/>
              <w:jc w:val="center"/>
              <w:rPr>
                <w:rFonts w:ascii="宋体" w:hAnsi="宋体" w:cs="宋体"/>
                <w:color w:val="000000"/>
                <w:kern w:val="0"/>
                <w:sz w:val="22"/>
              </w:rPr>
            </w:pPr>
            <w:r w:rsidRPr="00201AF4">
              <w:rPr>
                <w:rFonts w:ascii="宋体" w:hAnsi="宋体" w:cs="宋体" w:hint="eastAsia"/>
                <w:color w:val="000000"/>
                <w:kern w:val="0"/>
                <w:sz w:val="22"/>
              </w:rPr>
              <w:t>景顺长城中证红利低波动100交易型开放式指数证券投资基金发起式联接基金A</w:t>
            </w:r>
          </w:p>
        </w:tc>
      </w:tr>
      <w:tr w:rsidR="004609C7" w:rsidRPr="004609C7" w:rsidTr="004609C7">
        <w:trPr>
          <w:trHeight w:val="313"/>
        </w:trPr>
        <w:tc>
          <w:tcPr>
            <w:tcW w:w="1852" w:type="dxa"/>
            <w:shd w:val="clear" w:color="auto" w:fill="auto"/>
            <w:noWrap/>
            <w:vAlign w:val="center"/>
            <w:hideMark/>
          </w:tcPr>
          <w:p w:rsidR="004609C7" w:rsidRPr="004609C7" w:rsidRDefault="00201AF4" w:rsidP="004609C7">
            <w:pPr>
              <w:widowControl/>
              <w:jc w:val="center"/>
              <w:rPr>
                <w:rFonts w:ascii="宋体" w:hAnsi="宋体" w:cs="宋体"/>
                <w:color w:val="000000"/>
                <w:kern w:val="0"/>
                <w:sz w:val="22"/>
              </w:rPr>
            </w:pPr>
            <w:r>
              <w:rPr>
                <w:rFonts w:ascii="宋体" w:hAnsi="宋体" w:cs="宋体"/>
                <w:color w:val="000000"/>
                <w:kern w:val="0"/>
                <w:sz w:val="22"/>
              </w:rPr>
              <w:t>016129</w:t>
            </w:r>
          </w:p>
        </w:tc>
        <w:tc>
          <w:tcPr>
            <w:tcW w:w="6121" w:type="dxa"/>
            <w:shd w:val="clear" w:color="auto" w:fill="auto"/>
            <w:noWrap/>
            <w:vAlign w:val="center"/>
            <w:hideMark/>
          </w:tcPr>
          <w:p w:rsidR="004609C7" w:rsidRPr="004609C7" w:rsidRDefault="00201AF4" w:rsidP="004609C7">
            <w:pPr>
              <w:widowControl/>
              <w:jc w:val="center"/>
              <w:rPr>
                <w:rFonts w:ascii="宋体" w:hAnsi="宋体" w:cs="宋体"/>
                <w:color w:val="000000"/>
                <w:kern w:val="0"/>
                <w:sz w:val="22"/>
              </w:rPr>
            </w:pPr>
            <w:r w:rsidRPr="00201AF4">
              <w:rPr>
                <w:rFonts w:ascii="宋体" w:hAnsi="宋体" w:cs="宋体" w:hint="eastAsia"/>
                <w:color w:val="000000"/>
                <w:kern w:val="0"/>
                <w:sz w:val="22"/>
              </w:rPr>
              <w:t>景顺长城中证红利低波动100交易型开放式指数证券投资基金发起式联接基金</w:t>
            </w:r>
            <w:r>
              <w:rPr>
                <w:rFonts w:ascii="宋体" w:hAnsi="宋体" w:cs="宋体" w:hint="eastAsia"/>
                <w:color w:val="000000"/>
                <w:kern w:val="0"/>
                <w:sz w:val="22"/>
              </w:rPr>
              <w:t>C</w:t>
            </w:r>
          </w:p>
        </w:tc>
      </w:tr>
      <w:tr w:rsidR="004609C7" w:rsidRPr="004609C7" w:rsidTr="004609C7">
        <w:trPr>
          <w:trHeight w:val="313"/>
        </w:trPr>
        <w:tc>
          <w:tcPr>
            <w:tcW w:w="1852" w:type="dxa"/>
            <w:shd w:val="clear" w:color="auto" w:fill="auto"/>
            <w:noWrap/>
            <w:vAlign w:val="center"/>
            <w:hideMark/>
          </w:tcPr>
          <w:p w:rsidR="004609C7" w:rsidRPr="004609C7" w:rsidRDefault="002E6412" w:rsidP="004609C7">
            <w:pPr>
              <w:widowControl/>
              <w:jc w:val="center"/>
              <w:rPr>
                <w:rFonts w:ascii="宋体" w:hAnsi="宋体" w:cs="宋体"/>
                <w:color w:val="000000"/>
                <w:kern w:val="0"/>
                <w:sz w:val="22"/>
              </w:rPr>
            </w:pPr>
            <w:r w:rsidRPr="002E6412">
              <w:rPr>
                <w:rFonts w:ascii="宋体" w:hAnsi="宋体" w:cs="宋体"/>
                <w:color w:val="000000"/>
                <w:kern w:val="0"/>
                <w:sz w:val="22"/>
              </w:rPr>
              <w:t>011997</w:t>
            </w:r>
          </w:p>
        </w:tc>
        <w:tc>
          <w:tcPr>
            <w:tcW w:w="6121" w:type="dxa"/>
            <w:shd w:val="clear" w:color="auto" w:fill="auto"/>
            <w:noWrap/>
            <w:vAlign w:val="center"/>
            <w:hideMark/>
          </w:tcPr>
          <w:p w:rsidR="004609C7" w:rsidRPr="00201AF4" w:rsidRDefault="00201AF4" w:rsidP="004609C7">
            <w:pPr>
              <w:widowControl/>
              <w:jc w:val="center"/>
              <w:rPr>
                <w:rFonts w:ascii="宋体" w:hAnsi="宋体" w:cs="宋体"/>
                <w:color w:val="000000"/>
                <w:kern w:val="0"/>
                <w:sz w:val="22"/>
              </w:rPr>
            </w:pPr>
            <w:r w:rsidRPr="00201AF4">
              <w:rPr>
                <w:rFonts w:ascii="宋体" w:hAnsi="宋体" w:cs="宋体" w:hint="eastAsia"/>
                <w:color w:val="000000"/>
                <w:kern w:val="0"/>
                <w:sz w:val="22"/>
              </w:rPr>
              <w:t>景顺长城安盈回报一年持有期混合型证券投资基金A</w:t>
            </w:r>
          </w:p>
        </w:tc>
      </w:tr>
      <w:tr w:rsidR="004609C7" w:rsidRPr="004609C7" w:rsidTr="004609C7">
        <w:trPr>
          <w:trHeight w:val="313"/>
        </w:trPr>
        <w:tc>
          <w:tcPr>
            <w:tcW w:w="1852" w:type="dxa"/>
            <w:shd w:val="clear" w:color="auto" w:fill="auto"/>
            <w:noWrap/>
            <w:vAlign w:val="center"/>
            <w:hideMark/>
          </w:tcPr>
          <w:p w:rsidR="004609C7" w:rsidRPr="004609C7" w:rsidRDefault="002E6412" w:rsidP="004609C7">
            <w:pPr>
              <w:widowControl/>
              <w:jc w:val="center"/>
              <w:rPr>
                <w:rFonts w:ascii="宋体" w:hAnsi="宋体" w:cs="宋体"/>
                <w:color w:val="000000"/>
                <w:kern w:val="0"/>
                <w:sz w:val="22"/>
              </w:rPr>
            </w:pPr>
            <w:r w:rsidRPr="002E6412">
              <w:rPr>
                <w:rFonts w:ascii="宋体" w:hAnsi="宋体" w:cs="宋体"/>
                <w:color w:val="000000"/>
                <w:kern w:val="0"/>
                <w:sz w:val="22"/>
              </w:rPr>
              <w:t>011998</w:t>
            </w:r>
          </w:p>
        </w:tc>
        <w:tc>
          <w:tcPr>
            <w:tcW w:w="6121" w:type="dxa"/>
            <w:shd w:val="clear" w:color="auto" w:fill="auto"/>
            <w:noWrap/>
            <w:vAlign w:val="center"/>
            <w:hideMark/>
          </w:tcPr>
          <w:p w:rsidR="004609C7" w:rsidRPr="002E6412" w:rsidRDefault="002E6412" w:rsidP="004609C7">
            <w:pPr>
              <w:widowControl/>
              <w:jc w:val="center"/>
              <w:rPr>
                <w:rFonts w:ascii="宋体" w:hAnsi="宋体" w:cs="宋体"/>
                <w:color w:val="000000"/>
                <w:kern w:val="0"/>
                <w:sz w:val="22"/>
              </w:rPr>
            </w:pPr>
            <w:r w:rsidRPr="002E6412">
              <w:rPr>
                <w:rFonts w:ascii="宋体" w:hAnsi="宋体" w:cs="宋体" w:hint="eastAsia"/>
                <w:color w:val="000000"/>
                <w:kern w:val="0"/>
                <w:sz w:val="22"/>
              </w:rPr>
              <w:t>景顺长城安盈回报一年持有期混合型证券投资基金C</w:t>
            </w:r>
          </w:p>
        </w:tc>
      </w:tr>
    </w:tbl>
    <w:p w:rsidR="000734E1" w:rsidRPr="004609C7" w:rsidRDefault="000734E1">
      <w:pPr>
        <w:widowControl/>
        <w:ind w:firstLineChars="200" w:firstLine="420"/>
        <w:jc w:val="center"/>
        <w:rPr>
          <w:rFonts w:ascii="Arial" w:eastAsiaTheme="minorEastAsia" w:hAnsi="Arial" w:cs="Arial"/>
          <w:kern w:val="0"/>
          <w:szCs w:val="21"/>
        </w:rPr>
      </w:pPr>
    </w:p>
    <w:p w:rsidR="000734E1" w:rsidRDefault="008E3DB4">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2E6412">
        <w:rPr>
          <w:rFonts w:ascii="Arial" w:hAnsi="Arial" w:cs="Arial" w:hint="eastAsia"/>
          <w:szCs w:val="21"/>
        </w:rPr>
        <w:t>长城证券</w:t>
      </w:r>
      <w:r>
        <w:rPr>
          <w:rFonts w:ascii="Arial" w:hAnsi="Arial" w:cs="Arial" w:hint="eastAsia"/>
          <w:szCs w:val="21"/>
        </w:rPr>
        <w:t>股份有限公司</w:t>
      </w:r>
    </w:p>
    <w:p w:rsidR="000E3A0A" w:rsidRPr="000E3A0A" w:rsidRDefault="000E3A0A" w:rsidP="000E3A0A">
      <w:pPr>
        <w:widowControl/>
        <w:spacing w:line="360" w:lineRule="auto"/>
        <w:ind w:firstLineChars="200" w:firstLine="420"/>
        <w:jc w:val="left"/>
        <w:rPr>
          <w:rFonts w:ascii="Arial" w:hAnsi="Arial" w:cs="Arial"/>
          <w:szCs w:val="21"/>
        </w:rPr>
      </w:pPr>
      <w:r w:rsidRPr="000E3A0A">
        <w:rPr>
          <w:rFonts w:ascii="Arial" w:hAnsi="Arial" w:cs="Arial" w:hint="eastAsia"/>
          <w:szCs w:val="21"/>
        </w:rPr>
        <w:t>注册（办公）地址：深圳市福田区福田街道金田路</w:t>
      </w:r>
      <w:r w:rsidRPr="000E3A0A">
        <w:rPr>
          <w:rFonts w:ascii="Arial" w:hAnsi="Arial" w:cs="Arial" w:hint="eastAsia"/>
          <w:szCs w:val="21"/>
        </w:rPr>
        <w:t>2026</w:t>
      </w:r>
      <w:r w:rsidRPr="000E3A0A">
        <w:rPr>
          <w:rFonts w:ascii="Arial" w:hAnsi="Arial" w:cs="Arial" w:hint="eastAsia"/>
          <w:szCs w:val="21"/>
        </w:rPr>
        <w:t>号能源大厦南塔楼</w:t>
      </w:r>
      <w:r w:rsidRPr="000E3A0A">
        <w:rPr>
          <w:rFonts w:ascii="Arial" w:hAnsi="Arial" w:cs="Arial" w:hint="eastAsia"/>
          <w:szCs w:val="21"/>
        </w:rPr>
        <w:t>10-19</w:t>
      </w:r>
      <w:r w:rsidRPr="000E3A0A">
        <w:rPr>
          <w:rFonts w:ascii="Arial" w:hAnsi="Arial" w:cs="Arial" w:hint="eastAsia"/>
          <w:szCs w:val="21"/>
        </w:rPr>
        <w:t>层长城证券</w:t>
      </w:r>
      <w:r w:rsidRPr="000E3A0A">
        <w:rPr>
          <w:rFonts w:ascii="Arial" w:hAnsi="Arial" w:cs="Arial" w:hint="eastAsia"/>
          <w:szCs w:val="21"/>
        </w:rPr>
        <w:t xml:space="preserve"> </w:t>
      </w:r>
    </w:p>
    <w:p w:rsidR="000E3A0A" w:rsidRPr="000E3A0A" w:rsidRDefault="000E3A0A" w:rsidP="000E3A0A">
      <w:pPr>
        <w:widowControl/>
        <w:spacing w:line="360" w:lineRule="auto"/>
        <w:ind w:firstLineChars="200" w:firstLine="420"/>
        <w:jc w:val="left"/>
        <w:rPr>
          <w:rFonts w:ascii="Arial" w:hAnsi="Arial" w:cs="Arial"/>
          <w:szCs w:val="21"/>
        </w:rPr>
      </w:pPr>
      <w:r w:rsidRPr="000E3A0A">
        <w:rPr>
          <w:rFonts w:ascii="Arial" w:hAnsi="Arial" w:cs="Arial" w:hint="eastAsia"/>
          <w:szCs w:val="21"/>
        </w:rPr>
        <w:t>法定代表人：张巍</w:t>
      </w:r>
      <w:r w:rsidRPr="000E3A0A">
        <w:rPr>
          <w:rFonts w:ascii="Arial" w:hAnsi="Arial" w:cs="Arial" w:hint="eastAsia"/>
          <w:szCs w:val="21"/>
        </w:rPr>
        <w:t xml:space="preserve"> </w:t>
      </w:r>
    </w:p>
    <w:p w:rsidR="000E3A0A" w:rsidRPr="000E3A0A" w:rsidRDefault="000E3A0A" w:rsidP="000E3A0A">
      <w:pPr>
        <w:widowControl/>
        <w:spacing w:line="360" w:lineRule="auto"/>
        <w:ind w:firstLineChars="200" w:firstLine="420"/>
        <w:jc w:val="left"/>
        <w:rPr>
          <w:rFonts w:ascii="Arial" w:hAnsi="Arial" w:cs="Arial"/>
          <w:szCs w:val="21"/>
        </w:rPr>
      </w:pPr>
      <w:r w:rsidRPr="000E3A0A">
        <w:rPr>
          <w:rFonts w:ascii="Arial" w:hAnsi="Arial" w:cs="Arial" w:hint="eastAsia"/>
          <w:szCs w:val="21"/>
        </w:rPr>
        <w:t>联系人：</w:t>
      </w:r>
      <w:r w:rsidRPr="000E3A0A">
        <w:rPr>
          <w:rFonts w:ascii="Arial" w:hAnsi="Arial" w:cs="Arial" w:hint="eastAsia"/>
          <w:szCs w:val="21"/>
        </w:rPr>
        <w:t xml:space="preserve"> </w:t>
      </w:r>
      <w:r w:rsidRPr="000E3A0A">
        <w:rPr>
          <w:rFonts w:ascii="Arial" w:hAnsi="Arial" w:cs="Arial" w:hint="eastAsia"/>
          <w:szCs w:val="21"/>
        </w:rPr>
        <w:t>刘秉鑫</w:t>
      </w:r>
      <w:r w:rsidRPr="000E3A0A">
        <w:rPr>
          <w:rFonts w:ascii="Arial" w:hAnsi="Arial" w:cs="Arial" w:hint="eastAsia"/>
          <w:szCs w:val="21"/>
        </w:rPr>
        <w:t xml:space="preserve"> </w:t>
      </w:r>
    </w:p>
    <w:p w:rsidR="000E3A0A" w:rsidRPr="000E3A0A" w:rsidRDefault="000E3A0A" w:rsidP="000E3A0A">
      <w:pPr>
        <w:widowControl/>
        <w:spacing w:line="360" w:lineRule="auto"/>
        <w:ind w:firstLineChars="200" w:firstLine="420"/>
        <w:jc w:val="left"/>
        <w:rPr>
          <w:rFonts w:ascii="Arial" w:hAnsi="Arial" w:cs="Arial"/>
          <w:szCs w:val="21"/>
        </w:rPr>
      </w:pPr>
      <w:r w:rsidRPr="000E3A0A">
        <w:rPr>
          <w:rFonts w:ascii="Arial" w:hAnsi="Arial" w:cs="Arial" w:hint="eastAsia"/>
          <w:szCs w:val="21"/>
        </w:rPr>
        <w:t>联系电话：</w:t>
      </w:r>
      <w:r w:rsidRPr="000E3A0A">
        <w:rPr>
          <w:rFonts w:ascii="Arial" w:hAnsi="Arial" w:cs="Arial" w:hint="eastAsia"/>
          <w:szCs w:val="21"/>
        </w:rPr>
        <w:t>0755-22664614</w:t>
      </w:r>
    </w:p>
    <w:p w:rsidR="000E3A0A" w:rsidRPr="000E3A0A" w:rsidRDefault="000E3A0A" w:rsidP="000E3A0A">
      <w:pPr>
        <w:widowControl/>
        <w:spacing w:line="360" w:lineRule="auto"/>
        <w:ind w:firstLineChars="200" w:firstLine="420"/>
        <w:jc w:val="left"/>
        <w:rPr>
          <w:rFonts w:ascii="Arial" w:hAnsi="Arial" w:cs="Arial"/>
          <w:szCs w:val="21"/>
        </w:rPr>
      </w:pPr>
      <w:r w:rsidRPr="000E3A0A">
        <w:rPr>
          <w:rFonts w:ascii="Arial" w:hAnsi="Arial" w:cs="Arial" w:hint="eastAsia"/>
          <w:szCs w:val="21"/>
        </w:rPr>
        <w:t>客户服务电话：</w:t>
      </w:r>
      <w:r w:rsidRPr="000E3A0A">
        <w:rPr>
          <w:rFonts w:ascii="Arial" w:hAnsi="Arial" w:cs="Arial" w:hint="eastAsia"/>
          <w:szCs w:val="21"/>
        </w:rPr>
        <w:t xml:space="preserve">95514 </w:t>
      </w:r>
    </w:p>
    <w:p w:rsidR="000734E1" w:rsidRPr="000E3A0A" w:rsidRDefault="000E3A0A" w:rsidP="000E3A0A">
      <w:pPr>
        <w:widowControl/>
        <w:spacing w:line="360" w:lineRule="auto"/>
        <w:ind w:firstLineChars="200" w:firstLine="420"/>
        <w:jc w:val="left"/>
        <w:rPr>
          <w:rFonts w:ascii="Arial" w:hAnsi="Arial" w:cs="Arial"/>
          <w:kern w:val="0"/>
          <w:szCs w:val="21"/>
        </w:rPr>
      </w:pPr>
      <w:r w:rsidRPr="000E3A0A">
        <w:rPr>
          <w:rFonts w:ascii="Arial" w:hAnsi="Arial" w:cs="Arial" w:hint="eastAsia"/>
          <w:szCs w:val="21"/>
        </w:rPr>
        <w:t>网址：</w:t>
      </w:r>
      <w:r>
        <w:rPr>
          <w:rFonts w:ascii="Arial" w:hAnsi="Arial" w:cs="Arial" w:hint="eastAsia"/>
          <w:szCs w:val="21"/>
        </w:rPr>
        <w:t xml:space="preserve">www.cgws.com </w:t>
      </w:r>
    </w:p>
    <w:p w:rsidR="000734E1" w:rsidRDefault="000734E1">
      <w:pPr>
        <w:widowControl/>
        <w:spacing w:line="360" w:lineRule="auto"/>
        <w:ind w:firstLineChars="200" w:firstLine="420"/>
        <w:jc w:val="left"/>
        <w:rPr>
          <w:rFonts w:ascii="Arial" w:hAnsi="Arial" w:cs="Arial"/>
          <w:kern w:val="0"/>
          <w:szCs w:val="21"/>
        </w:rPr>
      </w:pP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lastRenderedPageBreak/>
        <w:t>2</w:t>
      </w:r>
      <w:r>
        <w:rPr>
          <w:rFonts w:ascii="Arial" w:hAnsi="Arial" w:cs="Arial" w:hint="eastAsia"/>
          <w:szCs w:val="21"/>
        </w:rPr>
        <w:t>、“定期定额投资业务”是基金申购业务的一种方式，如上述销售机构开通上述基金的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0734E1" w:rsidRDefault="008E3DB4">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的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0734E1" w:rsidRDefault="008E3DB4">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0734E1" w:rsidRDefault="000734E1">
      <w:pPr>
        <w:widowControl/>
        <w:spacing w:line="360" w:lineRule="auto"/>
        <w:ind w:firstLineChars="200" w:firstLine="420"/>
        <w:jc w:val="left"/>
        <w:rPr>
          <w:rFonts w:ascii="Arial" w:hAnsi="Arial" w:cs="Arial"/>
          <w:szCs w:val="21"/>
        </w:rPr>
      </w:pP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2E6412">
        <w:rPr>
          <w:rFonts w:ascii="Arial" w:hAnsi="Arial" w:cs="Arial" w:hint="eastAsia"/>
          <w:szCs w:val="21"/>
        </w:rPr>
        <w:t>长城证券</w:t>
      </w:r>
      <w:r>
        <w:rPr>
          <w:rFonts w:ascii="Arial" w:hAnsi="Arial" w:cs="Arial" w:hint="eastAsia"/>
          <w:szCs w:val="21"/>
        </w:rPr>
        <w:t>股份有限公司</w:t>
      </w:r>
    </w:p>
    <w:p w:rsidR="000E3A0A" w:rsidRPr="000E3A0A" w:rsidRDefault="000E3A0A" w:rsidP="000E3A0A">
      <w:pPr>
        <w:widowControl/>
        <w:spacing w:line="360" w:lineRule="auto"/>
        <w:ind w:firstLineChars="200" w:firstLine="420"/>
        <w:jc w:val="left"/>
        <w:rPr>
          <w:rFonts w:ascii="Arial" w:hAnsi="Arial" w:cs="Arial"/>
          <w:szCs w:val="21"/>
        </w:rPr>
      </w:pPr>
      <w:r w:rsidRPr="000E3A0A">
        <w:rPr>
          <w:rFonts w:ascii="Arial" w:hAnsi="Arial" w:cs="Arial" w:hint="eastAsia"/>
          <w:szCs w:val="21"/>
        </w:rPr>
        <w:t>客户服务电话：</w:t>
      </w:r>
      <w:r w:rsidRPr="000E3A0A">
        <w:rPr>
          <w:rFonts w:ascii="Arial" w:hAnsi="Arial" w:cs="Arial" w:hint="eastAsia"/>
          <w:szCs w:val="21"/>
        </w:rPr>
        <w:t xml:space="preserve">95514 </w:t>
      </w:r>
    </w:p>
    <w:p w:rsidR="000E3A0A" w:rsidRPr="000E3A0A" w:rsidRDefault="000E3A0A" w:rsidP="000E3A0A">
      <w:pPr>
        <w:widowControl/>
        <w:spacing w:line="360" w:lineRule="auto"/>
        <w:ind w:firstLineChars="200" w:firstLine="420"/>
        <w:jc w:val="left"/>
        <w:rPr>
          <w:rFonts w:ascii="Arial" w:hAnsi="Arial" w:cs="Arial"/>
          <w:kern w:val="0"/>
          <w:szCs w:val="21"/>
        </w:rPr>
      </w:pPr>
      <w:r w:rsidRPr="000E3A0A">
        <w:rPr>
          <w:rFonts w:ascii="Arial" w:hAnsi="Arial" w:cs="Arial" w:hint="eastAsia"/>
          <w:szCs w:val="21"/>
        </w:rPr>
        <w:t>网址：</w:t>
      </w:r>
      <w:r>
        <w:rPr>
          <w:rFonts w:ascii="Arial" w:hAnsi="Arial" w:cs="Arial" w:hint="eastAsia"/>
          <w:szCs w:val="21"/>
        </w:rPr>
        <w:t xml:space="preserve">www.cgws.com </w:t>
      </w:r>
    </w:p>
    <w:p w:rsidR="000734E1" w:rsidRPr="000E3A0A" w:rsidRDefault="000734E1">
      <w:pPr>
        <w:widowControl/>
        <w:spacing w:line="360" w:lineRule="auto"/>
        <w:ind w:firstLineChars="200" w:firstLine="420"/>
        <w:jc w:val="left"/>
        <w:rPr>
          <w:rFonts w:ascii="Arial" w:hAnsi="Arial" w:cs="Arial"/>
          <w:color w:val="000000"/>
          <w:kern w:val="0"/>
          <w:szCs w:val="21"/>
        </w:rPr>
      </w:pPr>
    </w:p>
    <w:p w:rsidR="000734E1" w:rsidRDefault="008E3DB4">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0734E1" w:rsidRDefault="000734E1">
      <w:pPr>
        <w:widowControl/>
        <w:ind w:firstLineChars="200" w:firstLine="420"/>
        <w:jc w:val="left"/>
        <w:rPr>
          <w:rFonts w:ascii="Arial" w:hAnsi="Arial" w:cs="Arial"/>
          <w:kern w:val="0"/>
          <w:szCs w:val="21"/>
        </w:rPr>
      </w:pPr>
    </w:p>
    <w:p w:rsidR="000734E1" w:rsidRDefault="008E3DB4">
      <w:pPr>
        <w:widowControl/>
        <w:spacing w:line="360" w:lineRule="auto"/>
        <w:ind w:firstLineChars="200" w:firstLine="420"/>
        <w:jc w:val="left"/>
        <w:rPr>
          <w:rFonts w:ascii="Arial" w:hAnsi="Arial" w:cs="Arial"/>
          <w:kern w:val="0"/>
          <w:szCs w:val="21"/>
        </w:rPr>
      </w:pPr>
      <w:r>
        <w:rPr>
          <w:rFonts w:ascii="Arial" w:hAnsi="Arial" w:cs="Arial"/>
          <w:kern w:val="0"/>
          <w:szCs w:val="21"/>
        </w:rPr>
        <w:lastRenderedPageBreak/>
        <w:t>特此公告。</w:t>
      </w:r>
    </w:p>
    <w:p w:rsidR="000734E1" w:rsidRDefault="000734E1">
      <w:pPr>
        <w:widowControl/>
        <w:jc w:val="left"/>
        <w:rPr>
          <w:rFonts w:ascii="Arial" w:hAnsi="Arial" w:cs="Arial"/>
          <w:kern w:val="0"/>
          <w:szCs w:val="21"/>
        </w:rPr>
      </w:pPr>
    </w:p>
    <w:p w:rsidR="000734E1" w:rsidRDefault="008E3DB4">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0734E1" w:rsidRDefault="008E3DB4">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187BC3">
        <w:rPr>
          <w:rFonts w:ascii="Arial" w:hAnsi="Arial" w:cs="Arial" w:hint="eastAsia"/>
          <w:kern w:val="0"/>
          <w:szCs w:val="21"/>
        </w:rPr>
        <w:t>十二</w:t>
      </w:r>
      <w:r>
        <w:rPr>
          <w:rFonts w:ascii="Arial" w:hAnsi="Arial" w:cs="Arial"/>
          <w:kern w:val="0"/>
          <w:szCs w:val="21"/>
        </w:rPr>
        <w:t>月</w:t>
      </w:r>
      <w:r w:rsidR="000E3A0A">
        <w:rPr>
          <w:rFonts w:ascii="Arial" w:hAnsi="Arial" w:cs="Arial" w:hint="eastAsia"/>
          <w:kern w:val="0"/>
          <w:szCs w:val="21"/>
        </w:rPr>
        <w:t>二十四</w:t>
      </w:r>
      <w:r>
        <w:rPr>
          <w:rFonts w:ascii="Arial" w:hAnsi="Arial" w:cs="Arial"/>
          <w:kern w:val="0"/>
          <w:szCs w:val="21"/>
        </w:rPr>
        <w:t>日</w:t>
      </w:r>
      <w:bookmarkStart w:id="0" w:name="_GoBack"/>
      <w:bookmarkEnd w:id="0"/>
    </w:p>
    <w:p w:rsidR="000734E1" w:rsidRDefault="000734E1">
      <w:pPr>
        <w:widowControl/>
        <w:spacing w:line="360" w:lineRule="auto"/>
        <w:jc w:val="right"/>
        <w:rPr>
          <w:rFonts w:ascii="Arial" w:hAnsi="Arial" w:cs="Arial"/>
          <w:szCs w:val="21"/>
        </w:rPr>
      </w:pPr>
    </w:p>
    <w:sectPr w:rsidR="000734E1" w:rsidSect="00E9510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3AB" w:rsidRDefault="001423AB" w:rsidP="00187BC3">
      <w:r>
        <w:separator/>
      </w:r>
    </w:p>
  </w:endnote>
  <w:endnote w:type="continuationSeparator" w:id="0">
    <w:p w:rsidR="001423AB" w:rsidRDefault="001423AB" w:rsidP="00187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3AB" w:rsidRDefault="001423AB" w:rsidP="00187BC3">
      <w:r>
        <w:separator/>
      </w:r>
    </w:p>
  </w:footnote>
  <w:footnote w:type="continuationSeparator" w:id="0">
    <w:p w:rsidR="001423AB" w:rsidRDefault="001423AB" w:rsidP="00187B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4E1"/>
    <w:rsid w:val="00073E17"/>
    <w:rsid w:val="000817EF"/>
    <w:rsid w:val="000863EA"/>
    <w:rsid w:val="0009138D"/>
    <w:rsid w:val="00092DE3"/>
    <w:rsid w:val="00093D33"/>
    <w:rsid w:val="000975F7"/>
    <w:rsid w:val="000A2295"/>
    <w:rsid w:val="000B1644"/>
    <w:rsid w:val="000B34E9"/>
    <w:rsid w:val="000B4D9B"/>
    <w:rsid w:val="000C1AEC"/>
    <w:rsid w:val="000C47B7"/>
    <w:rsid w:val="000C4AF9"/>
    <w:rsid w:val="000E0F94"/>
    <w:rsid w:val="000E27C1"/>
    <w:rsid w:val="000E3694"/>
    <w:rsid w:val="000E3A0A"/>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23AB"/>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87BC3"/>
    <w:rsid w:val="001A61D6"/>
    <w:rsid w:val="001B13A9"/>
    <w:rsid w:val="001C13F3"/>
    <w:rsid w:val="001C3F8E"/>
    <w:rsid w:val="001C6804"/>
    <w:rsid w:val="001D2CB0"/>
    <w:rsid w:val="001D51A2"/>
    <w:rsid w:val="001E4619"/>
    <w:rsid w:val="001E7D97"/>
    <w:rsid w:val="001F2A04"/>
    <w:rsid w:val="001F2E05"/>
    <w:rsid w:val="001F526F"/>
    <w:rsid w:val="001F65A3"/>
    <w:rsid w:val="00201AF4"/>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1B1"/>
    <w:rsid w:val="002A4E9E"/>
    <w:rsid w:val="002A5EA8"/>
    <w:rsid w:val="002B02C5"/>
    <w:rsid w:val="002B477A"/>
    <w:rsid w:val="002B7241"/>
    <w:rsid w:val="002B7B4C"/>
    <w:rsid w:val="002D6E17"/>
    <w:rsid w:val="002D7DDC"/>
    <w:rsid w:val="002E2274"/>
    <w:rsid w:val="002E41B3"/>
    <w:rsid w:val="002E58FA"/>
    <w:rsid w:val="002E61B7"/>
    <w:rsid w:val="002E6412"/>
    <w:rsid w:val="002E68CF"/>
    <w:rsid w:val="002E69D4"/>
    <w:rsid w:val="002E7C07"/>
    <w:rsid w:val="002F785E"/>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55885"/>
    <w:rsid w:val="003648A3"/>
    <w:rsid w:val="00366EAA"/>
    <w:rsid w:val="00367C34"/>
    <w:rsid w:val="003762D2"/>
    <w:rsid w:val="003771C3"/>
    <w:rsid w:val="003801D7"/>
    <w:rsid w:val="00384C5E"/>
    <w:rsid w:val="00387125"/>
    <w:rsid w:val="00395B25"/>
    <w:rsid w:val="003A0B39"/>
    <w:rsid w:val="003A1390"/>
    <w:rsid w:val="003A1F16"/>
    <w:rsid w:val="003A2AA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4120"/>
    <w:rsid w:val="004609C7"/>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261B"/>
    <w:rsid w:val="004B303C"/>
    <w:rsid w:val="004B48E2"/>
    <w:rsid w:val="004B554A"/>
    <w:rsid w:val="004B6D59"/>
    <w:rsid w:val="004C1108"/>
    <w:rsid w:val="004D7080"/>
    <w:rsid w:val="004F0132"/>
    <w:rsid w:val="004F140F"/>
    <w:rsid w:val="004F7288"/>
    <w:rsid w:val="00510DC9"/>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F0033"/>
    <w:rsid w:val="005F0DB5"/>
    <w:rsid w:val="005F5CC6"/>
    <w:rsid w:val="00600D4D"/>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48F2"/>
    <w:rsid w:val="00755DF1"/>
    <w:rsid w:val="00765121"/>
    <w:rsid w:val="00765D9F"/>
    <w:rsid w:val="00771AC2"/>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3DB4"/>
    <w:rsid w:val="008E6554"/>
    <w:rsid w:val="008E69FE"/>
    <w:rsid w:val="008E6BF4"/>
    <w:rsid w:val="008F10FB"/>
    <w:rsid w:val="008F4A55"/>
    <w:rsid w:val="008F5136"/>
    <w:rsid w:val="00903B4A"/>
    <w:rsid w:val="00906246"/>
    <w:rsid w:val="00906B42"/>
    <w:rsid w:val="0091122A"/>
    <w:rsid w:val="009112E5"/>
    <w:rsid w:val="009253FF"/>
    <w:rsid w:val="009354DB"/>
    <w:rsid w:val="00937946"/>
    <w:rsid w:val="0094649C"/>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476A"/>
    <w:rsid w:val="009C52F8"/>
    <w:rsid w:val="009D05C4"/>
    <w:rsid w:val="009E1337"/>
    <w:rsid w:val="009E6927"/>
    <w:rsid w:val="009F6AAE"/>
    <w:rsid w:val="009F7BA0"/>
    <w:rsid w:val="009F7E52"/>
    <w:rsid w:val="00A01AD5"/>
    <w:rsid w:val="00A02A5A"/>
    <w:rsid w:val="00A04761"/>
    <w:rsid w:val="00A1243A"/>
    <w:rsid w:val="00A21162"/>
    <w:rsid w:val="00A219C8"/>
    <w:rsid w:val="00A22632"/>
    <w:rsid w:val="00A228A7"/>
    <w:rsid w:val="00A248F2"/>
    <w:rsid w:val="00A256C9"/>
    <w:rsid w:val="00A349AC"/>
    <w:rsid w:val="00A35144"/>
    <w:rsid w:val="00A36249"/>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3841"/>
    <w:rsid w:val="00AE5342"/>
    <w:rsid w:val="00AE7198"/>
    <w:rsid w:val="00AF10BF"/>
    <w:rsid w:val="00B0433F"/>
    <w:rsid w:val="00B07B2B"/>
    <w:rsid w:val="00B16AFD"/>
    <w:rsid w:val="00B20F6E"/>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1EF5"/>
    <w:rsid w:val="00CD2173"/>
    <w:rsid w:val="00CD2888"/>
    <w:rsid w:val="00CD2D2A"/>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79F"/>
    <w:rsid w:val="00DE2205"/>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95105"/>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669C"/>
    <w:rsid w:val="00F0297F"/>
    <w:rsid w:val="00F03DB3"/>
    <w:rsid w:val="00F06DDB"/>
    <w:rsid w:val="00F14B04"/>
    <w:rsid w:val="00F15465"/>
    <w:rsid w:val="00F343D0"/>
    <w:rsid w:val="00F34693"/>
    <w:rsid w:val="00F401A7"/>
    <w:rsid w:val="00F42F90"/>
    <w:rsid w:val="00F5481C"/>
    <w:rsid w:val="00F652B9"/>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B729D"/>
    <w:rsid w:val="00FC3235"/>
    <w:rsid w:val="00FC3C00"/>
    <w:rsid w:val="00FC5B13"/>
    <w:rsid w:val="00FD2208"/>
    <w:rsid w:val="00FD4F6A"/>
    <w:rsid w:val="00FD5083"/>
    <w:rsid w:val="00FD6080"/>
    <w:rsid w:val="00FE6A70"/>
    <w:rsid w:val="01716A79"/>
    <w:rsid w:val="0A8B4EF1"/>
    <w:rsid w:val="323B1829"/>
    <w:rsid w:val="36493934"/>
    <w:rsid w:val="45192A88"/>
    <w:rsid w:val="52335313"/>
    <w:rsid w:val="63AB2228"/>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10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E95105"/>
    <w:pPr>
      <w:jc w:val="left"/>
    </w:pPr>
  </w:style>
  <w:style w:type="paragraph" w:styleId="a4">
    <w:name w:val="Balloon Text"/>
    <w:basedOn w:val="a"/>
    <w:link w:val="Char0"/>
    <w:uiPriority w:val="99"/>
    <w:unhideWhenUsed/>
    <w:qFormat/>
    <w:rsid w:val="00E95105"/>
    <w:rPr>
      <w:sz w:val="18"/>
      <w:szCs w:val="18"/>
    </w:rPr>
  </w:style>
  <w:style w:type="paragraph" w:styleId="a5">
    <w:name w:val="footer"/>
    <w:basedOn w:val="a"/>
    <w:link w:val="Char1"/>
    <w:uiPriority w:val="99"/>
    <w:unhideWhenUsed/>
    <w:qFormat/>
    <w:rsid w:val="00E95105"/>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E95105"/>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qFormat/>
    <w:rsid w:val="00E95105"/>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E95105"/>
    <w:rPr>
      <w:b/>
      <w:bCs/>
    </w:rPr>
  </w:style>
  <w:style w:type="character" w:styleId="a9">
    <w:name w:val="Hyperlink"/>
    <w:uiPriority w:val="99"/>
    <w:unhideWhenUsed/>
    <w:qFormat/>
    <w:rsid w:val="00E95105"/>
    <w:rPr>
      <w:color w:val="0563C1"/>
      <w:u w:val="single"/>
    </w:rPr>
  </w:style>
  <w:style w:type="character" w:styleId="aa">
    <w:name w:val="annotation reference"/>
    <w:uiPriority w:val="99"/>
    <w:unhideWhenUsed/>
    <w:qFormat/>
    <w:rsid w:val="00E95105"/>
    <w:rPr>
      <w:sz w:val="21"/>
      <w:szCs w:val="21"/>
    </w:rPr>
  </w:style>
  <w:style w:type="character" w:customStyle="1" w:styleId="Char3">
    <w:name w:val="批注主题 Char"/>
    <w:link w:val="a8"/>
    <w:uiPriority w:val="99"/>
    <w:semiHidden/>
    <w:qFormat/>
    <w:rsid w:val="00E95105"/>
    <w:rPr>
      <w:b/>
      <w:bCs/>
      <w:kern w:val="2"/>
      <w:sz w:val="21"/>
      <w:szCs w:val="22"/>
    </w:rPr>
  </w:style>
  <w:style w:type="character" w:customStyle="1" w:styleId="Char">
    <w:name w:val="批注文字 Char"/>
    <w:link w:val="a3"/>
    <w:uiPriority w:val="99"/>
    <w:semiHidden/>
    <w:qFormat/>
    <w:rsid w:val="00E95105"/>
    <w:rPr>
      <w:kern w:val="2"/>
      <w:sz w:val="21"/>
      <w:szCs w:val="22"/>
    </w:rPr>
  </w:style>
  <w:style w:type="character" w:customStyle="1" w:styleId="Char0">
    <w:name w:val="批注框文本 Char"/>
    <w:link w:val="a4"/>
    <w:uiPriority w:val="99"/>
    <w:semiHidden/>
    <w:qFormat/>
    <w:rsid w:val="00E95105"/>
    <w:rPr>
      <w:kern w:val="2"/>
      <w:sz w:val="18"/>
      <w:szCs w:val="18"/>
    </w:rPr>
  </w:style>
  <w:style w:type="character" w:customStyle="1" w:styleId="Char2">
    <w:name w:val="页眉 Char"/>
    <w:link w:val="a6"/>
    <w:uiPriority w:val="99"/>
    <w:qFormat/>
    <w:rsid w:val="00E95105"/>
    <w:rPr>
      <w:sz w:val="18"/>
      <w:szCs w:val="18"/>
    </w:rPr>
  </w:style>
  <w:style w:type="character" w:customStyle="1" w:styleId="Char1">
    <w:name w:val="页脚 Char"/>
    <w:link w:val="a5"/>
    <w:uiPriority w:val="99"/>
    <w:qFormat/>
    <w:rsid w:val="00E95105"/>
    <w:rPr>
      <w:sz w:val="18"/>
      <w:szCs w:val="18"/>
    </w:rPr>
  </w:style>
  <w:style w:type="character" w:customStyle="1" w:styleId="apple-converted-space">
    <w:name w:val="apple-converted-space"/>
    <w:basedOn w:val="a0"/>
    <w:qFormat/>
    <w:rsid w:val="00E95105"/>
  </w:style>
  <w:style w:type="character" w:customStyle="1" w:styleId="copyright">
    <w:name w:val="copyright"/>
    <w:basedOn w:val="a0"/>
    <w:qFormat/>
    <w:rsid w:val="00E95105"/>
  </w:style>
  <w:style w:type="paragraph" w:customStyle="1" w:styleId="1">
    <w:name w:val="修订1"/>
    <w:hidden/>
    <w:uiPriority w:val="99"/>
    <w:semiHidden/>
    <w:qFormat/>
    <w:rsid w:val="00E95105"/>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25717617">
      <w:bodyDiv w:val="1"/>
      <w:marLeft w:val="0"/>
      <w:marRight w:val="0"/>
      <w:marTop w:val="0"/>
      <w:marBottom w:val="0"/>
      <w:divBdr>
        <w:top w:val="none" w:sz="0" w:space="0" w:color="auto"/>
        <w:left w:val="none" w:sz="0" w:space="0" w:color="auto"/>
        <w:bottom w:val="none" w:sz="0" w:space="0" w:color="auto"/>
        <w:right w:val="none" w:sz="0" w:space="0" w:color="auto"/>
      </w:divBdr>
    </w:div>
    <w:div w:id="539558181">
      <w:bodyDiv w:val="1"/>
      <w:marLeft w:val="0"/>
      <w:marRight w:val="0"/>
      <w:marTop w:val="0"/>
      <w:marBottom w:val="0"/>
      <w:divBdr>
        <w:top w:val="none" w:sz="0" w:space="0" w:color="auto"/>
        <w:left w:val="none" w:sz="0" w:space="0" w:color="auto"/>
        <w:bottom w:val="none" w:sz="0" w:space="0" w:color="auto"/>
        <w:right w:val="none" w:sz="0" w:space="0" w:color="auto"/>
      </w:divBdr>
    </w:div>
    <w:div w:id="687760230">
      <w:bodyDiv w:val="1"/>
      <w:marLeft w:val="0"/>
      <w:marRight w:val="0"/>
      <w:marTop w:val="0"/>
      <w:marBottom w:val="0"/>
      <w:divBdr>
        <w:top w:val="none" w:sz="0" w:space="0" w:color="auto"/>
        <w:left w:val="none" w:sz="0" w:space="0" w:color="auto"/>
        <w:bottom w:val="none" w:sz="0" w:space="0" w:color="auto"/>
        <w:right w:val="none" w:sz="0" w:space="0" w:color="auto"/>
      </w:divBdr>
    </w:div>
    <w:div w:id="720831704">
      <w:bodyDiv w:val="1"/>
      <w:marLeft w:val="0"/>
      <w:marRight w:val="0"/>
      <w:marTop w:val="0"/>
      <w:marBottom w:val="0"/>
      <w:divBdr>
        <w:top w:val="none" w:sz="0" w:space="0" w:color="auto"/>
        <w:left w:val="none" w:sz="0" w:space="0" w:color="auto"/>
        <w:bottom w:val="none" w:sz="0" w:space="0" w:color="auto"/>
        <w:right w:val="none" w:sz="0" w:space="0" w:color="auto"/>
      </w:divBdr>
    </w:div>
    <w:div w:id="764692378">
      <w:bodyDiv w:val="1"/>
      <w:marLeft w:val="0"/>
      <w:marRight w:val="0"/>
      <w:marTop w:val="0"/>
      <w:marBottom w:val="0"/>
      <w:divBdr>
        <w:top w:val="none" w:sz="0" w:space="0" w:color="auto"/>
        <w:left w:val="none" w:sz="0" w:space="0" w:color="auto"/>
        <w:bottom w:val="none" w:sz="0" w:space="0" w:color="auto"/>
        <w:right w:val="none" w:sz="0" w:space="0" w:color="auto"/>
      </w:divBdr>
    </w:div>
    <w:div w:id="1092697609">
      <w:bodyDiv w:val="1"/>
      <w:marLeft w:val="0"/>
      <w:marRight w:val="0"/>
      <w:marTop w:val="0"/>
      <w:marBottom w:val="0"/>
      <w:divBdr>
        <w:top w:val="none" w:sz="0" w:space="0" w:color="auto"/>
        <w:left w:val="none" w:sz="0" w:space="0" w:color="auto"/>
        <w:bottom w:val="none" w:sz="0" w:space="0" w:color="auto"/>
        <w:right w:val="none" w:sz="0" w:space="0" w:color="auto"/>
      </w:divBdr>
    </w:div>
    <w:div w:id="1373192205">
      <w:bodyDiv w:val="1"/>
      <w:marLeft w:val="0"/>
      <w:marRight w:val="0"/>
      <w:marTop w:val="0"/>
      <w:marBottom w:val="0"/>
      <w:divBdr>
        <w:top w:val="none" w:sz="0" w:space="0" w:color="auto"/>
        <w:left w:val="none" w:sz="0" w:space="0" w:color="auto"/>
        <w:bottom w:val="none" w:sz="0" w:space="0" w:color="auto"/>
        <w:right w:val="none" w:sz="0" w:space="0" w:color="auto"/>
      </w:divBdr>
    </w:div>
    <w:div w:id="1849758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1284</Characters>
  <Application>Microsoft Office Word</Application>
  <DocSecurity>4</DocSecurity>
  <Lines>10</Lines>
  <Paragraphs>3</Paragraphs>
  <ScaleCrop>false</ScaleCrop>
  <Company>JDJR</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2025-12-23T16:02:00Z</dcterms:created>
  <dcterms:modified xsi:type="dcterms:W3CDTF">2025-12-23T16:02:00Z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04FD2F32C2BD4CDEAEE279F3DBC98600</vt:lpwstr>
  </property>
</Properties>
</file>