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89" w:rsidRPr="00A833DD" w:rsidRDefault="007D537E" w:rsidP="00D21553">
      <w:pPr>
        <w:widowControl/>
        <w:shd w:val="clear" w:color="auto" w:fill="FFFFFF"/>
        <w:spacing w:line="360" w:lineRule="auto"/>
        <w:jc w:val="center"/>
        <w:outlineLvl w:val="0"/>
        <w:rPr>
          <w:rFonts w:ascii="宋体" w:eastAsia="宋体" w:hAnsi="宋体" w:cs="宋体"/>
          <w:bCs/>
          <w:color w:val="000000" w:themeColor="text1"/>
          <w:kern w:val="36"/>
          <w:sz w:val="28"/>
          <w:szCs w:val="28"/>
        </w:rPr>
      </w:pPr>
      <w:r w:rsidRPr="00A833DD">
        <w:rPr>
          <w:rFonts w:ascii="宋体" w:eastAsia="宋体" w:hAnsi="宋体" w:cs="宋体" w:hint="eastAsia"/>
          <w:b/>
          <w:bCs/>
          <w:color w:val="000000" w:themeColor="text1"/>
          <w:kern w:val="36"/>
          <w:sz w:val="28"/>
          <w:szCs w:val="28"/>
        </w:rPr>
        <w:t>关于</w:t>
      </w:r>
      <w:r w:rsidR="00A833DD" w:rsidRPr="00A833DD">
        <w:rPr>
          <w:rStyle w:val="a4"/>
          <w:rFonts w:ascii="宋体" w:eastAsia="宋体" w:hAnsi="宋体" w:cs="Tahoma" w:hint="eastAsia"/>
          <w:color w:val="000000" w:themeColor="text1"/>
          <w:sz w:val="28"/>
          <w:szCs w:val="28"/>
        </w:rPr>
        <w:t>中邮北证50成份指数增强型发起式证券投资基金</w:t>
      </w:r>
    </w:p>
    <w:p w:rsidR="007D537E" w:rsidRPr="00A833DD" w:rsidRDefault="007D537E" w:rsidP="00D21553">
      <w:pPr>
        <w:widowControl/>
        <w:shd w:val="clear" w:color="auto" w:fill="FFFFFF"/>
        <w:spacing w:line="360" w:lineRule="auto"/>
        <w:jc w:val="center"/>
        <w:outlineLvl w:val="0"/>
        <w:rPr>
          <w:rFonts w:ascii="宋体" w:eastAsia="宋体" w:hAnsi="宋体" w:cs="宋体"/>
          <w:b/>
          <w:bCs/>
          <w:color w:val="000000" w:themeColor="text1"/>
          <w:kern w:val="36"/>
          <w:sz w:val="28"/>
          <w:szCs w:val="28"/>
        </w:rPr>
      </w:pPr>
      <w:r w:rsidRPr="00A833DD">
        <w:rPr>
          <w:rFonts w:ascii="宋体" w:eastAsia="宋体" w:hAnsi="宋体" w:cs="宋体" w:hint="eastAsia"/>
          <w:b/>
          <w:bCs/>
          <w:color w:val="000000" w:themeColor="text1"/>
          <w:kern w:val="36"/>
          <w:sz w:val="28"/>
          <w:szCs w:val="28"/>
        </w:rPr>
        <w:t>提前结束募集的公告</w:t>
      </w:r>
    </w:p>
    <w:p w:rsidR="009379BA" w:rsidRPr="00DB16C3" w:rsidRDefault="009379BA" w:rsidP="007D537E">
      <w:pPr>
        <w:widowControl/>
        <w:spacing w:line="360" w:lineRule="auto"/>
        <w:jc w:val="left"/>
        <w:rPr>
          <w:rFonts w:ascii="宋体" w:eastAsia="宋体" w:hAnsi="宋体" w:cs="宋体"/>
          <w:color w:val="000000" w:themeColor="text1"/>
          <w:kern w:val="0"/>
          <w:szCs w:val="21"/>
        </w:rPr>
      </w:pPr>
      <w:bookmarkStart w:id="0" w:name="_GoBack"/>
      <w:bookmarkEnd w:id="0"/>
    </w:p>
    <w:tbl>
      <w:tblPr>
        <w:tblW w:w="0" w:type="auto"/>
        <w:tblCellMar>
          <w:top w:w="15" w:type="dxa"/>
          <w:left w:w="15" w:type="dxa"/>
          <w:bottom w:w="15" w:type="dxa"/>
          <w:right w:w="15" w:type="dxa"/>
        </w:tblCellMar>
        <w:tblLook w:val="04A0"/>
      </w:tblPr>
      <w:tblGrid>
        <w:gridCol w:w="36"/>
      </w:tblGrid>
      <w:tr w:rsidR="007D537E" w:rsidRPr="00E84925" w:rsidTr="007D537E">
        <w:tc>
          <w:tcPr>
            <w:tcW w:w="0" w:type="auto"/>
            <w:vAlign w:val="center"/>
            <w:hideMark/>
          </w:tcPr>
          <w:p w:rsidR="007D537E" w:rsidRPr="00DB16C3" w:rsidRDefault="007D537E" w:rsidP="007D537E">
            <w:pPr>
              <w:widowControl/>
              <w:spacing w:line="360" w:lineRule="auto"/>
              <w:jc w:val="left"/>
              <w:rPr>
                <w:rFonts w:ascii="宋体" w:eastAsia="宋体" w:hAnsi="宋体" w:cs="宋体"/>
                <w:color w:val="000000" w:themeColor="text1"/>
                <w:kern w:val="0"/>
                <w:szCs w:val="21"/>
              </w:rPr>
            </w:pPr>
          </w:p>
        </w:tc>
      </w:tr>
    </w:tbl>
    <w:p w:rsidR="007D537E" w:rsidRPr="00A833DD" w:rsidRDefault="00A833DD" w:rsidP="00A833DD">
      <w:pPr>
        <w:spacing w:line="360" w:lineRule="auto"/>
        <w:ind w:firstLineChars="200" w:firstLine="420"/>
        <w:rPr>
          <w:rFonts w:ascii="宋体" w:eastAsia="宋体" w:hAnsi="Times New Roman" w:cs="宋体"/>
          <w:color w:val="000000"/>
          <w:szCs w:val="21"/>
        </w:rPr>
      </w:pPr>
      <w:r w:rsidRPr="00A833DD">
        <w:rPr>
          <w:rFonts w:ascii="宋体" w:eastAsia="宋体" w:hAnsi="宋体" w:cs="宋体" w:hint="eastAsia"/>
          <w:color w:val="000000"/>
          <w:kern w:val="0"/>
          <w:szCs w:val="21"/>
        </w:rPr>
        <w:t>中邮北证50成份指数增强型发起式证券投资基金</w:t>
      </w:r>
      <w:r w:rsidRPr="00A833DD">
        <w:rPr>
          <w:rFonts w:ascii="宋体" w:eastAsia="宋体" w:hAnsi="宋体" w:cs="Times New Roman" w:hint="eastAsia"/>
          <w:szCs w:val="21"/>
        </w:rPr>
        <w:t>A/</w:t>
      </w:r>
      <w:r w:rsidRPr="00A833DD">
        <w:rPr>
          <w:rFonts w:ascii="宋体" w:eastAsia="宋体" w:hAnsi="宋体" w:cs="Times New Roman"/>
          <w:szCs w:val="21"/>
        </w:rPr>
        <w:t>C</w:t>
      </w:r>
      <w:r w:rsidRPr="00A833DD">
        <w:rPr>
          <w:rFonts w:ascii="宋体" w:eastAsia="宋体" w:hAnsi="宋体" w:cs="Times New Roman" w:hint="eastAsia"/>
          <w:szCs w:val="21"/>
        </w:rPr>
        <w:t>类份额</w:t>
      </w:r>
      <w:r w:rsidR="00E84925" w:rsidRPr="00E84925">
        <w:rPr>
          <w:rFonts w:ascii="宋体" w:eastAsia="宋体" w:hAnsi="宋体" w:cs="宋体"/>
          <w:color w:val="000000" w:themeColor="text1"/>
          <w:kern w:val="0"/>
          <w:szCs w:val="21"/>
        </w:rPr>
        <w:t>（</w:t>
      </w:r>
      <w:r>
        <w:rPr>
          <w:rFonts w:ascii="宋体" w:eastAsia="宋体" w:hAnsi="宋体" w:cs="宋体"/>
          <w:color w:val="000000" w:themeColor="text1"/>
          <w:kern w:val="0"/>
          <w:szCs w:val="21"/>
        </w:rPr>
        <w:t>A</w:t>
      </w:r>
      <w:r>
        <w:rPr>
          <w:rFonts w:ascii="宋体" w:eastAsia="宋体" w:hAnsi="宋体" w:cs="宋体" w:hint="eastAsia"/>
          <w:color w:val="000000" w:themeColor="text1"/>
          <w:kern w:val="0"/>
          <w:szCs w:val="21"/>
        </w:rPr>
        <w:t>类</w:t>
      </w:r>
      <w:r w:rsidR="00E84925" w:rsidRPr="00E84925">
        <w:rPr>
          <w:rFonts w:ascii="宋体" w:eastAsia="宋体" w:hAnsi="宋体" w:cs="宋体" w:hint="eastAsia"/>
          <w:color w:val="000000" w:themeColor="text1"/>
          <w:kern w:val="0"/>
          <w:szCs w:val="21"/>
        </w:rPr>
        <w:t>基金代码：</w:t>
      </w:r>
      <w:r>
        <w:rPr>
          <w:rFonts w:ascii="宋体" w:eastAsia="宋体" w:hAnsi="宋体" w:cs="宋体"/>
          <w:color w:val="000000" w:themeColor="text1"/>
          <w:kern w:val="0"/>
          <w:szCs w:val="21"/>
        </w:rPr>
        <w:t>025488</w:t>
      </w:r>
      <w:r>
        <w:rPr>
          <w:rFonts w:ascii="宋体" w:eastAsia="宋体" w:hAnsi="宋体" w:cs="宋体" w:hint="eastAsia"/>
          <w:color w:val="000000" w:themeColor="text1"/>
          <w:kern w:val="0"/>
          <w:szCs w:val="21"/>
        </w:rPr>
        <w:t>、C类基金代码：0</w:t>
      </w:r>
      <w:r>
        <w:rPr>
          <w:rFonts w:ascii="宋体" w:eastAsia="宋体" w:hAnsi="宋体" w:cs="宋体"/>
          <w:color w:val="000000" w:themeColor="text1"/>
          <w:kern w:val="0"/>
          <w:szCs w:val="21"/>
        </w:rPr>
        <w:t>25489</w:t>
      </w:r>
      <w:r>
        <w:rPr>
          <w:rFonts w:ascii="宋体" w:eastAsia="宋体" w:hAnsi="宋体" w:cs="宋体" w:hint="eastAsia"/>
          <w:color w:val="000000" w:themeColor="text1"/>
          <w:kern w:val="0"/>
          <w:szCs w:val="21"/>
        </w:rPr>
        <w:t>，</w:t>
      </w:r>
      <w:r>
        <w:rPr>
          <w:rFonts w:ascii="宋体" w:eastAsia="宋体" w:hAnsi="宋体" w:cs="宋体"/>
          <w:color w:val="000000" w:themeColor="text1"/>
          <w:kern w:val="0"/>
          <w:szCs w:val="21"/>
        </w:rPr>
        <w:t>以下</w:t>
      </w:r>
      <w:r w:rsidRPr="00E84925">
        <w:rPr>
          <w:rFonts w:ascii="宋体" w:eastAsia="宋体" w:hAnsi="宋体" w:cs="宋体"/>
          <w:color w:val="000000" w:themeColor="text1"/>
          <w:kern w:val="0"/>
          <w:szCs w:val="21"/>
        </w:rPr>
        <w:t>称“本基金</w:t>
      </w:r>
      <w:r>
        <w:rPr>
          <w:rFonts w:ascii="宋体" w:eastAsia="宋体" w:hAnsi="宋体" w:cs="宋体"/>
          <w:color w:val="000000" w:themeColor="text1"/>
          <w:kern w:val="0"/>
          <w:szCs w:val="21"/>
        </w:rPr>
        <w:t>”</w:t>
      </w:r>
      <w:r w:rsidR="00E84925" w:rsidRPr="00E84925">
        <w:rPr>
          <w:rFonts w:ascii="宋体" w:eastAsia="宋体" w:hAnsi="宋体" w:cs="宋体"/>
          <w:color w:val="000000" w:themeColor="text1"/>
          <w:kern w:val="0"/>
          <w:szCs w:val="21"/>
        </w:rPr>
        <w:t>）</w:t>
      </w:r>
      <w:r w:rsidR="00E84925" w:rsidRPr="00E84925">
        <w:rPr>
          <w:rFonts w:ascii="宋体" w:eastAsia="宋体" w:hAnsi="宋体" w:cs="宋体" w:hint="eastAsia"/>
          <w:color w:val="000000" w:themeColor="text1"/>
          <w:kern w:val="0"/>
          <w:szCs w:val="21"/>
        </w:rPr>
        <w:t>经中国证监会证监许可</w:t>
      </w:r>
      <w:r>
        <w:rPr>
          <w:rFonts w:ascii="宋体" w:hAnsi="宋体" w:cs="宋体" w:hint="eastAsia"/>
          <w:color w:val="000000"/>
          <w:spacing w:val="-3"/>
          <w:szCs w:val="21"/>
        </w:rPr>
        <w:t>〔</w:t>
      </w:r>
      <w:r>
        <w:rPr>
          <w:rFonts w:ascii="宋体" w:hAnsi="宋体" w:cs="宋体" w:hint="eastAsia"/>
          <w:color w:val="000000"/>
          <w:spacing w:val="-3"/>
          <w:szCs w:val="21"/>
        </w:rPr>
        <w:t>202</w:t>
      </w:r>
      <w:r>
        <w:rPr>
          <w:rFonts w:ascii="宋体" w:hAnsi="宋体" w:cs="宋体"/>
          <w:color w:val="000000"/>
          <w:spacing w:val="-3"/>
          <w:szCs w:val="21"/>
        </w:rPr>
        <w:t>5</w:t>
      </w:r>
      <w:r>
        <w:rPr>
          <w:rFonts w:ascii="宋体" w:hAnsi="宋体" w:cs="宋体" w:hint="eastAsia"/>
          <w:color w:val="000000"/>
          <w:spacing w:val="-3"/>
          <w:szCs w:val="21"/>
        </w:rPr>
        <w:t>〕</w:t>
      </w:r>
      <w:r>
        <w:rPr>
          <w:rFonts w:ascii="宋体" w:hAnsi="宋体" w:cs="宋体" w:hint="eastAsia"/>
          <w:color w:val="000000"/>
          <w:spacing w:val="-3"/>
          <w:szCs w:val="21"/>
        </w:rPr>
        <w:t>1</w:t>
      </w:r>
      <w:r>
        <w:rPr>
          <w:rFonts w:ascii="宋体" w:hAnsi="宋体" w:cs="宋体"/>
          <w:color w:val="000000"/>
          <w:spacing w:val="-3"/>
          <w:szCs w:val="21"/>
        </w:rPr>
        <w:t>847</w:t>
      </w:r>
      <w:r>
        <w:rPr>
          <w:rFonts w:ascii="宋体" w:hAnsi="宋体" w:cs="宋体" w:hint="eastAsia"/>
          <w:color w:val="000000"/>
          <w:spacing w:val="-3"/>
          <w:szCs w:val="21"/>
        </w:rPr>
        <w:t>号</w:t>
      </w:r>
      <w:r w:rsidR="00E84925" w:rsidRPr="00E84925">
        <w:rPr>
          <w:rFonts w:ascii="宋体" w:eastAsia="宋体" w:hAnsi="宋体" w:cs="宋体" w:hint="eastAsia"/>
          <w:color w:val="000000" w:themeColor="text1"/>
          <w:kern w:val="0"/>
          <w:szCs w:val="21"/>
        </w:rPr>
        <w:t>文批准注册，</w:t>
      </w:r>
      <w:r w:rsidR="00E84925" w:rsidRPr="00E84925">
        <w:rPr>
          <w:rFonts w:ascii="宋体" w:eastAsia="宋体" w:hAnsi="宋体" w:cs="宋体"/>
          <w:color w:val="000000" w:themeColor="text1"/>
          <w:kern w:val="0"/>
          <w:szCs w:val="21"/>
        </w:rPr>
        <w:t>于202</w:t>
      </w:r>
      <w:r>
        <w:rPr>
          <w:rFonts w:ascii="宋体" w:eastAsia="宋体" w:hAnsi="宋体" w:cs="宋体"/>
          <w:color w:val="000000" w:themeColor="text1"/>
          <w:kern w:val="0"/>
          <w:szCs w:val="21"/>
        </w:rPr>
        <w:t>5</w:t>
      </w:r>
      <w:r w:rsidR="00E84925" w:rsidRPr="00E84925">
        <w:rPr>
          <w:rFonts w:ascii="宋体" w:eastAsia="宋体" w:hAnsi="宋体" w:cs="宋体"/>
          <w:color w:val="000000" w:themeColor="text1"/>
          <w:kern w:val="0"/>
          <w:szCs w:val="21"/>
        </w:rPr>
        <w:t>年</w:t>
      </w:r>
      <w:r>
        <w:rPr>
          <w:rFonts w:ascii="宋体" w:eastAsia="宋体" w:hAnsi="宋体" w:cs="宋体"/>
          <w:color w:val="000000" w:themeColor="text1"/>
          <w:kern w:val="0"/>
          <w:szCs w:val="21"/>
        </w:rPr>
        <w:t>11</w:t>
      </w:r>
      <w:r w:rsidR="00E84925" w:rsidRPr="00E84925">
        <w:rPr>
          <w:rFonts w:ascii="宋体" w:eastAsia="宋体" w:hAnsi="宋体" w:cs="宋体" w:hint="eastAsia"/>
          <w:color w:val="000000" w:themeColor="text1"/>
          <w:kern w:val="0"/>
          <w:szCs w:val="21"/>
        </w:rPr>
        <w:t>月</w:t>
      </w:r>
      <w:r>
        <w:rPr>
          <w:rFonts w:ascii="宋体" w:eastAsia="宋体" w:hAnsi="宋体" w:cs="宋体"/>
          <w:color w:val="000000" w:themeColor="text1"/>
          <w:kern w:val="0"/>
          <w:szCs w:val="21"/>
        </w:rPr>
        <w:t>24</w:t>
      </w:r>
      <w:r w:rsidR="00E84925" w:rsidRPr="00E84925">
        <w:rPr>
          <w:rFonts w:ascii="宋体" w:eastAsia="宋体" w:hAnsi="宋体" w:cs="宋体"/>
          <w:color w:val="000000" w:themeColor="text1"/>
          <w:kern w:val="0"/>
          <w:szCs w:val="21"/>
        </w:rPr>
        <w:t>日开始募集，原定募集截止日为202</w:t>
      </w:r>
      <w:r>
        <w:rPr>
          <w:rFonts w:ascii="宋体" w:eastAsia="宋体" w:hAnsi="宋体" w:cs="宋体"/>
          <w:color w:val="000000" w:themeColor="text1"/>
          <w:kern w:val="0"/>
          <w:szCs w:val="21"/>
        </w:rPr>
        <w:t>5</w:t>
      </w:r>
      <w:r w:rsidR="00E84925" w:rsidRPr="00E84925">
        <w:rPr>
          <w:rFonts w:ascii="宋体" w:eastAsia="宋体" w:hAnsi="宋体" w:cs="宋体"/>
          <w:color w:val="000000" w:themeColor="text1"/>
          <w:kern w:val="0"/>
          <w:szCs w:val="21"/>
        </w:rPr>
        <w:t>年</w:t>
      </w:r>
      <w:r>
        <w:rPr>
          <w:rFonts w:ascii="宋体" w:eastAsia="宋体" w:hAnsi="宋体" w:cs="宋体"/>
          <w:color w:val="000000" w:themeColor="text1"/>
          <w:kern w:val="0"/>
          <w:szCs w:val="21"/>
        </w:rPr>
        <w:t>12</w:t>
      </w:r>
      <w:r w:rsidR="00E84925" w:rsidRPr="00E84925">
        <w:rPr>
          <w:rFonts w:ascii="宋体" w:eastAsia="宋体" w:hAnsi="宋体" w:cs="宋体"/>
          <w:color w:val="000000" w:themeColor="text1"/>
          <w:kern w:val="0"/>
          <w:szCs w:val="21"/>
        </w:rPr>
        <w:t>月</w:t>
      </w:r>
      <w:r>
        <w:rPr>
          <w:rFonts w:ascii="宋体" w:eastAsia="宋体" w:hAnsi="宋体" w:cs="宋体"/>
          <w:color w:val="000000" w:themeColor="text1"/>
          <w:kern w:val="0"/>
          <w:szCs w:val="21"/>
        </w:rPr>
        <w:t>2</w:t>
      </w:r>
      <w:r w:rsidR="00AA4D22">
        <w:rPr>
          <w:rFonts w:ascii="宋体" w:eastAsia="宋体" w:hAnsi="宋体" w:cs="宋体"/>
          <w:color w:val="000000" w:themeColor="text1"/>
          <w:kern w:val="0"/>
          <w:szCs w:val="21"/>
        </w:rPr>
        <w:t>6</w:t>
      </w:r>
      <w:r w:rsidR="00E84925" w:rsidRPr="00E84925">
        <w:rPr>
          <w:rFonts w:ascii="宋体" w:eastAsia="宋体" w:hAnsi="宋体" w:cs="宋体"/>
          <w:color w:val="000000" w:themeColor="text1"/>
          <w:kern w:val="0"/>
          <w:szCs w:val="21"/>
        </w:rPr>
        <w:t>日。</w:t>
      </w:r>
    </w:p>
    <w:p w:rsidR="00D21553" w:rsidRPr="00C50B77" w:rsidRDefault="007D537E" w:rsidP="00F20845">
      <w:pPr>
        <w:widowControl/>
        <w:spacing w:line="360" w:lineRule="auto"/>
        <w:ind w:firstLineChars="200" w:firstLine="420"/>
        <w:rPr>
          <w:rFonts w:ascii="宋体" w:eastAsia="宋体" w:hAnsi="宋体" w:cs="宋体"/>
          <w:color w:val="000000" w:themeColor="text1"/>
          <w:kern w:val="0"/>
          <w:szCs w:val="21"/>
        </w:rPr>
      </w:pPr>
      <w:r w:rsidRPr="00D21553">
        <w:rPr>
          <w:rFonts w:ascii="宋体" w:eastAsia="宋体" w:hAnsi="宋体" w:cs="宋体" w:hint="eastAsia"/>
          <w:color w:val="000000" w:themeColor="text1"/>
          <w:kern w:val="0"/>
          <w:szCs w:val="21"/>
        </w:rPr>
        <w:t>为</w:t>
      </w:r>
      <w:r w:rsidR="000E1AF0" w:rsidRPr="00D21553">
        <w:rPr>
          <w:rFonts w:ascii="宋体" w:eastAsia="宋体" w:hAnsi="宋体" w:cs="宋体" w:hint="eastAsia"/>
          <w:color w:val="000000" w:themeColor="text1"/>
          <w:kern w:val="0"/>
          <w:szCs w:val="21"/>
        </w:rPr>
        <w:t>了更好的</w:t>
      </w:r>
      <w:r w:rsidRPr="00D21553">
        <w:rPr>
          <w:rFonts w:ascii="宋体" w:eastAsia="宋体" w:hAnsi="宋体" w:cs="宋体" w:hint="eastAsia"/>
          <w:color w:val="000000" w:themeColor="text1"/>
          <w:kern w:val="0"/>
          <w:szCs w:val="21"/>
        </w:rPr>
        <w:t>保护投资者的利益，根据</w:t>
      </w:r>
      <w:r w:rsidR="00C84F55" w:rsidRPr="00C84F55">
        <w:rPr>
          <w:rFonts w:ascii="宋体" w:eastAsia="宋体" w:hAnsi="宋体" w:cs="宋体"/>
          <w:color w:val="000000" w:themeColor="text1"/>
          <w:kern w:val="0"/>
          <w:szCs w:val="21"/>
        </w:rPr>
        <w:t>《中华人民共和国证券投资基金法》</w:t>
      </w:r>
      <w:r w:rsidR="00C84F55" w:rsidRPr="00C84F55">
        <w:rPr>
          <w:rFonts w:ascii="宋体" w:eastAsia="宋体" w:hAnsi="宋体" w:cs="宋体" w:hint="eastAsia"/>
          <w:color w:val="000000" w:themeColor="text1"/>
          <w:kern w:val="0"/>
          <w:szCs w:val="21"/>
        </w:rPr>
        <w:t>、</w:t>
      </w:r>
      <w:r w:rsidR="00C84F55" w:rsidRPr="00C84F55">
        <w:rPr>
          <w:rFonts w:ascii="宋体" w:eastAsia="宋体" w:hAnsi="宋体" w:cs="宋体"/>
          <w:color w:val="000000" w:themeColor="text1"/>
          <w:kern w:val="0"/>
          <w:szCs w:val="21"/>
        </w:rPr>
        <w:t>《公开募集证券投资基金运作管理办法》</w:t>
      </w:r>
      <w:r w:rsidRPr="00D21553">
        <w:rPr>
          <w:rFonts w:ascii="宋体" w:eastAsia="宋体" w:hAnsi="宋体" w:cs="宋体" w:hint="eastAsia"/>
          <w:color w:val="000000" w:themeColor="text1"/>
          <w:kern w:val="0"/>
          <w:szCs w:val="21"/>
        </w:rPr>
        <w:t>有关规定，以及《</w:t>
      </w:r>
      <w:r w:rsidR="00A833DD" w:rsidRPr="00A833DD">
        <w:rPr>
          <w:rFonts w:ascii="宋体" w:eastAsia="宋体" w:hAnsi="宋体" w:cs="宋体" w:hint="eastAsia"/>
          <w:color w:val="000000"/>
          <w:kern w:val="0"/>
          <w:szCs w:val="21"/>
        </w:rPr>
        <w:t>中邮北证50成份指数增强型发起式证券投资基金</w:t>
      </w:r>
      <w:r w:rsidR="000E1AF0" w:rsidRPr="00D21553">
        <w:rPr>
          <w:rFonts w:ascii="宋体" w:eastAsia="宋体" w:hAnsi="宋体" w:cs="宋体" w:hint="eastAsia"/>
          <w:color w:val="000000" w:themeColor="text1"/>
          <w:kern w:val="0"/>
          <w:szCs w:val="21"/>
        </w:rPr>
        <w:t>基金合同》、</w:t>
      </w:r>
      <w:r w:rsidRPr="00D21553">
        <w:rPr>
          <w:rFonts w:ascii="宋体" w:eastAsia="宋体" w:hAnsi="宋体" w:cs="宋体" w:hint="eastAsia"/>
          <w:color w:val="000000" w:themeColor="text1"/>
          <w:kern w:val="0"/>
          <w:szCs w:val="21"/>
        </w:rPr>
        <w:t>《</w:t>
      </w:r>
      <w:r w:rsidR="00A833DD" w:rsidRPr="00A833DD">
        <w:rPr>
          <w:rFonts w:ascii="宋体" w:eastAsia="宋体" w:hAnsi="宋体" w:cs="宋体" w:hint="eastAsia"/>
          <w:color w:val="000000"/>
          <w:kern w:val="0"/>
          <w:szCs w:val="21"/>
        </w:rPr>
        <w:t>中邮北证50成份指数增强型发起式证券投资基金</w:t>
      </w:r>
      <w:r w:rsidRPr="00D21553">
        <w:rPr>
          <w:rFonts w:ascii="宋体" w:eastAsia="宋体" w:hAnsi="宋体" w:cs="宋体" w:hint="eastAsia"/>
          <w:color w:val="000000" w:themeColor="text1"/>
          <w:kern w:val="0"/>
          <w:szCs w:val="21"/>
        </w:rPr>
        <w:t>招募说明书》和《</w:t>
      </w:r>
      <w:r w:rsidR="00A833DD" w:rsidRPr="00A833DD">
        <w:rPr>
          <w:rFonts w:ascii="宋体" w:eastAsia="宋体" w:hAnsi="宋体" w:cs="宋体" w:hint="eastAsia"/>
          <w:color w:val="000000"/>
          <w:kern w:val="0"/>
          <w:szCs w:val="21"/>
        </w:rPr>
        <w:t>中邮北证50成份指数增强型发起式证券投资基金</w:t>
      </w:r>
      <w:r w:rsidRPr="00D21553">
        <w:rPr>
          <w:rFonts w:ascii="宋体" w:eastAsia="宋体" w:hAnsi="宋体" w:cs="宋体" w:hint="eastAsia"/>
          <w:color w:val="000000" w:themeColor="text1"/>
          <w:kern w:val="0"/>
          <w:szCs w:val="21"/>
        </w:rPr>
        <w:t>份额发售公告》等文件的有关约定以及目前本基金的认购情况，本基金管理人中邮创业基金管理股份有限公司决定提前结束本基金的募集，</w:t>
      </w:r>
      <w:r w:rsidRPr="00C50B77">
        <w:rPr>
          <w:rFonts w:ascii="宋体" w:eastAsia="宋体" w:hAnsi="宋体" w:cs="宋体" w:hint="eastAsia"/>
          <w:color w:val="000000" w:themeColor="text1"/>
          <w:kern w:val="0"/>
          <w:szCs w:val="21"/>
        </w:rPr>
        <w:t>认购截止日提前至</w:t>
      </w:r>
      <w:r w:rsidR="00A833DD">
        <w:rPr>
          <w:rFonts w:ascii="宋体" w:eastAsia="宋体" w:hAnsi="宋体" w:cs="宋体"/>
          <w:color w:val="000000" w:themeColor="text1"/>
          <w:kern w:val="0"/>
          <w:szCs w:val="21"/>
        </w:rPr>
        <w:t>2025</w:t>
      </w:r>
      <w:r w:rsidRPr="00C50B77">
        <w:rPr>
          <w:rFonts w:ascii="宋体" w:eastAsia="宋体" w:hAnsi="宋体" w:cs="宋体" w:hint="eastAsia"/>
          <w:color w:val="000000" w:themeColor="text1"/>
          <w:kern w:val="0"/>
          <w:szCs w:val="21"/>
        </w:rPr>
        <w:t>年</w:t>
      </w:r>
      <w:r w:rsidR="00A833DD">
        <w:rPr>
          <w:rFonts w:ascii="宋体" w:eastAsia="宋体" w:hAnsi="宋体" w:cs="宋体"/>
          <w:color w:val="000000" w:themeColor="text1"/>
          <w:kern w:val="0"/>
          <w:szCs w:val="21"/>
        </w:rPr>
        <w:t>12</w:t>
      </w:r>
      <w:r w:rsidRPr="00C50B77">
        <w:rPr>
          <w:rFonts w:ascii="宋体" w:eastAsia="宋体" w:hAnsi="宋体" w:cs="宋体" w:hint="eastAsia"/>
          <w:color w:val="000000" w:themeColor="text1"/>
          <w:kern w:val="0"/>
          <w:szCs w:val="21"/>
        </w:rPr>
        <w:t>月</w:t>
      </w:r>
      <w:r w:rsidR="00A833DD">
        <w:rPr>
          <w:rFonts w:ascii="宋体" w:eastAsia="宋体" w:hAnsi="宋体" w:cs="宋体"/>
          <w:color w:val="000000" w:themeColor="text1"/>
          <w:kern w:val="0"/>
          <w:szCs w:val="21"/>
        </w:rPr>
        <w:t>23</w:t>
      </w:r>
      <w:r w:rsidRPr="00C50B77">
        <w:rPr>
          <w:rFonts w:ascii="宋体" w:eastAsia="宋体" w:hAnsi="宋体" w:cs="宋体" w:hint="eastAsia"/>
          <w:color w:val="000000" w:themeColor="text1"/>
          <w:kern w:val="0"/>
          <w:szCs w:val="21"/>
        </w:rPr>
        <w:t>日，自</w:t>
      </w:r>
      <w:r w:rsidR="00A833DD">
        <w:rPr>
          <w:rFonts w:ascii="宋体" w:eastAsia="宋体" w:hAnsi="宋体" w:cs="宋体"/>
          <w:color w:val="000000" w:themeColor="text1"/>
          <w:kern w:val="0"/>
          <w:szCs w:val="21"/>
        </w:rPr>
        <w:t>2025</w:t>
      </w:r>
      <w:r w:rsidRPr="00C50B77">
        <w:rPr>
          <w:rFonts w:ascii="宋体" w:eastAsia="宋体" w:hAnsi="宋体" w:cs="宋体" w:hint="eastAsia"/>
          <w:color w:val="000000" w:themeColor="text1"/>
          <w:kern w:val="0"/>
          <w:szCs w:val="21"/>
        </w:rPr>
        <w:t>年</w:t>
      </w:r>
      <w:r w:rsidR="00A833DD">
        <w:rPr>
          <w:rFonts w:ascii="宋体" w:eastAsia="宋体" w:hAnsi="宋体" w:cs="宋体"/>
          <w:color w:val="000000" w:themeColor="text1"/>
          <w:kern w:val="0"/>
          <w:szCs w:val="21"/>
        </w:rPr>
        <w:t>12</w:t>
      </w:r>
      <w:r w:rsidRPr="00C50B77">
        <w:rPr>
          <w:rFonts w:ascii="宋体" w:eastAsia="宋体" w:hAnsi="宋体" w:cs="宋体" w:hint="eastAsia"/>
          <w:color w:val="000000" w:themeColor="text1"/>
          <w:kern w:val="0"/>
          <w:szCs w:val="21"/>
        </w:rPr>
        <w:t>月</w:t>
      </w:r>
      <w:r w:rsidR="00A833DD">
        <w:rPr>
          <w:rFonts w:ascii="宋体" w:eastAsia="宋体" w:hAnsi="宋体" w:cs="宋体"/>
          <w:color w:val="000000" w:themeColor="text1"/>
          <w:kern w:val="0"/>
          <w:szCs w:val="21"/>
        </w:rPr>
        <w:t>24</w:t>
      </w:r>
      <w:r w:rsidRPr="00C50B77">
        <w:rPr>
          <w:rFonts w:ascii="宋体" w:eastAsia="宋体" w:hAnsi="宋体" w:cs="宋体" w:hint="eastAsia"/>
          <w:color w:val="000000" w:themeColor="text1"/>
          <w:kern w:val="0"/>
          <w:szCs w:val="21"/>
        </w:rPr>
        <w:t>日起不再接受投资者的认购申请。</w:t>
      </w:r>
    </w:p>
    <w:p w:rsidR="00D21553" w:rsidRDefault="007D537E" w:rsidP="00F20845">
      <w:pPr>
        <w:widowControl/>
        <w:spacing w:line="360" w:lineRule="auto"/>
        <w:ind w:firstLineChars="200" w:firstLine="420"/>
        <w:rPr>
          <w:rFonts w:ascii="宋体" w:eastAsia="宋体" w:hAnsi="宋体" w:cs="宋体"/>
          <w:color w:val="000000" w:themeColor="text1"/>
          <w:kern w:val="0"/>
          <w:szCs w:val="21"/>
        </w:rPr>
      </w:pPr>
      <w:r w:rsidRPr="00D21553">
        <w:rPr>
          <w:rFonts w:ascii="宋体" w:eastAsia="宋体" w:hAnsi="宋体" w:cs="宋体" w:hint="eastAsia"/>
          <w:color w:val="000000" w:themeColor="text1"/>
          <w:kern w:val="0"/>
          <w:szCs w:val="21"/>
        </w:rPr>
        <w:t>投资者可以通过以下途径咨询有关情况：</w:t>
      </w:r>
    </w:p>
    <w:p w:rsidR="00D21553" w:rsidRDefault="007D537E" w:rsidP="00F20845">
      <w:pPr>
        <w:widowControl/>
        <w:spacing w:line="360" w:lineRule="auto"/>
        <w:ind w:firstLineChars="200" w:firstLine="420"/>
        <w:rPr>
          <w:rFonts w:ascii="宋体" w:eastAsia="宋体" w:hAnsi="宋体" w:cs="宋体"/>
          <w:color w:val="000000" w:themeColor="text1"/>
          <w:kern w:val="0"/>
          <w:szCs w:val="21"/>
        </w:rPr>
      </w:pPr>
      <w:r w:rsidRPr="00D21553">
        <w:rPr>
          <w:rFonts w:ascii="宋体" w:eastAsia="宋体" w:hAnsi="宋体" w:cs="宋体" w:hint="eastAsia"/>
          <w:color w:val="000000" w:themeColor="text1"/>
          <w:kern w:val="0"/>
          <w:szCs w:val="21"/>
        </w:rPr>
        <w:t>客服电话：010—58511618、400-880-1618（固定电话、移动电话均可拨打）</w:t>
      </w:r>
    </w:p>
    <w:p w:rsidR="007D537E" w:rsidRPr="00D21553" w:rsidRDefault="007D537E" w:rsidP="00F20845">
      <w:pPr>
        <w:widowControl/>
        <w:spacing w:line="360" w:lineRule="auto"/>
        <w:ind w:firstLineChars="200" w:firstLine="420"/>
        <w:rPr>
          <w:rFonts w:ascii="宋体" w:eastAsia="宋体" w:hAnsi="宋体" w:cs="宋体"/>
          <w:color w:val="000000" w:themeColor="text1"/>
          <w:kern w:val="0"/>
          <w:szCs w:val="21"/>
        </w:rPr>
      </w:pPr>
      <w:r w:rsidRPr="00D21553">
        <w:rPr>
          <w:rFonts w:ascii="宋体" w:eastAsia="宋体" w:hAnsi="宋体" w:cs="宋体" w:hint="eastAsia"/>
          <w:color w:val="000000" w:themeColor="text1"/>
          <w:kern w:val="0"/>
          <w:szCs w:val="21"/>
        </w:rPr>
        <w:t>网址：www.postfund.com.cn</w:t>
      </w:r>
    </w:p>
    <w:p w:rsidR="000E1AF0" w:rsidRPr="00D21553" w:rsidRDefault="007D537E" w:rsidP="00C54FFE">
      <w:pPr>
        <w:widowControl/>
        <w:spacing w:line="360" w:lineRule="auto"/>
        <w:ind w:firstLineChars="200" w:firstLine="420"/>
        <w:rPr>
          <w:rFonts w:ascii="宋体" w:eastAsia="宋体" w:hAnsi="宋体" w:cs="宋体"/>
          <w:color w:val="000000" w:themeColor="text1"/>
          <w:kern w:val="0"/>
          <w:szCs w:val="21"/>
        </w:rPr>
      </w:pPr>
      <w:r w:rsidRPr="00D21553">
        <w:rPr>
          <w:rFonts w:ascii="宋体" w:eastAsia="宋体" w:hAnsi="宋体" w:cs="宋体" w:hint="eastAsia"/>
          <w:color w:val="000000" w:themeColor="text1"/>
          <w:kern w:val="0"/>
          <w:szCs w:val="21"/>
        </w:rPr>
        <w:t xml:space="preserve">　　</w:t>
      </w:r>
    </w:p>
    <w:p w:rsidR="0048085E" w:rsidRPr="0048085E" w:rsidRDefault="0048085E" w:rsidP="0048085E">
      <w:pPr>
        <w:pStyle w:val="a3"/>
        <w:spacing w:before="0" w:beforeAutospacing="0" w:after="0" w:afterAutospacing="0" w:line="360" w:lineRule="auto"/>
        <w:ind w:firstLineChars="200" w:firstLine="420"/>
        <w:jc w:val="both"/>
        <w:rPr>
          <w:color w:val="000000" w:themeColor="text1"/>
          <w:sz w:val="21"/>
          <w:szCs w:val="21"/>
        </w:rPr>
      </w:pPr>
      <w:r w:rsidRPr="0048085E">
        <w:rPr>
          <w:color w:val="000000" w:themeColor="text1"/>
          <w:sz w:val="21"/>
          <w:szCs w:val="21"/>
        </w:rPr>
        <w:t>风险提示：基金管理人承诺以诚实信用、勤勉尽责的原则管理和运用基金资产，但不保证基金一定盈利，也不保证最低收益。投资者在投资于</w:t>
      </w:r>
      <w:r w:rsidRPr="0048085E">
        <w:rPr>
          <w:rFonts w:hint="eastAsia"/>
          <w:color w:val="000000" w:themeColor="text1"/>
          <w:sz w:val="21"/>
          <w:szCs w:val="21"/>
        </w:rPr>
        <w:t>本</w:t>
      </w:r>
      <w:r w:rsidRPr="0048085E">
        <w:rPr>
          <w:color w:val="000000" w:themeColor="text1"/>
          <w:sz w:val="21"/>
          <w:szCs w:val="21"/>
        </w:rPr>
        <w:t>基金前应认真阅读基金合同和招募说明书等法律文件。敬请投资者注意投资风险。</w:t>
      </w:r>
    </w:p>
    <w:p w:rsidR="007D537E" w:rsidRPr="00D21553" w:rsidRDefault="0048085E" w:rsidP="0048085E">
      <w:pPr>
        <w:widowControl/>
        <w:spacing w:line="360" w:lineRule="auto"/>
        <w:ind w:firstLineChars="200" w:firstLine="420"/>
        <w:rPr>
          <w:rFonts w:ascii="宋体" w:eastAsia="宋体" w:hAnsi="宋体" w:cs="宋体"/>
          <w:color w:val="000000" w:themeColor="text1"/>
          <w:kern w:val="0"/>
          <w:szCs w:val="21"/>
        </w:rPr>
      </w:pPr>
      <w:r w:rsidRPr="0048085E">
        <w:rPr>
          <w:rFonts w:ascii="宋体" w:eastAsia="宋体" w:hAnsi="宋体" w:cs="宋体"/>
          <w:color w:val="000000" w:themeColor="text1"/>
          <w:kern w:val="0"/>
          <w:szCs w:val="21"/>
        </w:rPr>
        <w:t>特此公告。</w:t>
      </w:r>
    </w:p>
    <w:p w:rsidR="007D537E" w:rsidRPr="00D21553" w:rsidRDefault="007D537E" w:rsidP="00C54FFE">
      <w:pPr>
        <w:widowControl/>
        <w:spacing w:line="360" w:lineRule="auto"/>
        <w:ind w:firstLineChars="200" w:firstLine="420"/>
        <w:rPr>
          <w:rFonts w:ascii="宋体" w:eastAsia="宋体" w:hAnsi="宋体" w:cs="宋体"/>
          <w:color w:val="000000" w:themeColor="text1"/>
          <w:kern w:val="0"/>
          <w:szCs w:val="21"/>
        </w:rPr>
      </w:pPr>
      <w:r w:rsidRPr="00D21553">
        <w:rPr>
          <w:rFonts w:ascii="宋体" w:eastAsia="宋体" w:hAnsi="宋体" w:cs="宋体" w:hint="eastAsia"/>
          <w:color w:val="000000" w:themeColor="text1"/>
          <w:kern w:val="0"/>
          <w:szCs w:val="21"/>
        </w:rPr>
        <w:t xml:space="preserve">　　</w:t>
      </w:r>
    </w:p>
    <w:p w:rsidR="00176630" w:rsidRPr="00D21553" w:rsidRDefault="00176630" w:rsidP="00D21553">
      <w:pPr>
        <w:widowControl/>
        <w:spacing w:line="360" w:lineRule="auto"/>
        <w:ind w:firstLineChars="200" w:firstLine="420"/>
        <w:jc w:val="left"/>
        <w:rPr>
          <w:rFonts w:ascii="宋体" w:eastAsia="宋体" w:hAnsi="宋体" w:cs="宋体"/>
          <w:color w:val="000000" w:themeColor="text1"/>
          <w:kern w:val="0"/>
          <w:szCs w:val="21"/>
        </w:rPr>
      </w:pPr>
    </w:p>
    <w:p w:rsidR="0045597A" w:rsidRDefault="0045597A" w:rsidP="00D21553">
      <w:pPr>
        <w:widowControl/>
        <w:spacing w:line="360" w:lineRule="auto"/>
        <w:ind w:firstLineChars="2400" w:firstLine="5040"/>
        <w:jc w:val="left"/>
        <w:rPr>
          <w:rFonts w:ascii="宋体" w:eastAsia="宋体" w:hAnsi="宋体" w:cs="宋体"/>
          <w:color w:val="000000" w:themeColor="text1"/>
          <w:kern w:val="0"/>
          <w:szCs w:val="21"/>
        </w:rPr>
      </w:pPr>
    </w:p>
    <w:p w:rsidR="007D537E" w:rsidRPr="00D21553" w:rsidRDefault="007D537E" w:rsidP="00E279FB">
      <w:pPr>
        <w:widowControl/>
        <w:spacing w:line="360" w:lineRule="auto"/>
        <w:ind w:firstLineChars="2500" w:firstLine="5250"/>
        <w:jc w:val="left"/>
        <w:rPr>
          <w:rFonts w:ascii="宋体" w:eastAsia="宋体" w:hAnsi="宋体" w:cs="宋体"/>
          <w:color w:val="000000" w:themeColor="text1"/>
          <w:kern w:val="0"/>
          <w:szCs w:val="21"/>
        </w:rPr>
      </w:pPr>
      <w:r w:rsidRPr="00D21553">
        <w:rPr>
          <w:rFonts w:ascii="宋体" w:eastAsia="宋体" w:hAnsi="宋体" w:cs="宋体" w:hint="eastAsia"/>
          <w:color w:val="000000" w:themeColor="text1"/>
          <w:kern w:val="0"/>
          <w:szCs w:val="21"/>
        </w:rPr>
        <w:t>中邮创业基金管理股份有限公司</w:t>
      </w:r>
    </w:p>
    <w:p w:rsidR="008E384F" w:rsidRPr="00C50B77" w:rsidRDefault="007D537E" w:rsidP="00D21553">
      <w:pPr>
        <w:widowControl/>
        <w:spacing w:line="360" w:lineRule="auto"/>
        <w:ind w:firstLineChars="200" w:firstLine="420"/>
        <w:jc w:val="left"/>
        <w:rPr>
          <w:rFonts w:ascii="宋体" w:eastAsia="宋体" w:hAnsi="宋体" w:cs="宋体"/>
          <w:color w:val="000000" w:themeColor="text1"/>
          <w:kern w:val="0"/>
          <w:szCs w:val="21"/>
        </w:rPr>
      </w:pPr>
      <w:r w:rsidRPr="00D21553">
        <w:rPr>
          <w:rFonts w:ascii="宋体" w:eastAsia="宋体" w:hAnsi="宋体" w:cs="宋体" w:hint="eastAsia"/>
          <w:color w:val="000000" w:themeColor="text1"/>
          <w:kern w:val="0"/>
          <w:szCs w:val="21"/>
        </w:rPr>
        <w:t xml:space="preserve">　　 </w:t>
      </w:r>
      <w:r w:rsidRPr="00D21553">
        <w:rPr>
          <w:rFonts w:ascii="宋体" w:eastAsia="宋体" w:hAnsi="宋体" w:cs="宋体"/>
          <w:color w:val="000000" w:themeColor="text1"/>
          <w:kern w:val="0"/>
          <w:szCs w:val="21"/>
        </w:rPr>
        <w:t xml:space="preserve">    </w:t>
      </w:r>
      <w:r w:rsidR="001D01F8" w:rsidRPr="00D21553">
        <w:rPr>
          <w:rFonts w:ascii="宋体" w:eastAsia="宋体" w:hAnsi="宋体" w:cs="宋体"/>
          <w:color w:val="000000" w:themeColor="text1"/>
          <w:kern w:val="0"/>
          <w:szCs w:val="21"/>
        </w:rPr>
        <w:t xml:space="preserve">                          </w:t>
      </w:r>
      <w:r w:rsidR="00D21553">
        <w:rPr>
          <w:rFonts w:ascii="宋体" w:eastAsia="宋体" w:hAnsi="宋体" w:cs="宋体"/>
          <w:color w:val="000000" w:themeColor="text1"/>
          <w:kern w:val="0"/>
          <w:szCs w:val="21"/>
        </w:rPr>
        <w:t xml:space="preserve">               </w:t>
      </w:r>
      <w:r w:rsidR="00D21553" w:rsidRPr="00C50B77">
        <w:rPr>
          <w:rFonts w:ascii="宋体" w:eastAsia="宋体" w:hAnsi="宋体" w:cs="宋体"/>
          <w:color w:val="000000" w:themeColor="text1"/>
          <w:kern w:val="0"/>
          <w:szCs w:val="21"/>
        </w:rPr>
        <w:t xml:space="preserve"> </w:t>
      </w:r>
      <w:r w:rsidR="0048085E">
        <w:rPr>
          <w:rFonts w:ascii="宋体" w:eastAsia="宋体" w:hAnsi="宋体" w:cs="宋体"/>
          <w:color w:val="000000" w:themeColor="text1"/>
          <w:kern w:val="0"/>
          <w:szCs w:val="21"/>
        </w:rPr>
        <w:t xml:space="preserve">  </w:t>
      </w:r>
      <w:r w:rsidR="0088512F" w:rsidRPr="00C50B77">
        <w:rPr>
          <w:rFonts w:ascii="宋体" w:eastAsia="宋体" w:hAnsi="宋体" w:cs="宋体" w:hint="eastAsia"/>
          <w:color w:val="000000" w:themeColor="text1"/>
          <w:kern w:val="0"/>
          <w:szCs w:val="21"/>
        </w:rPr>
        <w:t>20</w:t>
      </w:r>
      <w:r w:rsidR="00A833DD">
        <w:rPr>
          <w:rFonts w:ascii="宋体" w:eastAsia="宋体" w:hAnsi="宋体" w:cs="宋体"/>
          <w:color w:val="000000" w:themeColor="text1"/>
          <w:kern w:val="0"/>
          <w:szCs w:val="21"/>
        </w:rPr>
        <w:t>25</w:t>
      </w:r>
      <w:r w:rsidRPr="00C50B77">
        <w:rPr>
          <w:rFonts w:ascii="宋体" w:eastAsia="宋体" w:hAnsi="宋体" w:cs="宋体" w:hint="eastAsia"/>
          <w:color w:val="000000" w:themeColor="text1"/>
          <w:kern w:val="0"/>
          <w:szCs w:val="21"/>
        </w:rPr>
        <w:t>年</w:t>
      </w:r>
      <w:r w:rsidR="00A833DD">
        <w:rPr>
          <w:rFonts w:ascii="宋体" w:eastAsia="宋体" w:hAnsi="宋体" w:cs="宋体"/>
          <w:color w:val="000000" w:themeColor="text1"/>
          <w:kern w:val="0"/>
          <w:szCs w:val="21"/>
        </w:rPr>
        <w:t>12</w:t>
      </w:r>
      <w:r w:rsidRPr="00C50B77">
        <w:rPr>
          <w:rFonts w:ascii="宋体" w:eastAsia="宋体" w:hAnsi="宋体" w:cs="宋体" w:hint="eastAsia"/>
          <w:color w:val="000000" w:themeColor="text1"/>
          <w:kern w:val="0"/>
          <w:szCs w:val="21"/>
        </w:rPr>
        <w:t>月</w:t>
      </w:r>
      <w:r w:rsidR="00A833DD">
        <w:rPr>
          <w:rFonts w:ascii="宋体" w:eastAsia="宋体" w:hAnsi="宋体" w:cs="宋体"/>
          <w:color w:val="000000" w:themeColor="text1"/>
          <w:kern w:val="0"/>
          <w:szCs w:val="21"/>
        </w:rPr>
        <w:t>24</w:t>
      </w:r>
      <w:r w:rsidRPr="00C50B77">
        <w:rPr>
          <w:rFonts w:ascii="宋体" w:eastAsia="宋体" w:hAnsi="宋体" w:cs="宋体" w:hint="eastAsia"/>
          <w:color w:val="000000" w:themeColor="text1"/>
          <w:kern w:val="0"/>
          <w:szCs w:val="21"/>
        </w:rPr>
        <w:t>日</w:t>
      </w:r>
    </w:p>
    <w:sectPr w:rsidR="008E384F" w:rsidRPr="00C50B77" w:rsidSect="00244D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3E92"/>
    <w:rsid w:val="00007AE9"/>
    <w:rsid w:val="000161BA"/>
    <w:rsid w:val="000E0346"/>
    <w:rsid w:val="000E1AF0"/>
    <w:rsid w:val="00107897"/>
    <w:rsid w:val="00120EB7"/>
    <w:rsid w:val="00146218"/>
    <w:rsid w:val="00176630"/>
    <w:rsid w:val="001D01F8"/>
    <w:rsid w:val="0023440D"/>
    <w:rsid w:val="00244DB5"/>
    <w:rsid w:val="00323E92"/>
    <w:rsid w:val="003840B1"/>
    <w:rsid w:val="00386089"/>
    <w:rsid w:val="003B4557"/>
    <w:rsid w:val="003C1030"/>
    <w:rsid w:val="0045597A"/>
    <w:rsid w:val="0048085E"/>
    <w:rsid w:val="00492D21"/>
    <w:rsid w:val="005D5EC7"/>
    <w:rsid w:val="005F35FC"/>
    <w:rsid w:val="0062612E"/>
    <w:rsid w:val="007D537E"/>
    <w:rsid w:val="007E3E72"/>
    <w:rsid w:val="00810EB7"/>
    <w:rsid w:val="0088512F"/>
    <w:rsid w:val="008918A0"/>
    <w:rsid w:val="008B3DC6"/>
    <w:rsid w:val="008E384F"/>
    <w:rsid w:val="0093592B"/>
    <w:rsid w:val="009379BA"/>
    <w:rsid w:val="009A7677"/>
    <w:rsid w:val="009C59AC"/>
    <w:rsid w:val="00A05091"/>
    <w:rsid w:val="00A833DD"/>
    <w:rsid w:val="00AA4D22"/>
    <w:rsid w:val="00AC2657"/>
    <w:rsid w:val="00BE22A4"/>
    <w:rsid w:val="00BF7B65"/>
    <w:rsid w:val="00C47584"/>
    <w:rsid w:val="00C50B77"/>
    <w:rsid w:val="00C54FFE"/>
    <w:rsid w:val="00C84F55"/>
    <w:rsid w:val="00D21553"/>
    <w:rsid w:val="00DB16C3"/>
    <w:rsid w:val="00E279FB"/>
    <w:rsid w:val="00E84925"/>
    <w:rsid w:val="00EB4F89"/>
    <w:rsid w:val="00F20845"/>
    <w:rsid w:val="00F25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rititlesource">
    <w:name w:val="ori_titlesource"/>
    <w:basedOn w:val="a"/>
    <w:rsid w:val="007D537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7D537E"/>
    <w:pPr>
      <w:widowControl/>
      <w:spacing w:before="100" w:beforeAutospacing="1" w:after="100" w:afterAutospacing="1"/>
      <w:jc w:val="left"/>
    </w:pPr>
    <w:rPr>
      <w:rFonts w:ascii="宋体" w:eastAsia="宋体" w:hAnsi="宋体" w:cs="宋体"/>
      <w:kern w:val="0"/>
      <w:sz w:val="24"/>
      <w:szCs w:val="24"/>
    </w:rPr>
  </w:style>
  <w:style w:type="character" w:styleId="a4">
    <w:name w:val="Strong"/>
    <w:uiPriority w:val="22"/>
    <w:qFormat/>
    <w:rsid w:val="00A833DD"/>
    <w:rPr>
      <w:b/>
      <w:bCs/>
    </w:rPr>
  </w:style>
</w:styles>
</file>

<file path=word/webSettings.xml><?xml version="1.0" encoding="utf-8"?>
<w:webSettings xmlns:r="http://schemas.openxmlformats.org/officeDocument/2006/relationships" xmlns:w="http://schemas.openxmlformats.org/wordprocessingml/2006/main">
  <w:divs>
    <w:div w:id="724328834">
      <w:bodyDiv w:val="1"/>
      <w:marLeft w:val="0"/>
      <w:marRight w:val="0"/>
      <w:marTop w:val="0"/>
      <w:marBottom w:val="0"/>
      <w:divBdr>
        <w:top w:val="none" w:sz="0" w:space="0" w:color="auto"/>
        <w:left w:val="none" w:sz="0" w:space="0" w:color="auto"/>
        <w:bottom w:val="none" w:sz="0" w:space="0" w:color="auto"/>
        <w:right w:val="none" w:sz="0" w:space="0" w:color="auto"/>
      </w:divBdr>
      <w:divsChild>
        <w:div w:id="1138062071">
          <w:marLeft w:val="0"/>
          <w:marRight w:val="0"/>
          <w:marTop w:val="0"/>
          <w:marBottom w:val="0"/>
          <w:divBdr>
            <w:top w:val="none" w:sz="0" w:space="0" w:color="auto"/>
            <w:left w:val="none" w:sz="0" w:space="0" w:color="auto"/>
            <w:bottom w:val="none" w:sz="0" w:space="0" w:color="auto"/>
            <w:right w:val="none" w:sz="0" w:space="0" w:color="auto"/>
          </w:divBdr>
          <w:divsChild>
            <w:div w:id="165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4</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李晓蕾</dc:creator>
  <cp:keywords/>
  <dc:description/>
  <cp:lastModifiedBy>ZHONGM</cp:lastModifiedBy>
  <cp:revision>2</cp:revision>
  <dcterms:created xsi:type="dcterms:W3CDTF">2025-12-23T16:01:00Z</dcterms:created>
  <dcterms:modified xsi:type="dcterms:W3CDTF">2025-12-23T16:01:00Z</dcterms:modified>
</cp:coreProperties>
</file>