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9BC" w:rsidRDefault="00BA09BC" w:rsidP="002C7840">
      <w:pPr>
        <w:widowControl/>
        <w:spacing w:line="360" w:lineRule="auto"/>
        <w:jc w:val="center"/>
        <w:rPr>
          <w:rFonts w:ascii="黑体" w:eastAsia="黑体" w:hAnsi="Arial" w:cs="Arial"/>
          <w:b/>
          <w:bCs/>
          <w:kern w:val="0"/>
          <w:sz w:val="32"/>
          <w:szCs w:val="32"/>
        </w:rPr>
      </w:pPr>
    </w:p>
    <w:p w:rsidR="00636BE8" w:rsidRPr="003F06CC" w:rsidRDefault="00C24F9C" w:rsidP="00422512">
      <w:pPr>
        <w:widowControl/>
        <w:adjustRightInd w:val="0"/>
        <w:snapToGrid w:val="0"/>
        <w:spacing w:line="360" w:lineRule="auto"/>
        <w:jc w:val="center"/>
        <w:rPr>
          <w:rFonts w:ascii="黑体" w:eastAsia="黑体" w:hAnsi="Arial" w:cs="Arial" w:hint="eastAsia"/>
          <w:b/>
          <w:bCs/>
          <w:kern w:val="0"/>
          <w:sz w:val="32"/>
          <w:szCs w:val="32"/>
        </w:rPr>
      </w:pPr>
      <w:r w:rsidRPr="003F06CC">
        <w:rPr>
          <w:rFonts w:ascii="黑体" w:eastAsia="黑体" w:hAnsi="Arial" w:cs="Arial" w:hint="eastAsia"/>
          <w:b/>
          <w:bCs/>
          <w:kern w:val="0"/>
          <w:sz w:val="32"/>
          <w:szCs w:val="32"/>
        </w:rPr>
        <w:t>长信基金管理有限责任公司</w:t>
      </w:r>
    </w:p>
    <w:p w:rsidR="00CC73B0" w:rsidRPr="003F06CC" w:rsidDel="00CC73B0" w:rsidRDefault="00C13237" w:rsidP="004D1872">
      <w:pPr>
        <w:widowControl/>
        <w:adjustRightInd w:val="0"/>
        <w:snapToGrid w:val="0"/>
        <w:spacing w:line="360" w:lineRule="auto"/>
        <w:jc w:val="center"/>
        <w:rPr>
          <w:rFonts w:ascii="黑体" w:eastAsia="黑体" w:hAnsi="Arial" w:cs="Arial"/>
          <w:b/>
          <w:bCs/>
          <w:kern w:val="0"/>
          <w:sz w:val="32"/>
          <w:szCs w:val="32"/>
        </w:rPr>
      </w:pPr>
      <w:r w:rsidRPr="003F06CC">
        <w:rPr>
          <w:rFonts w:ascii="黑体" w:eastAsia="黑体" w:hAnsi="Arial" w:cs="Arial" w:hint="eastAsia"/>
          <w:b/>
          <w:bCs/>
          <w:kern w:val="0"/>
          <w:sz w:val="32"/>
          <w:szCs w:val="32"/>
        </w:rPr>
        <w:t>关于</w:t>
      </w:r>
      <w:r w:rsidR="00207EC1">
        <w:rPr>
          <w:rFonts w:ascii="黑体" w:eastAsia="黑体" w:hAnsi="Arial" w:cs="Arial" w:hint="eastAsia"/>
          <w:b/>
          <w:bCs/>
          <w:kern w:val="0"/>
          <w:sz w:val="32"/>
          <w:szCs w:val="32"/>
        </w:rPr>
        <w:t>长信稳健添益债券型证券投资基金</w:t>
      </w:r>
      <w:r w:rsidR="00CC73B0" w:rsidRPr="003F06CC">
        <w:rPr>
          <w:rFonts w:ascii="黑体" w:eastAsia="黑体" w:hAnsi="Arial" w:cs="Arial" w:hint="eastAsia"/>
          <w:b/>
          <w:bCs/>
          <w:kern w:val="0"/>
          <w:sz w:val="32"/>
          <w:szCs w:val="32"/>
        </w:rPr>
        <w:t>基金合同生效公告</w:t>
      </w:r>
    </w:p>
    <w:p w:rsidR="00254009" w:rsidRPr="003F06CC" w:rsidRDefault="00254009" w:rsidP="00B4027F">
      <w:pPr>
        <w:adjustRightInd w:val="0"/>
        <w:snapToGrid w:val="0"/>
        <w:spacing w:line="360" w:lineRule="auto"/>
        <w:jc w:val="center"/>
      </w:pPr>
    </w:p>
    <w:p w:rsidR="00394533" w:rsidRPr="003F06CC" w:rsidRDefault="00254009" w:rsidP="00B4027F">
      <w:pPr>
        <w:adjustRightInd w:val="0"/>
        <w:snapToGrid w:val="0"/>
        <w:spacing w:line="360" w:lineRule="auto"/>
        <w:jc w:val="center"/>
        <w:rPr>
          <w:rFonts w:ascii="宋体" w:hAnsi="宋体"/>
          <w:sz w:val="24"/>
        </w:rPr>
      </w:pPr>
      <w:r w:rsidRPr="003F06CC">
        <w:rPr>
          <w:rFonts w:ascii="宋体" w:hAnsi="宋体" w:hint="eastAsia"/>
          <w:sz w:val="24"/>
        </w:rPr>
        <w:t>公告送出日期：</w:t>
      </w:r>
      <w:r w:rsidR="003A327B">
        <w:rPr>
          <w:rFonts w:ascii="宋体" w:hAnsi="宋体" w:hint="eastAsia"/>
          <w:sz w:val="24"/>
        </w:rPr>
        <w:t>2025年</w:t>
      </w:r>
      <w:r w:rsidR="00207EC1">
        <w:rPr>
          <w:rFonts w:ascii="宋体" w:hAnsi="宋体"/>
          <w:sz w:val="24"/>
        </w:rPr>
        <w:t>12</w:t>
      </w:r>
      <w:r w:rsidR="003A327B">
        <w:rPr>
          <w:rFonts w:ascii="宋体" w:hAnsi="宋体" w:hint="eastAsia"/>
          <w:sz w:val="24"/>
        </w:rPr>
        <w:t>月</w:t>
      </w:r>
      <w:r w:rsidR="00207EC1">
        <w:rPr>
          <w:rFonts w:ascii="宋体" w:hAnsi="宋体"/>
          <w:sz w:val="24"/>
        </w:rPr>
        <w:t>17</w:t>
      </w:r>
      <w:r w:rsidR="003A327B">
        <w:rPr>
          <w:rFonts w:ascii="宋体" w:hAnsi="宋体" w:hint="eastAsia"/>
          <w:sz w:val="24"/>
        </w:rPr>
        <w:t>日</w:t>
      </w:r>
    </w:p>
    <w:p w:rsidR="00DE0086" w:rsidRPr="003F06CC" w:rsidRDefault="00DE0086" w:rsidP="0006129D">
      <w:pPr>
        <w:adjustRightInd w:val="0"/>
        <w:snapToGrid w:val="0"/>
        <w:spacing w:line="360" w:lineRule="auto"/>
        <w:rPr>
          <w:rFonts w:hint="eastAsia"/>
        </w:rPr>
      </w:pPr>
    </w:p>
    <w:p w:rsidR="009036A2" w:rsidRPr="003F06CC" w:rsidRDefault="009B16D3" w:rsidP="0006129D">
      <w:pPr>
        <w:adjustRightInd w:val="0"/>
        <w:snapToGrid w:val="0"/>
        <w:spacing w:line="360" w:lineRule="auto"/>
        <w:rPr>
          <w:b/>
          <w:sz w:val="24"/>
          <w:szCs w:val="24"/>
        </w:rPr>
      </w:pPr>
      <w:r w:rsidRPr="003F06CC">
        <w:rPr>
          <w:rFonts w:ascii="宋体" w:hAnsi="宋体" w:cs="宋体"/>
          <w:b/>
          <w:color w:val="000000"/>
          <w:kern w:val="0"/>
          <w:sz w:val="24"/>
          <w:szCs w:val="24"/>
        </w:rPr>
        <w:t>§</w:t>
      </w:r>
      <w:r w:rsidR="00E04C50" w:rsidRPr="003F06CC">
        <w:rPr>
          <w:rFonts w:ascii="宋体" w:hAnsi="宋体" w:cs="宋体" w:hint="eastAsia"/>
          <w:b/>
          <w:color w:val="000000"/>
          <w:kern w:val="0"/>
          <w:sz w:val="24"/>
          <w:szCs w:val="24"/>
        </w:rPr>
        <w:t>1</w:t>
      </w:r>
      <w:r w:rsidRPr="003F06CC">
        <w:rPr>
          <w:rFonts w:hint="eastAsia"/>
          <w:b/>
          <w:sz w:val="24"/>
          <w:szCs w:val="24"/>
        </w:rPr>
        <w:t>公告基本信息</w:t>
      </w:r>
    </w:p>
    <w:tbl>
      <w:tblPr>
        <w:tblW w:w="5000" w:type="pct"/>
        <w:jc w:val="center"/>
        <w:tblInd w:w="108" w:type="dxa"/>
        <w:tblLook w:val="04A0"/>
      </w:tblPr>
      <w:tblGrid>
        <w:gridCol w:w="2752"/>
        <w:gridCol w:w="2886"/>
        <w:gridCol w:w="2884"/>
      </w:tblGrid>
      <w:tr w:rsidR="00ED12E8" w:rsidRPr="003F06CC" w:rsidTr="00A62A5A">
        <w:trPr>
          <w:trHeight w:val="270"/>
          <w:jc w:val="center"/>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2E8" w:rsidRPr="003F06CC" w:rsidRDefault="00ED12E8" w:rsidP="0050659F">
            <w:pPr>
              <w:widowControl/>
              <w:rPr>
                <w:rFonts w:ascii="宋体" w:hAnsi="宋体" w:cs="宋体"/>
                <w:color w:val="000000"/>
                <w:kern w:val="0"/>
                <w:szCs w:val="21"/>
              </w:rPr>
            </w:pPr>
            <w:r w:rsidRPr="003F06CC">
              <w:rPr>
                <w:rFonts w:ascii="宋体" w:hAnsi="宋体" w:cs="宋体" w:hint="eastAsia"/>
                <w:color w:val="000000"/>
                <w:kern w:val="0"/>
                <w:szCs w:val="21"/>
              </w:rPr>
              <w:t>基金名称</w:t>
            </w:r>
          </w:p>
        </w:tc>
        <w:tc>
          <w:tcPr>
            <w:tcW w:w="338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D12E8" w:rsidRPr="003F06CC" w:rsidRDefault="00207EC1" w:rsidP="003A327B">
            <w:pPr>
              <w:widowControl/>
              <w:rPr>
                <w:rFonts w:ascii="宋体" w:hAnsi="宋体" w:cs="宋体"/>
                <w:color w:val="000000"/>
                <w:kern w:val="0"/>
                <w:szCs w:val="21"/>
              </w:rPr>
            </w:pPr>
            <w:r>
              <w:rPr>
                <w:rFonts w:ascii="宋体" w:hAnsi="宋体" w:cs="宋体" w:hint="eastAsia"/>
                <w:bCs/>
                <w:color w:val="000000"/>
                <w:kern w:val="0"/>
                <w:szCs w:val="21"/>
              </w:rPr>
              <w:t>长信稳健添益债券型证券投资基金</w:t>
            </w:r>
          </w:p>
        </w:tc>
      </w:tr>
      <w:tr w:rsidR="00ED12E8" w:rsidRPr="003F06CC" w:rsidTr="00A62A5A">
        <w:trPr>
          <w:trHeight w:val="270"/>
          <w:jc w:val="center"/>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2E8" w:rsidRPr="003F06CC" w:rsidRDefault="00ED12E8" w:rsidP="0050659F">
            <w:pPr>
              <w:widowControl/>
              <w:rPr>
                <w:rFonts w:ascii="宋体" w:hAnsi="宋体" w:cs="宋体"/>
                <w:color w:val="000000"/>
                <w:kern w:val="0"/>
                <w:szCs w:val="21"/>
              </w:rPr>
            </w:pPr>
            <w:r w:rsidRPr="003F06CC">
              <w:rPr>
                <w:rFonts w:ascii="宋体" w:hAnsi="宋体" w:cs="宋体" w:hint="eastAsia"/>
                <w:color w:val="000000"/>
                <w:kern w:val="0"/>
                <w:szCs w:val="21"/>
              </w:rPr>
              <w:t>基金简称</w:t>
            </w:r>
          </w:p>
        </w:tc>
        <w:tc>
          <w:tcPr>
            <w:tcW w:w="338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D12E8" w:rsidRPr="003F06CC" w:rsidRDefault="00207EC1" w:rsidP="00136985">
            <w:pPr>
              <w:widowControl/>
              <w:ind w:left="420" w:hanging="420"/>
              <w:rPr>
                <w:rFonts w:ascii="宋体" w:hAnsi="宋体" w:cs="宋体"/>
                <w:color w:val="000000"/>
                <w:kern w:val="0"/>
                <w:szCs w:val="21"/>
              </w:rPr>
            </w:pPr>
            <w:r>
              <w:rPr>
                <w:rFonts w:ascii="宋体" w:hAnsi="宋体" w:cs="宋体" w:hint="eastAsia"/>
                <w:bCs/>
                <w:color w:val="000000"/>
                <w:kern w:val="0"/>
                <w:szCs w:val="21"/>
              </w:rPr>
              <w:t>长信稳健添益债券</w:t>
            </w:r>
          </w:p>
        </w:tc>
      </w:tr>
      <w:tr w:rsidR="00ED12E8" w:rsidRPr="003F06CC" w:rsidTr="00A62A5A">
        <w:trPr>
          <w:trHeight w:val="270"/>
          <w:jc w:val="center"/>
        </w:trPr>
        <w:tc>
          <w:tcPr>
            <w:tcW w:w="1615" w:type="pct"/>
            <w:tcBorders>
              <w:top w:val="nil"/>
              <w:left w:val="single" w:sz="4" w:space="0" w:color="auto"/>
              <w:bottom w:val="single" w:sz="4" w:space="0" w:color="auto"/>
              <w:right w:val="single" w:sz="4" w:space="0" w:color="auto"/>
            </w:tcBorders>
            <w:shd w:val="clear" w:color="auto" w:fill="auto"/>
            <w:noWrap/>
            <w:vAlign w:val="center"/>
          </w:tcPr>
          <w:p w:rsidR="00ED12E8" w:rsidRPr="003F06CC" w:rsidRDefault="00ED12E8" w:rsidP="0050659F">
            <w:pPr>
              <w:widowControl/>
              <w:rPr>
                <w:rFonts w:ascii="宋体" w:hAnsi="宋体" w:cs="宋体"/>
                <w:color w:val="000000"/>
                <w:kern w:val="0"/>
                <w:szCs w:val="21"/>
              </w:rPr>
            </w:pPr>
            <w:r w:rsidRPr="003F06CC">
              <w:rPr>
                <w:rFonts w:ascii="宋体" w:hAnsi="宋体" w:cs="宋体" w:hint="eastAsia"/>
                <w:color w:val="000000"/>
                <w:kern w:val="0"/>
                <w:szCs w:val="21"/>
              </w:rPr>
              <w:t>基金</w:t>
            </w:r>
            <w:r w:rsidR="00F6540F" w:rsidRPr="003F06CC">
              <w:rPr>
                <w:rFonts w:ascii="宋体" w:hAnsi="宋体" w:cs="宋体" w:hint="eastAsia"/>
                <w:color w:val="000000"/>
                <w:kern w:val="0"/>
                <w:szCs w:val="21"/>
              </w:rPr>
              <w:t>主</w:t>
            </w:r>
            <w:r w:rsidRPr="003F06CC">
              <w:rPr>
                <w:rFonts w:ascii="宋体" w:hAnsi="宋体" w:cs="宋体" w:hint="eastAsia"/>
                <w:color w:val="000000"/>
                <w:kern w:val="0"/>
                <w:szCs w:val="21"/>
              </w:rPr>
              <w:t>代码</w:t>
            </w:r>
          </w:p>
        </w:tc>
        <w:tc>
          <w:tcPr>
            <w:tcW w:w="3385" w:type="pct"/>
            <w:gridSpan w:val="2"/>
            <w:tcBorders>
              <w:top w:val="nil"/>
              <w:left w:val="single" w:sz="4" w:space="0" w:color="auto"/>
              <w:bottom w:val="single" w:sz="4" w:space="0" w:color="auto"/>
              <w:right w:val="single" w:sz="4" w:space="0" w:color="auto"/>
            </w:tcBorders>
            <w:shd w:val="clear" w:color="auto" w:fill="auto"/>
            <w:vAlign w:val="center"/>
          </w:tcPr>
          <w:p w:rsidR="007E72F7" w:rsidRPr="003F06CC" w:rsidRDefault="003A327B" w:rsidP="00207EC1">
            <w:pPr>
              <w:widowControl/>
              <w:rPr>
                <w:rFonts w:ascii="宋体" w:hAnsi="宋体" w:cs="宋体" w:hint="eastAsia"/>
                <w:bCs/>
                <w:color w:val="000000"/>
                <w:kern w:val="0"/>
                <w:szCs w:val="21"/>
              </w:rPr>
            </w:pPr>
            <w:r w:rsidRPr="003A327B">
              <w:rPr>
                <w:rFonts w:ascii="宋体" w:hAnsi="宋体" w:cs="宋体"/>
                <w:bCs/>
                <w:color w:val="000000"/>
                <w:kern w:val="0"/>
                <w:szCs w:val="21"/>
              </w:rPr>
              <w:t>02</w:t>
            </w:r>
            <w:r w:rsidR="00207EC1">
              <w:rPr>
                <w:rFonts w:ascii="宋体" w:hAnsi="宋体" w:cs="宋体"/>
                <w:bCs/>
                <w:color w:val="000000"/>
                <w:kern w:val="0"/>
                <w:szCs w:val="21"/>
              </w:rPr>
              <w:t>6039</w:t>
            </w:r>
          </w:p>
        </w:tc>
      </w:tr>
      <w:tr w:rsidR="0082106D" w:rsidRPr="003F06CC" w:rsidTr="00A62A5A">
        <w:trPr>
          <w:trHeight w:val="270"/>
          <w:jc w:val="center"/>
        </w:trPr>
        <w:tc>
          <w:tcPr>
            <w:tcW w:w="1615" w:type="pct"/>
            <w:tcBorders>
              <w:top w:val="nil"/>
              <w:left w:val="single" w:sz="4" w:space="0" w:color="auto"/>
              <w:bottom w:val="single" w:sz="4" w:space="0" w:color="auto"/>
              <w:right w:val="single" w:sz="4" w:space="0" w:color="auto"/>
            </w:tcBorders>
            <w:shd w:val="clear" w:color="auto" w:fill="auto"/>
            <w:noWrap/>
            <w:vAlign w:val="center"/>
          </w:tcPr>
          <w:p w:rsidR="0082106D" w:rsidRPr="003F06CC" w:rsidRDefault="0082106D" w:rsidP="0050659F">
            <w:pPr>
              <w:widowControl/>
              <w:rPr>
                <w:rFonts w:ascii="宋体" w:hAnsi="宋体" w:cs="宋体"/>
                <w:color w:val="000000"/>
                <w:kern w:val="0"/>
                <w:szCs w:val="21"/>
              </w:rPr>
            </w:pPr>
            <w:r w:rsidRPr="003F06CC">
              <w:rPr>
                <w:rFonts w:ascii="宋体" w:hAnsi="宋体" w:cs="宋体" w:hint="eastAsia"/>
                <w:color w:val="000000"/>
                <w:kern w:val="0"/>
                <w:szCs w:val="21"/>
              </w:rPr>
              <w:t>基金运作方式</w:t>
            </w:r>
          </w:p>
        </w:tc>
        <w:tc>
          <w:tcPr>
            <w:tcW w:w="3385" w:type="pct"/>
            <w:gridSpan w:val="2"/>
            <w:tcBorders>
              <w:top w:val="nil"/>
              <w:left w:val="single" w:sz="4" w:space="0" w:color="auto"/>
              <w:bottom w:val="single" w:sz="4" w:space="0" w:color="auto"/>
              <w:right w:val="single" w:sz="4" w:space="0" w:color="auto"/>
            </w:tcBorders>
            <w:shd w:val="clear" w:color="auto" w:fill="auto"/>
            <w:vAlign w:val="center"/>
          </w:tcPr>
          <w:p w:rsidR="0082106D" w:rsidRPr="003F06CC" w:rsidRDefault="00DF01EF" w:rsidP="00D840E3">
            <w:pPr>
              <w:widowControl/>
              <w:rPr>
                <w:rFonts w:ascii="宋体" w:hAnsi="宋体" w:cs="宋体"/>
                <w:color w:val="000000"/>
                <w:kern w:val="0"/>
                <w:szCs w:val="21"/>
              </w:rPr>
            </w:pPr>
            <w:r w:rsidRPr="00D74A1F">
              <w:rPr>
                <w:rFonts w:ascii="宋体" w:hAnsi="宋体" w:cs="宋体" w:hint="eastAsia"/>
                <w:bCs/>
                <w:color w:val="000000"/>
                <w:kern w:val="0"/>
                <w:szCs w:val="21"/>
              </w:rPr>
              <w:t>契约型、开放式</w:t>
            </w:r>
          </w:p>
        </w:tc>
      </w:tr>
      <w:tr w:rsidR="0082106D" w:rsidRPr="003F06CC" w:rsidTr="00A62A5A">
        <w:trPr>
          <w:trHeight w:val="270"/>
          <w:jc w:val="center"/>
        </w:trPr>
        <w:tc>
          <w:tcPr>
            <w:tcW w:w="1615" w:type="pct"/>
            <w:tcBorders>
              <w:top w:val="nil"/>
              <w:left w:val="single" w:sz="4" w:space="0" w:color="auto"/>
              <w:bottom w:val="single" w:sz="4" w:space="0" w:color="auto"/>
              <w:right w:val="single" w:sz="4" w:space="0" w:color="auto"/>
            </w:tcBorders>
            <w:shd w:val="clear" w:color="auto" w:fill="auto"/>
            <w:noWrap/>
            <w:vAlign w:val="center"/>
          </w:tcPr>
          <w:p w:rsidR="0082106D" w:rsidRPr="003F06CC" w:rsidRDefault="0082106D" w:rsidP="0050659F">
            <w:pPr>
              <w:widowControl/>
              <w:rPr>
                <w:rFonts w:ascii="宋体" w:hAnsi="宋体" w:cs="宋体"/>
                <w:color w:val="000000"/>
                <w:kern w:val="0"/>
                <w:szCs w:val="21"/>
              </w:rPr>
            </w:pPr>
            <w:r w:rsidRPr="003F06CC">
              <w:rPr>
                <w:rFonts w:ascii="宋体" w:hAnsi="宋体" w:cs="宋体" w:hint="eastAsia"/>
                <w:color w:val="000000"/>
                <w:kern w:val="0"/>
                <w:szCs w:val="21"/>
              </w:rPr>
              <w:t>基金合同生效日</w:t>
            </w:r>
          </w:p>
        </w:tc>
        <w:tc>
          <w:tcPr>
            <w:tcW w:w="3385" w:type="pct"/>
            <w:gridSpan w:val="2"/>
            <w:tcBorders>
              <w:top w:val="nil"/>
              <w:left w:val="single" w:sz="4" w:space="0" w:color="auto"/>
              <w:bottom w:val="single" w:sz="4" w:space="0" w:color="auto"/>
              <w:right w:val="single" w:sz="4" w:space="0" w:color="auto"/>
            </w:tcBorders>
            <w:shd w:val="clear" w:color="auto" w:fill="auto"/>
            <w:vAlign w:val="center"/>
          </w:tcPr>
          <w:p w:rsidR="0082106D" w:rsidRPr="003F06CC" w:rsidRDefault="0079394B" w:rsidP="00207EC1">
            <w:pPr>
              <w:widowControl/>
              <w:rPr>
                <w:rFonts w:ascii="宋体" w:hAnsi="宋体" w:cs="宋体"/>
                <w:color w:val="000000"/>
                <w:kern w:val="0"/>
                <w:szCs w:val="21"/>
              </w:rPr>
            </w:pPr>
            <w:r w:rsidRPr="003F06CC">
              <w:rPr>
                <w:rFonts w:ascii="宋体" w:hAnsi="宋体" w:cs="宋体" w:hint="eastAsia"/>
                <w:color w:val="000000"/>
                <w:kern w:val="0"/>
                <w:szCs w:val="21"/>
              </w:rPr>
              <w:t>20</w:t>
            </w:r>
            <w:r w:rsidR="00241C4A" w:rsidRPr="003F06CC">
              <w:rPr>
                <w:rFonts w:ascii="宋体" w:hAnsi="宋体" w:cs="宋体" w:hint="eastAsia"/>
                <w:color w:val="000000"/>
                <w:kern w:val="0"/>
                <w:szCs w:val="21"/>
              </w:rPr>
              <w:t>2</w:t>
            </w:r>
            <w:r w:rsidR="003A327B">
              <w:rPr>
                <w:rFonts w:ascii="宋体" w:hAnsi="宋体" w:cs="宋体"/>
                <w:color w:val="000000"/>
                <w:kern w:val="0"/>
                <w:szCs w:val="21"/>
              </w:rPr>
              <w:t>5</w:t>
            </w:r>
            <w:r w:rsidRPr="003F06CC">
              <w:rPr>
                <w:rFonts w:ascii="宋体" w:hAnsi="宋体" w:cs="宋体" w:hint="eastAsia"/>
                <w:color w:val="000000"/>
                <w:kern w:val="0"/>
                <w:szCs w:val="21"/>
              </w:rPr>
              <w:t>年</w:t>
            </w:r>
            <w:r w:rsidR="00207EC1">
              <w:rPr>
                <w:rFonts w:ascii="宋体" w:hAnsi="宋体" w:cs="宋体"/>
                <w:color w:val="000000"/>
                <w:kern w:val="0"/>
                <w:szCs w:val="21"/>
              </w:rPr>
              <w:t>12</w:t>
            </w:r>
            <w:r w:rsidR="0022509C" w:rsidRPr="003F06CC">
              <w:rPr>
                <w:rFonts w:ascii="宋体" w:hAnsi="宋体" w:cs="宋体" w:hint="eastAsia"/>
                <w:color w:val="000000"/>
                <w:kern w:val="0"/>
                <w:szCs w:val="21"/>
              </w:rPr>
              <w:t>月</w:t>
            </w:r>
            <w:r w:rsidR="00207EC1">
              <w:rPr>
                <w:rFonts w:ascii="宋体" w:hAnsi="宋体" w:cs="宋体"/>
                <w:color w:val="000000"/>
                <w:kern w:val="0"/>
                <w:szCs w:val="21"/>
              </w:rPr>
              <w:t>16</w:t>
            </w:r>
            <w:r w:rsidR="0022509C" w:rsidRPr="003F06CC">
              <w:rPr>
                <w:rFonts w:ascii="宋体" w:hAnsi="宋体" w:cs="宋体" w:hint="eastAsia"/>
                <w:color w:val="000000"/>
                <w:kern w:val="0"/>
                <w:szCs w:val="21"/>
              </w:rPr>
              <w:t>日</w:t>
            </w:r>
          </w:p>
        </w:tc>
      </w:tr>
      <w:tr w:rsidR="0082106D" w:rsidRPr="003F06CC" w:rsidTr="00A62A5A">
        <w:trPr>
          <w:trHeight w:val="270"/>
          <w:jc w:val="center"/>
        </w:trPr>
        <w:tc>
          <w:tcPr>
            <w:tcW w:w="1615" w:type="pct"/>
            <w:tcBorders>
              <w:top w:val="nil"/>
              <w:left w:val="single" w:sz="4" w:space="0" w:color="auto"/>
              <w:bottom w:val="single" w:sz="4" w:space="0" w:color="auto"/>
              <w:right w:val="single" w:sz="4" w:space="0" w:color="auto"/>
            </w:tcBorders>
            <w:shd w:val="clear" w:color="auto" w:fill="auto"/>
            <w:noWrap/>
            <w:vAlign w:val="center"/>
          </w:tcPr>
          <w:p w:rsidR="0082106D" w:rsidRPr="003F06CC" w:rsidRDefault="0082106D" w:rsidP="0050659F">
            <w:pPr>
              <w:widowControl/>
              <w:rPr>
                <w:rFonts w:ascii="宋体" w:hAnsi="宋体" w:cs="宋体"/>
                <w:color w:val="000000"/>
                <w:kern w:val="0"/>
                <w:szCs w:val="21"/>
              </w:rPr>
            </w:pPr>
            <w:r w:rsidRPr="003F06CC">
              <w:rPr>
                <w:rFonts w:ascii="宋体" w:hAnsi="宋体" w:cs="宋体" w:hint="eastAsia"/>
                <w:color w:val="000000"/>
                <w:kern w:val="0"/>
                <w:szCs w:val="21"/>
              </w:rPr>
              <w:t>基金管理人名称</w:t>
            </w:r>
          </w:p>
        </w:tc>
        <w:tc>
          <w:tcPr>
            <w:tcW w:w="3385" w:type="pct"/>
            <w:gridSpan w:val="2"/>
            <w:tcBorders>
              <w:top w:val="nil"/>
              <w:left w:val="single" w:sz="4" w:space="0" w:color="auto"/>
              <w:bottom w:val="single" w:sz="4" w:space="0" w:color="auto"/>
              <w:right w:val="single" w:sz="4" w:space="0" w:color="auto"/>
            </w:tcBorders>
            <w:shd w:val="clear" w:color="auto" w:fill="auto"/>
            <w:vAlign w:val="center"/>
          </w:tcPr>
          <w:p w:rsidR="0082106D" w:rsidRPr="003F06CC" w:rsidRDefault="006B3DF2" w:rsidP="0050659F">
            <w:pPr>
              <w:widowControl/>
              <w:rPr>
                <w:rFonts w:ascii="宋体" w:hAnsi="宋体" w:cs="宋体"/>
                <w:color w:val="000000"/>
                <w:kern w:val="0"/>
                <w:szCs w:val="21"/>
              </w:rPr>
            </w:pPr>
            <w:r w:rsidRPr="003F06CC">
              <w:rPr>
                <w:rFonts w:ascii="宋体" w:hAnsi="宋体" w:hint="eastAsia"/>
                <w:szCs w:val="21"/>
              </w:rPr>
              <w:t>长信基金管理有限责任公司</w:t>
            </w:r>
          </w:p>
        </w:tc>
      </w:tr>
      <w:tr w:rsidR="0082106D" w:rsidRPr="003F06CC" w:rsidTr="00A62A5A">
        <w:trPr>
          <w:trHeight w:val="270"/>
          <w:jc w:val="center"/>
        </w:trPr>
        <w:tc>
          <w:tcPr>
            <w:tcW w:w="1615" w:type="pct"/>
            <w:tcBorders>
              <w:top w:val="nil"/>
              <w:left w:val="single" w:sz="4" w:space="0" w:color="auto"/>
              <w:bottom w:val="single" w:sz="4" w:space="0" w:color="auto"/>
              <w:right w:val="single" w:sz="4" w:space="0" w:color="auto"/>
            </w:tcBorders>
            <w:shd w:val="clear" w:color="auto" w:fill="auto"/>
            <w:noWrap/>
            <w:vAlign w:val="center"/>
          </w:tcPr>
          <w:p w:rsidR="0082106D" w:rsidRPr="003F06CC" w:rsidRDefault="0082106D" w:rsidP="0050659F">
            <w:pPr>
              <w:widowControl/>
              <w:rPr>
                <w:rFonts w:ascii="宋体" w:hAnsi="宋体" w:cs="宋体"/>
                <w:color w:val="000000"/>
                <w:kern w:val="0"/>
                <w:szCs w:val="21"/>
              </w:rPr>
            </w:pPr>
            <w:r w:rsidRPr="003F06CC">
              <w:rPr>
                <w:rFonts w:ascii="宋体" w:hAnsi="宋体" w:cs="宋体" w:hint="eastAsia"/>
                <w:color w:val="000000"/>
                <w:kern w:val="0"/>
                <w:szCs w:val="21"/>
              </w:rPr>
              <w:t>基金托管人名称</w:t>
            </w:r>
          </w:p>
        </w:tc>
        <w:tc>
          <w:tcPr>
            <w:tcW w:w="3385" w:type="pct"/>
            <w:gridSpan w:val="2"/>
            <w:tcBorders>
              <w:top w:val="nil"/>
              <w:left w:val="single" w:sz="4" w:space="0" w:color="auto"/>
              <w:bottom w:val="single" w:sz="4" w:space="0" w:color="auto"/>
              <w:right w:val="single" w:sz="4" w:space="0" w:color="auto"/>
            </w:tcBorders>
            <w:shd w:val="clear" w:color="auto" w:fill="auto"/>
            <w:vAlign w:val="center"/>
          </w:tcPr>
          <w:p w:rsidR="0082106D" w:rsidRPr="003F06CC" w:rsidRDefault="003A327B" w:rsidP="00A778FE">
            <w:pPr>
              <w:widowControl/>
              <w:rPr>
                <w:rFonts w:ascii="宋体" w:hAnsi="宋体" w:cs="宋体"/>
                <w:color w:val="000000"/>
                <w:kern w:val="0"/>
                <w:szCs w:val="21"/>
              </w:rPr>
            </w:pPr>
            <w:r w:rsidRPr="003A327B">
              <w:rPr>
                <w:rFonts w:ascii="宋体" w:hAnsi="宋体" w:hint="eastAsia"/>
                <w:bCs/>
                <w:szCs w:val="21"/>
              </w:rPr>
              <w:t>交通银行股份有限公司</w:t>
            </w:r>
          </w:p>
        </w:tc>
      </w:tr>
      <w:tr w:rsidR="00F6540F" w:rsidRPr="003F06CC" w:rsidTr="00A62A5A">
        <w:trPr>
          <w:trHeight w:val="270"/>
          <w:jc w:val="center"/>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540F" w:rsidRPr="003F06CC" w:rsidRDefault="00F6540F" w:rsidP="0050659F">
            <w:pPr>
              <w:widowControl/>
              <w:rPr>
                <w:rFonts w:ascii="宋体" w:hAnsi="宋体" w:cs="宋体"/>
                <w:color w:val="000000"/>
                <w:kern w:val="0"/>
                <w:szCs w:val="21"/>
              </w:rPr>
            </w:pPr>
            <w:r w:rsidRPr="003F06CC">
              <w:rPr>
                <w:rFonts w:ascii="宋体" w:hAnsi="宋体" w:cs="宋体" w:hint="eastAsia"/>
                <w:color w:val="000000"/>
                <w:kern w:val="0"/>
                <w:szCs w:val="21"/>
              </w:rPr>
              <w:t>公告依据</w:t>
            </w:r>
          </w:p>
        </w:tc>
        <w:tc>
          <w:tcPr>
            <w:tcW w:w="33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40F" w:rsidRPr="003F06CC" w:rsidRDefault="007A0D3B" w:rsidP="003A327B">
            <w:pPr>
              <w:widowControl/>
              <w:rPr>
                <w:rFonts w:ascii="宋体" w:hAnsi="宋体"/>
                <w:color w:val="000000"/>
              </w:rPr>
            </w:pPr>
            <w:r w:rsidRPr="003F06CC">
              <w:rPr>
                <w:rFonts w:ascii="宋体" w:hAnsi="宋体" w:cs="Arial"/>
                <w:color w:val="000000"/>
                <w:spacing w:val="10"/>
                <w:kern w:val="0"/>
                <w:szCs w:val="21"/>
              </w:rPr>
              <w:t>《中华人民共和国证券投资基金法》及配套法规</w:t>
            </w:r>
            <w:r w:rsidR="00A06B96" w:rsidRPr="003F06CC">
              <w:rPr>
                <w:rFonts w:ascii="宋体" w:hAnsi="宋体" w:cs="Arial"/>
                <w:color w:val="000000"/>
                <w:spacing w:val="10"/>
                <w:kern w:val="0"/>
                <w:szCs w:val="21"/>
              </w:rPr>
              <w:t>、</w:t>
            </w:r>
            <w:r w:rsidR="00A61A2A" w:rsidRPr="003F06CC">
              <w:rPr>
                <w:rFonts w:ascii="宋体" w:hAnsi="宋体" w:cs="Arial"/>
                <w:color w:val="000000"/>
                <w:spacing w:val="10"/>
                <w:kern w:val="0"/>
                <w:szCs w:val="21"/>
              </w:rPr>
              <w:t>《</w:t>
            </w:r>
            <w:r w:rsidR="00207EC1">
              <w:rPr>
                <w:rFonts w:ascii="宋体" w:hAnsi="宋体" w:cs="宋体" w:hint="eastAsia"/>
                <w:bCs/>
                <w:color w:val="000000"/>
                <w:kern w:val="0"/>
                <w:szCs w:val="21"/>
              </w:rPr>
              <w:t>长信稳健添益债券型证券投资基金</w:t>
            </w:r>
            <w:r w:rsidR="00A61A2A" w:rsidRPr="003F06CC">
              <w:rPr>
                <w:rFonts w:ascii="宋体" w:hAnsi="宋体" w:cs="Arial" w:hint="eastAsia"/>
                <w:color w:val="000000"/>
                <w:spacing w:val="10"/>
                <w:kern w:val="0"/>
                <w:szCs w:val="21"/>
              </w:rPr>
              <w:t>基金合同</w:t>
            </w:r>
            <w:r w:rsidR="00A61A2A" w:rsidRPr="003F06CC">
              <w:rPr>
                <w:rFonts w:ascii="宋体" w:hAnsi="宋体" w:cs="Arial"/>
                <w:color w:val="000000"/>
                <w:spacing w:val="10"/>
                <w:kern w:val="0"/>
                <w:szCs w:val="21"/>
              </w:rPr>
              <w:t>》</w:t>
            </w:r>
            <w:r w:rsidR="00A06B96" w:rsidRPr="003F06CC">
              <w:rPr>
                <w:rFonts w:ascii="宋体" w:hAnsi="宋体" w:cs="Arial"/>
                <w:color w:val="000000"/>
                <w:spacing w:val="10"/>
                <w:kern w:val="0"/>
                <w:szCs w:val="21"/>
              </w:rPr>
              <w:t>和</w:t>
            </w:r>
            <w:r w:rsidR="00A61A2A" w:rsidRPr="003F06CC">
              <w:rPr>
                <w:rFonts w:ascii="宋体" w:hAnsi="宋体" w:cs="Arial"/>
                <w:color w:val="000000"/>
                <w:spacing w:val="10"/>
                <w:kern w:val="0"/>
                <w:szCs w:val="21"/>
              </w:rPr>
              <w:t>《</w:t>
            </w:r>
            <w:r w:rsidR="00207EC1">
              <w:rPr>
                <w:rFonts w:ascii="宋体" w:hAnsi="宋体" w:cs="宋体" w:hint="eastAsia"/>
                <w:bCs/>
                <w:color w:val="000000"/>
                <w:kern w:val="0"/>
                <w:szCs w:val="21"/>
              </w:rPr>
              <w:t>长信稳健添益债券型证券投资基金</w:t>
            </w:r>
            <w:r w:rsidR="00A61A2A" w:rsidRPr="003F06CC">
              <w:rPr>
                <w:rFonts w:ascii="宋体" w:hAnsi="宋体" w:cs="Arial" w:hint="eastAsia"/>
                <w:color w:val="000000"/>
                <w:spacing w:val="10"/>
                <w:kern w:val="0"/>
                <w:szCs w:val="21"/>
              </w:rPr>
              <w:t>招募说明书</w:t>
            </w:r>
            <w:r w:rsidR="00A61A2A" w:rsidRPr="003F06CC">
              <w:rPr>
                <w:rFonts w:ascii="宋体" w:hAnsi="宋体" w:cs="Arial"/>
                <w:color w:val="000000"/>
                <w:spacing w:val="10"/>
                <w:kern w:val="0"/>
                <w:szCs w:val="21"/>
              </w:rPr>
              <w:t>》</w:t>
            </w:r>
          </w:p>
        </w:tc>
      </w:tr>
      <w:tr w:rsidR="005A2ADF" w:rsidRPr="003F06CC" w:rsidTr="005A2ADF">
        <w:trPr>
          <w:trHeight w:val="270"/>
          <w:jc w:val="center"/>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2ADF" w:rsidRPr="003F06CC" w:rsidRDefault="005A2ADF" w:rsidP="00343C57">
            <w:pPr>
              <w:widowControl/>
              <w:rPr>
                <w:rFonts w:ascii="宋体" w:hAnsi="宋体" w:cs="宋体" w:hint="eastAsia"/>
                <w:color w:val="000000"/>
                <w:kern w:val="0"/>
                <w:szCs w:val="21"/>
              </w:rPr>
            </w:pPr>
            <w:r w:rsidRPr="003F06CC">
              <w:rPr>
                <w:rFonts w:ascii="宋体" w:hAnsi="宋体" w:cs="宋体" w:hint="eastAsia"/>
                <w:color w:val="000000"/>
                <w:kern w:val="0"/>
                <w:szCs w:val="21"/>
              </w:rPr>
              <w:t>下属分类基金的基金简称</w:t>
            </w:r>
          </w:p>
        </w:tc>
        <w:tc>
          <w:tcPr>
            <w:tcW w:w="1693" w:type="pct"/>
            <w:tcBorders>
              <w:top w:val="single" w:sz="4" w:space="0" w:color="auto"/>
              <w:left w:val="single" w:sz="4" w:space="0" w:color="auto"/>
              <w:bottom w:val="single" w:sz="4" w:space="0" w:color="auto"/>
              <w:right w:val="single" w:sz="4" w:space="0" w:color="auto"/>
            </w:tcBorders>
            <w:shd w:val="clear" w:color="auto" w:fill="auto"/>
            <w:vAlign w:val="center"/>
          </w:tcPr>
          <w:p w:rsidR="005A2ADF" w:rsidRPr="003F06CC" w:rsidRDefault="00207EC1" w:rsidP="00890C03">
            <w:pPr>
              <w:widowControl/>
              <w:rPr>
                <w:rFonts w:ascii="宋体" w:hAnsi="宋体" w:cs="宋体"/>
                <w:bCs/>
                <w:color w:val="000000"/>
                <w:kern w:val="0"/>
                <w:szCs w:val="21"/>
              </w:rPr>
            </w:pPr>
            <w:r>
              <w:rPr>
                <w:rFonts w:ascii="宋体" w:hAnsi="宋体" w:cs="宋体" w:hint="eastAsia"/>
                <w:bCs/>
                <w:color w:val="000000"/>
                <w:kern w:val="0"/>
                <w:szCs w:val="21"/>
              </w:rPr>
              <w:t>长信稳健添益债券</w:t>
            </w:r>
            <w:r w:rsidR="005A2ADF" w:rsidRPr="003F06CC">
              <w:rPr>
                <w:rFonts w:ascii="宋体" w:hAnsi="宋体" w:cs="宋体" w:hint="eastAsia"/>
                <w:bCs/>
                <w:color w:val="000000"/>
                <w:kern w:val="0"/>
                <w:szCs w:val="21"/>
              </w:rPr>
              <w:t>A</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5A2ADF" w:rsidRPr="003F06CC" w:rsidRDefault="00207EC1" w:rsidP="00890C03">
            <w:pPr>
              <w:widowControl/>
              <w:rPr>
                <w:rFonts w:ascii="宋体" w:hAnsi="宋体" w:cs="宋体"/>
                <w:bCs/>
                <w:color w:val="000000"/>
                <w:kern w:val="0"/>
                <w:szCs w:val="21"/>
              </w:rPr>
            </w:pPr>
            <w:r>
              <w:rPr>
                <w:rFonts w:ascii="宋体" w:hAnsi="宋体" w:cs="宋体" w:hint="eastAsia"/>
                <w:bCs/>
                <w:color w:val="000000"/>
                <w:kern w:val="0"/>
                <w:szCs w:val="21"/>
              </w:rPr>
              <w:t>长信稳健添益债券</w:t>
            </w:r>
            <w:r w:rsidR="005A2ADF" w:rsidRPr="003F06CC">
              <w:rPr>
                <w:rFonts w:ascii="宋体" w:hAnsi="宋体" w:cs="宋体" w:hint="eastAsia"/>
                <w:bCs/>
                <w:color w:val="000000"/>
                <w:kern w:val="0"/>
                <w:szCs w:val="21"/>
              </w:rPr>
              <w:t>C</w:t>
            </w:r>
          </w:p>
        </w:tc>
      </w:tr>
      <w:tr w:rsidR="005A2ADF" w:rsidRPr="003F06CC" w:rsidTr="005A2ADF">
        <w:trPr>
          <w:trHeight w:val="270"/>
          <w:jc w:val="center"/>
        </w:trPr>
        <w:tc>
          <w:tcPr>
            <w:tcW w:w="16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2ADF" w:rsidRPr="003F06CC" w:rsidRDefault="005A2ADF" w:rsidP="00343C57">
            <w:pPr>
              <w:widowControl/>
              <w:rPr>
                <w:rFonts w:ascii="宋体" w:hAnsi="宋体" w:cs="宋体" w:hint="eastAsia"/>
                <w:color w:val="000000"/>
                <w:kern w:val="0"/>
                <w:szCs w:val="21"/>
              </w:rPr>
            </w:pPr>
            <w:r w:rsidRPr="003F06CC">
              <w:rPr>
                <w:rFonts w:ascii="宋体" w:hAnsi="宋体" w:cs="宋体" w:hint="eastAsia"/>
                <w:color w:val="000000"/>
                <w:kern w:val="0"/>
                <w:szCs w:val="21"/>
              </w:rPr>
              <w:t>下属分类基金的交易代码</w:t>
            </w:r>
          </w:p>
        </w:tc>
        <w:tc>
          <w:tcPr>
            <w:tcW w:w="1693" w:type="pct"/>
            <w:tcBorders>
              <w:top w:val="single" w:sz="4" w:space="0" w:color="auto"/>
              <w:left w:val="single" w:sz="4" w:space="0" w:color="auto"/>
              <w:bottom w:val="single" w:sz="4" w:space="0" w:color="auto"/>
              <w:right w:val="single" w:sz="4" w:space="0" w:color="auto"/>
            </w:tcBorders>
            <w:shd w:val="clear" w:color="auto" w:fill="auto"/>
            <w:vAlign w:val="center"/>
          </w:tcPr>
          <w:p w:rsidR="005A2ADF" w:rsidRPr="003F06CC" w:rsidRDefault="00207EC1" w:rsidP="007E72F7">
            <w:pPr>
              <w:widowControl/>
              <w:rPr>
                <w:rFonts w:ascii="宋体" w:hAnsi="宋体" w:cs="宋体"/>
                <w:bCs/>
                <w:color w:val="000000"/>
                <w:kern w:val="0"/>
                <w:szCs w:val="21"/>
              </w:rPr>
            </w:pPr>
            <w:r w:rsidRPr="003A327B">
              <w:rPr>
                <w:rFonts w:ascii="宋体" w:hAnsi="宋体" w:cs="宋体"/>
                <w:bCs/>
                <w:color w:val="000000"/>
                <w:kern w:val="0"/>
                <w:szCs w:val="21"/>
              </w:rPr>
              <w:t>02</w:t>
            </w:r>
            <w:r>
              <w:rPr>
                <w:rFonts w:ascii="宋体" w:hAnsi="宋体" w:cs="宋体"/>
                <w:bCs/>
                <w:color w:val="000000"/>
                <w:kern w:val="0"/>
                <w:szCs w:val="21"/>
              </w:rPr>
              <w:t>6039</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5A2ADF" w:rsidRPr="003F06CC" w:rsidRDefault="00207EC1" w:rsidP="00207EC1">
            <w:pPr>
              <w:widowControl/>
              <w:rPr>
                <w:rFonts w:ascii="宋体" w:hAnsi="宋体" w:cs="宋体"/>
                <w:bCs/>
                <w:color w:val="000000"/>
                <w:kern w:val="0"/>
                <w:szCs w:val="21"/>
              </w:rPr>
            </w:pPr>
            <w:r w:rsidRPr="003A327B">
              <w:rPr>
                <w:rFonts w:ascii="宋体" w:hAnsi="宋体" w:cs="宋体"/>
                <w:bCs/>
                <w:color w:val="000000"/>
                <w:kern w:val="0"/>
                <w:szCs w:val="21"/>
              </w:rPr>
              <w:t>02</w:t>
            </w:r>
            <w:r>
              <w:rPr>
                <w:rFonts w:ascii="宋体" w:hAnsi="宋体" w:cs="宋体"/>
                <w:bCs/>
                <w:color w:val="000000"/>
                <w:kern w:val="0"/>
                <w:szCs w:val="21"/>
              </w:rPr>
              <w:t>6040</w:t>
            </w:r>
          </w:p>
        </w:tc>
      </w:tr>
    </w:tbl>
    <w:p w:rsidR="009036A2" w:rsidRPr="003F06CC" w:rsidRDefault="009036A2" w:rsidP="00524932">
      <w:pPr>
        <w:adjustRightInd w:val="0"/>
        <w:snapToGrid w:val="0"/>
        <w:spacing w:line="360" w:lineRule="auto"/>
        <w:rPr>
          <w:rFonts w:ascii="宋体" w:hAnsi="宋体" w:cs="宋体"/>
          <w:b/>
          <w:color w:val="000000"/>
          <w:kern w:val="0"/>
          <w:sz w:val="18"/>
          <w:szCs w:val="18"/>
        </w:rPr>
      </w:pPr>
    </w:p>
    <w:p w:rsidR="009036A2" w:rsidRPr="003F06CC" w:rsidRDefault="009B16D3">
      <w:pPr>
        <w:adjustRightInd w:val="0"/>
        <w:snapToGrid w:val="0"/>
        <w:spacing w:line="360" w:lineRule="auto"/>
        <w:rPr>
          <w:rFonts w:ascii="宋体" w:hAnsi="宋体" w:cs="宋体" w:hint="eastAsia"/>
          <w:b/>
          <w:color w:val="000000"/>
          <w:kern w:val="0"/>
          <w:sz w:val="24"/>
          <w:szCs w:val="24"/>
        </w:rPr>
      </w:pPr>
      <w:r w:rsidRPr="003F06CC">
        <w:rPr>
          <w:rFonts w:ascii="宋体" w:hAnsi="宋体" w:cs="宋体"/>
          <w:b/>
          <w:color w:val="000000"/>
          <w:kern w:val="0"/>
          <w:sz w:val="24"/>
          <w:szCs w:val="24"/>
        </w:rPr>
        <w:t>§2</w:t>
      </w:r>
      <w:r w:rsidR="00E04C50" w:rsidRPr="003F06CC">
        <w:rPr>
          <w:rFonts w:ascii="宋体" w:hAnsi="宋体" w:cs="宋体" w:hint="eastAsia"/>
          <w:b/>
          <w:color w:val="000000"/>
          <w:kern w:val="0"/>
          <w:sz w:val="24"/>
          <w:szCs w:val="24"/>
        </w:rPr>
        <w:t>基金募集情况</w:t>
      </w:r>
    </w:p>
    <w:tbl>
      <w:tblPr>
        <w:tblW w:w="5002" w:type="pct"/>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4"/>
        <w:gridCol w:w="2264"/>
        <w:gridCol w:w="1332"/>
        <w:gridCol w:w="1332"/>
        <w:gridCol w:w="1333"/>
      </w:tblGrid>
      <w:tr w:rsidR="00E67A8D" w:rsidRPr="003F06CC" w:rsidTr="007C6723">
        <w:trPr>
          <w:trHeight w:val="270"/>
          <w:jc w:val="center"/>
        </w:trPr>
        <w:tc>
          <w:tcPr>
            <w:tcW w:w="26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67A8D" w:rsidRPr="003F06CC" w:rsidRDefault="00E67A8D" w:rsidP="00FC60CB">
            <w:pPr>
              <w:widowControl/>
              <w:rPr>
                <w:rFonts w:ascii="宋体" w:hAnsi="宋体" w:cs="宋体"/>
                <w:color w:val="000000"/>
                <w:kern w:val="0"/>
                <w:szCs w:val="21"/>
              </w:rPr>
            </w:pPr>
            <w:r w:rsidRPr="003F06CC">
              <w:rPr>
                <w:rFonts w:ascii="宋体" w:hAnsi="宋体" w:cs="宋体" w:hint="eastAsia"/>
                <w:color w:val="000000"/>
                <w:kern w:val="0"/>
                <w:szCs w:val="21"/>
              </w:rPr>
              <w:t>基金募集申请获中国证监会核准的文号</w:t>
            </w:r>
          </w:p>
        </w:tc>
        <w:tc>
          <w:tcPr>
            <w:tcW w:w="23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67A8D" w:rsidRPr="003F06CC" w:rsidRDefault="00A75DA7" w:rsidP="00207EC1">
            <w:pPr>
              <w:widowControl/>
              <w:rPr>
                <w:rFonts w:ascii="宋体" w:hAnsi="宋体" w:cs="宋体"/>
                <w:color w:val="000000"/>
                <w:kern w:val="0"/>
                <w:szCs w:val="21"/>
              </w:rPr>
            </w:pPr>
            <w:r w:rsidRPr="003F06CC">
              <w:rPr>
                <w:rFonts w:ascii="宋体" w:hAnsi="宋体" w:cs="宋体" w:hint="eastAsia"/>
                <w:color w:val="000000"/>
                <w:kern w:val="0"/>
                <w:szCs w:val="21"/>
              </w:rPr>
              <w:t>证监许可</w:t>
            </w:r>
            <w:r w:rsidR="00633956" w:rsidRPr="003F06CC">
              <w:rPr>
                <w:rFonts w:ascii="宋体" w:hAnsi="宋体" w:hint="eastAsia"/>
              </w:rPr>
              <w:t>【</w:t>
            </w:r>
            <w:r w:rsidR="005A2ADF" w:rsidRPr="003F06CC">
              <w:rPr>
                <w:rFonts w:ascii="宋体" w:hAnsi="宋体" w:hint="eastAsia"/>
              </w:rPr>
              <w:t>202</w:t>
            </w:r>
            <w:r w:rsidR="003A327B">
              <w:rPr>
                <w:rFonts w:ascii="宋体" w:hAnsi="宋体"/>
              </w:rPr>
              <w:t>5</w:t>
            </w:r>
            <w:r w:rsidR="00633956" w:rsidRPr="003F06CC">
              <w:rPr>
                <w:rFonts w:ascii="宋体" w:hAnsi="宋体" w:hint="eastAsia"/>
              </w:rPr>
              <w:t>】</w:t>
            </w:r>
            <w:r w:rsidR="00207EC1">
              <w:rPr>
                <w:rFonts w:ascii="宋体" w:hAnsi="宋体"/>
              </w:rPr>
              <w:t>2441</w:t>
            </w:r>
            <w:r w:rsidR="00633956" w:rsidRPr="003F06CC">
              <w:rPr>
                <w:rFonts w:ascii="宋体" w:hAnsi="宋体" w:hint="eastAsia"/>
              </w:rPr>
              <w:t>号</w:t>
            </w:r>
          </w:p>
        </w:tc>
      </w:tr>
      <w:tr w:rsidR="00E67A8D" w:rsidRPr="003F06CC" w:rsidTr="007C6723">
        <w:trPr>
          <w:trHeight w:val="270"/>
          <w:jc w:val="center"/>
        </w:trPr>
        <w:tc>
          <w:tcPr>
            <w:tcW w:w="26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67A8D" w:rsidRPr="003F06CC" w:rsidRDefault="00E67A8D" w:rsidP="00FC60CB">
            <w:pPr>
              <w:widowControl/>
              <w:rPr>
                <w:rFonts w:ascii="宋体" w:hAnsi="宋体" w:cs="宋体"/>
                <w:color w:val="000000"/>
                <w:kern w:val="0"/>
                <w:szCs w:val="21"/>
              </w:rPr>
            </w:pPr>
            <w:r w:rsidRPr="003F06CC">
              <w:rPr>
                <w:rFonts w:ascii="宋体" w:hAnsi="宋体" w:cs="宋体" w:hint="eastAsia"/>
                <w:color w:val="000000"/>
                <w:kern w:val="0"/>
                <w:szCs w:val="21"/>
              </w:rPr>
              <w:t>基金募集期间</w:t>
            </w:r>
          </w:p>
        </w:tc>
        <w:tc>
          <w:tcPr>
            <w:tcW w:w="23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67A8D" w:rsidRPr="003F06CC" w:rsidRDefault="00E67A8D" w:rsidP="00C371F2">
            <w:pPr>
              <w:widowControl/>
              <w:rPr>
                <w:rFonts w:ascii="宋体" w:hAnsi="宋体" w:cs="宋体"/>
                <w:color w:val="000000"/>
                <w:kern w:val="0"/>
                <w:szCs w:val="21"/>
              </w:rPr>
            </w:pPr>
            <w:r w:rsidRPr="003F06CC">
              <w:rPr>
                <w:rFonts w:ascii="宋体" w:hAnsi="宋体" w:cs="宋体" w:hint="eastAsia"/>
                <w:color w:val="000000"/>
                <w:kern w:val="0"/>
                <w:szCs w:val="21"/>
              </w:rPr>
              <w:t>自</w:t>
            </w:r>
            <w:r w:rsidR="00207EC1" w:rsidRPr="00207EC1">
              <w:rPr>
                <w:rFonts w:ascii="宋体" w:hAnsi="宋体" w:cs="宋体" w:hint="eastAsia"/>
                <w:color w:val="000000"/>
                <w:kern w:val="0"/>
                <w:szCs w:val="21"/>
              </w:rPr>
              <w:t>2025年11月24日至2025年12月12</w:t>
            </w:r>
            <w:r w:rsidRPr="003F06CC">
              <w:rPr>
                <w:rFonts w:ascii="宋体" w:hAnsi="宋体" w:cs="宋体" w:hint="eastAsia"/>
                <w:color w:val="000000"/>
                <w:kern w:val="0"/>
                <w:szCs w:val="21"/>
              </w:rPr>
              <w:t>日止</w:t>
            </w:r>
          </w:p>
        </w:tc>
      </w:tr>
      <w:tr w:rsidR="00E67A8D" w:rsidRPr="003F06CC" w:rsidTr="007C6723">
        <w:trPr>
          <w:trHeight w:val="270"/>
          <w:jc w:val="center"/>
        </w:trPr>
        <w:tc>
          <w:tcPr>
            <w:tcW w:w="26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67A8D" w:rsidRPr="003F06CC" w:rsidRDefault="00E67A8D" w:rsidP="00FC60CB">
            <w:pPr>
              <w:widowControl/>
              <w:rPr>
                <w:rFonts w:ascii="宋体" w:hAnsi="宋体" w:cs="宋体"/>
                <w:color w:val="000000"/>
                <w:kern w:val="0"/>
                <w:szCs w:val="21"/>
              </w:rPr>
            </w:pPr>
            <w:r w:rsidRPr="003F06CC">
              <w:rPr>
                <w:rFonts w:ascii="宋体" w:hAnsi="宋体" w:cs="宋体" w:hint="eastAsia"/>
                <w:color w:val="000000"/>
                <w:kern w:val="0"/>
                <w:szCs w:val="21"/>
              </w:rPr>
              <w:t>验资机构名称</w:t>
            </w:r>
          </w:p>
        </w:tc>
        <w:tc>
          <w:tcPr>
            <w:tcW w:w="23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67A8D" w:rsidRPr="003F06CC" w:rsidRDefault="00A75DA7" w:rsidP="00FC60CB">
            <w:pPr>
              <w:widowControl/>
              <w:rPr>
                <w:rFonts w:ascii="宋体" w:hAnsi="宋体" w:cs="宋体"/>
                <w:color w:val="000000"/>
                <w:kern w:val="0"/>
                <w:szCs w:val="21"/>
              </w:rPr>
            </w:pPr>
            <w:r w:rsidRPr="003F06CC">
              <w:rPr>
                <w:rFonts w:ascii="宋体" w:hAnsi="宋体" w:cs="宋体" w:hint="eastAsia"/>
                <w:color w:val="000000"/>
                <w:kern w:val="0"/>
                <w:szCs w:val="21"/>
              </w:rPr>
              <w:t>德勤华永会计师事务所(特殊普通合伙)</w:t>
            </w:r>
          </w:p>
        </w:tc>
      </w:tr>
      <w:tr w:rsidR="00E67A8D" w:rsidRPr="003F06CC" w:rsidTr="007C6723">
        <w:trPr>
          <w:trHeight w:val="270"/>
          <w:jc w:val="center"/>
        </w:trPr>
        <w:tc>
          <w:tcPr>
            <w:tcW w:w="26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67A8D" w:rsidRPr="003F06CC" w:rsidRDefault="00E67A8D" w:rsidP="00FC60CB">
            <w:pPr>
              <w:widowControl/>
              <w:rPr>
                <w:rFonts w:ascii="宋体" w:hAnsi="宋体" w:cs="宋体"/>
                <w:color w:val="000000"/>
                <w:kern w:val="0"/>
                <w:szCs w:val="21"/>
              </w:rPr>
            </w:pPr>
            <w:r w:rsidRPr="003F06CC">
              <w:rPr>
                <w:rFonts w:ascii="宋体" w:hAnsi="宋体" w:cs="宋体" w:hint="eastAsia"/>
                <w:color w:val="000000"/>
                <w:kern w:val="0"/>
                <w:szCs w:val="21"/>
              </w:rPr>
              <w:t>募集资金划入基金托管专户的日期</w:t>
            </w:r>
          </w:p>
        </w:tc>
        <w:tc>
          <w:tcPr>
            <w:tcW w:w="23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67A8D" w:rsidRPr="003F06CC" w:rsidRDefault="00C86D5F" w:rsidP="00207EC1">
            <w:pPr>
              <w:widowControl/>
              <w:rPr>
                <w:rFonts w:ascii="宋体" w:hAnsi="宋体" w:cs="宋体" w:hint="eastAsia"/>
                <w:color w:val="000000"/>
                <w:kern w:val="0"/>
                <w:szCs w:val="21"/>
              </w:rPr>
            </w:pPr>
            <w:r w:rsidRPr="003F06CC">
              <w:rPr>
                <w:rFonts w:ascii="宋体" w:hAnsi="宋体" w:cs="宋体" w:hint="eastAsia"/>
                <w:color w:val="000000"/>
                <w:kern w:val="0"/>
                <w:szCs w:val="21"/>
              </w:rPr>
              <w:t>20</w:t>
            </w:r>
            <w:r w:rsidR="00241C4A" w:rsidRPr="003F06CC">
              <w:rPr>
                <w:rFonts w:ascii="宋体" w:hAnsi="宋体" w:cs="宋体" w:hint="eastAsia"/>
                <w:color w:val="000000"/>
                <w:kern w:val="0"/>
                <w:szCs w:val="21"/>
              </w:rPr>
              <w:t>2</w:t>
            </w:r>
            <w:r w:rsidR="003A327B">
              <w:rPr>
                <w:rFonts w:ascii="宋体" w:hAnsi="宋体" w:cs="宋体"/>
                <w:color w:val="000000"/>
                <w:kern w:val="0"/>
                <w:szCs w:val="21"/>
              </w:rPr>
              <w:t>5</w:t>
            </w:r>
            <w:r w:rsidRPr="003F06CC">
              <w:rPr>
                <w:rFonts w:ascii="宋体" w:hAnsi="宋体" w:cs="宋体" w:hint="eastAsia"/>
                <w:color w:val="000000"/>
                <w:kern w:val="0"/>
                <w:szCs w:val="21"/>
              </w:rPr>
              <w:t>年</w:t>
            </w:r>
            <w:r w:rsidR="00207EC1">
              <w:rPr>
                <w:rFonts w:ascii="宋体" w:hAnsi="宋体" w:cs="宋体"/>
                <w:color w:val="000000"/>
                <w:kern w:val="0"/>
                <w:szCs w:val="21"/>
              </w:rPr>
              <w:t>12</w:t>
            </w:r>
            <w:r w:rsidR="00FC4D20" w:rsidRPr="003F06CC">
              <w:rPr>
                <w:rFonts w:ascii="宋体" w:hAnsi="宋体" w:cs="宋体" w:hint="eastAsia"/>
                <w:color w:val="000000"/>
                <w:kern w:val="0"/>
                <w:szCs w:val="21"/>
              </w:rPr>
              <w:t>月</w:t>
            </w:r>
            <w:r w:rsidR="00207EC1">
              <w:rPr>
                <w:rFonts w:ascii="宋体" w:hAnsi="宋体" w:cs="宋体"/>
                <w:color w:val="000000"/>
                <w:kern w:val="0"/>
                <w:szCs w:val="21"/>
              </w:rPr>
              <w:t>16</w:t>
            </w:r>
            <w:r w:rsidR="00E67A8D" w:rsidRPr="003F06CC">
              <w:rPr>
                <w:rFonts w:ascii="宋体" w:hAnsi="宋体" w:cs="宋体" w:hint="eastAsia"/>
                <w:color w:val="000000"/>
                <w:kern w:val="0"/>
                <w:szCs w:val="21"/>
              </w:rPr>
              <w:t>日</w:t>
            </w:r>
          </w:p>
        </w:tc>
      </w:tr>
      <w:tr w:rsidR="00E67A8D" w:rsidRPr="003F06CC" w:rsidTr="007C6723">
        <w:trPr>
          <w:trHeight w:val="270"/>
          <w:jc w:val="center"/>
        </w:trPr>
        <w:tc>
          <w:tcPr>
            <w:tcW w:w="26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67A8D" w:rsidRPr="003F06CC" w:rsidRDefault="00E67A8D" w:rsidP="00FC60CB">
            <w:pPr>
              <w:widowControl/>
              <w:rPr>
                <w:rFonts w:ascii="宋体" w:hAnsi="宋体" w:cs="宋体"/>
                <w:color w:val="000000"/>
                <w:kern w:val="0"/>
                <w:szCs w:val="21"/>
              </w:rPr>
            </w:pPr>
            <w:r w:rsidRPr="003F06CC">
              <w:rPr>
                <w:rFonts w:ascii="宋体" w:hAnsi="宋体" w:cs="宋体" w:hint="eastAsia"/>
                <w:color w:val="000000"/>
                <w:kern w:val="0"/>
                <w:szCs w:val="21"/>
              </w:rPr>
              <w:t>募集有效认购总户数（单位：户）</w:t>
            </w:r>
          </w:p>
        </w:tc>
        <w:tc>
          <w:tcPr>
            <w:tcW w:w="23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67A8D" w:rsidRPr="003F06CC" w:rsidRDefault="0059783E" w:rsidP="00881B6D">
            <w:pPr>
              <w:widowControl/>
              <w:rPr>
                <w:rFonts w:ascii="宋体" w:hAnsi="宋体" w:cs="宋体" w:hint="eastAsia"/>
                <w:color w:val="000000"/>
                <w:kern w:val="0"/>
                <w:szCs w:val="21"/>
              </w:rPr>
            </w:pPr>
            <w:r>
              <w:rPr>
                <w:rFonts w:ascii="宋体" w:hAnsi="宋体" w:cs="宋体"/>
                <w:color w:val="000000"/>
                <w:kern w:val="0"/>
                <w:szCs w:val="21"/>
              </w:rPr>
              <w:t>974</w:t>
            </w:r>
          </w:p>
        </w:tc>
      </w:tr>
      <w:tr w:rsidR="002E1F80" w:rsidRPr="003F06CC" w:rsidTr="007C6723">
        <w:trPr>
          <w:trHeight w:val="270"/>
          <w:jc w:val="center"/>
        </w:trPr>
        <w:tc>
          <w:tcPr>
            <w:tcW w:w="26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E1F80" w:rsidRPr="003F06CC" w:rsidRDefault="002E1F80" w:rsidP="002E1F80">
            <w:pPr>
              <w:widowControl/>
              <w:rPr>
                <w:rFonts w:ascii="宋体" w:hAnsi="宋体" w:cs="宋体" w:hint="eastAsia"/>
                <w:color w:val="000000"/>
                <w:kern w:val="0"/>
                <w:szCs w:val="21"/>
              </w:rPr>
            </w:pPr>
            <w:r w:rsidRPr="003F06CC">
              <w:rPr>
                <w:rFonts w:ascii="宋体" w:hAnsi="宋体" w:cs="宋体" w:hint="eastAsia"/>
                <w:color w:val="000000"/>
                <w:kern w:val="0"/>
                <w:szCs w:val="21"/>
              </w:rPr>
              <w:t>份额类别</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2E1F80" w:rsidRPr="003F06CC" w:rsidRDefault="00207EC1" w:rsidP="002E1F80">
            <w:pPr>
              <w:widowControl/>
              <w:rPr>
                <w:rFonts w:ascii="宋体" w:hAnsi="宋体" w:cs="宋体" w:hint="eastAsia"/>
                <w:color w:val="000000"/>
                <w:kern w:val="0"/>
                <w:szCs w:val="21"/>
              </w:rPr>
            </w:pPr>
            <w:r>
              <w:rPr>
                <w:rFonts w:ascii="宋体" w:hAnsi="宋体" w:cs="宋体" w:hint="eastAsia"/>
                <w:bCs/>
                <w:color w:val="000000"/>
                <w:kern w:val="0"/>
                <w:szCs w:val="21"/>
              </w:rPr>
              <w:t>长信稳健添益债券</w:t>
            </w:r>
            <w:r w:rsidR="002E1F80" w:rsidRPr="003F06CC">
              <w:rPr>
                <w:rFonts w:ascii="宋体" w:hAnsi="宋体" w:cs="宋体" w:hint="eastAsia"/>
                <w:bCs/>
                <w:color w:val="000000"/>
                <w:kern w:val="0"/>
                <w:szCs w:val="21"/>
              </w:rPr>
              <w:t>A</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2E1F80" w:rsidRPr="003F06CC" w:rsidRDefault="00207EC1" w:rsidP="002E1F80">
            <w:pPr>
              <w:widowControl/>
              <w:rPr>
                <w:rFonts w:ascii="宋体" w:hAnsi="宋体" w:cs="宋体" w:hint="eastAsia"/>
                <w:color w:val="000000"/>
                <w:kern w:val="0"/>
                <w:szCs w:val="21"/>
              </w:rPr>
            </w:pPr>
            <w:r>
              <w:rPr>
                <w:rFonts w:ascii="宋体" w:hAnsi="宋体" w:cs="宋体" w:hint="eastAsia"/>
                <w:bCs/>
                <w:color w:val="000000"/>
                <w:kern w:val="0"/>
                <w:szCs w:val="21"/>
              </w:rPr>
              <w:t>长信稳健添益债券</w:t>
            </w:r>
            <w:r w:rsidR="002E1F80" w:rsidRPr="003F06CC">
              <w:rPr>
                <w:rFonts w:ascii="宋体" w:hAnsi="宋体" w:cs="宋体" w:hint="eastAsia"/>
                <w:bCs/>
                <w:color w:val="000000"/>
                <w:kern w:val="0"/>
                <w:szCs w:val="21"/>
              </w:rPr>
              <w:t>C</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2E1F80" w:rsidRPr="003F06CC" w:rsidRDefault="002E1F80" w:rsidP="002E1F80">
            <w:pPr>
              <w:widowControl/>
              <w:rPr>
                <w:rFonts w:ascii="宋体" w:hAnsi="宋体" w:cs="宋体" w:hint="eastAsia"/>
                <w:color w:val="000000"/>
                <w:kern w:val="0"/>
                <w:szCs w:val="21"/>
              </w:rPr>
            </w:pPr>
            <w:r w:rsidRPr="003F06CC">
              <w:rPr>
                <w:rFonts w:ascii="宋体" w:hAnsi="宋体" w:cs="宋体" w:hint="eastAsia"/>
                <w:color w:val="000000"/>
                <w:kern w:val="0"/>
                <w:szCs w:val="21"/>
              </w:rPr>
              <w:t>合计</w:t>
            </w:r>
          </w:p>
        </w:tc>
      </w:tr>
      <w:tr w:rsidR="002E1F80" w:rsidRPr="003F06CC" w:rsidTr="007C6723">
        <w:trPr>
          <w:trHeight w:val="270"/>
          <w:jc w:val="center"/>
        </w:trPr>
        <w:tc>
          <w:tcPr>
            <w:tcW w:w="26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E1F80" w:rsidRPr="003F06CC" w:rsidRDefault="002E1F80" w:rsidP="002E1F80">
            <w:pPr>
              <w:widowControl/>
              <w:rPr>
                <w:rFonts w:ascii="宋体" w:hAnsi="宋体" w:cs="宋体" w:hint="eastAsia"/>
                <w:color w:val="000000"/>
                <w:kern w:val="0"/>
                <w:szCs w:val="21"/>
              </w:rPr>
            </w:pPr>
            <w:r w:rsidRPr="003F06CC">
              <w:rPr>
                <w:rFonts w:ascii="宋体" w:hAnsi="宋体" w:cs="宋体" w:hint="eastAsia"/>
                <w:color w:val="000000"/>
                <w:kern w:val="0"/>
                <w:szCs w:val="21"/>
              </w:rPr>
              <w:t>募集期间净认购金额（单位：元）</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2E1F80" w:rsidRPr="003F06CC" w:rsidRDefault="0059783E" w:rsidP="002E1F80">
            <w:pPr>
              <w:widowControl/>
              <w:rPr>
                <w:rFonts w:ascii="宋体" w:hAnsi="宋体" w:cs="宋体" w:hint="eastAsia"/>
                <w:color w:val="000000"/>
                <w:kern w:val="0"/>
                <w:szCs w:val="21"/>
              </w:rPr>
            </w:pPr>
            <w:r w:rsidRPr="0059783E">
              <w:rPr>
                <w:rFonts w:ascii="宋体" w:hAnsi="宋体" w:cs="宋体"/>
                <w:color w:val="000000"/>
                <w:kern w:val="0"/>
                <w:szCs w:val="21"/>
              </w:rPr>
              <w:t>147,491,800.46</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2E1F80" w:rsidRPr="003F06CC" w:rsidRDefault="0059783E" w:rsidP="002E1F80">
            <w:pPr>
              <w:widowControl/>
              <w:rPr>
                <w:rFonts w:ascii="宋体" w:hAnsi="宋体" w:cs="宋体" w:hint="eastAsia"/>
                <w:color w:val="000000"/>
                <w:kern w:val="0"/>
                <w:szCs w:val="21"/>
              </w:rPr>
            </w:pPr>
            <w:r w:rsidRPr="0059783E">
              <w:rPr>
                <w:rFonts w:ascii="宋体" w:hAnsi="宋体" w:cs="宋体"/>
                <w:color w:val="000000"/>
                <w:kern w:val="0"/>
                <w:szCs w:val="21"/>
              </w:rPr>
              <w:t>315,398,357.00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2E1F80" w:rsidRPr="003F06CC" w:rsidRDefault="0059783E" w:rsidP="002E1F80">
            <w:pPr>
              <w:widowControl/>
              <w:rPr>
                <w:rFonts w:ascii="宋体" w:hAnsi="宋体" w:cs="宋体" w:hint="eastAsia"/>
                <w:color w:val="000000"/>
                <w:kern w:val="0"/>
                <w:szCs w:val="21"/>
              </w:rPr>
            </w:pPr>
            <w:r w:rsidRPr="0059783E">
              <w:rPr>
                <w:rFonts w:ascii="宋体" w:hAnsi="宋体" w:cs="宋体"/>
                <w:color w:val="000000"/>
                <w:kern w:val="0"/>
                <w:szCs w:val="21"/>
              </w:rPr>
              <w:t>462,890,157.46</w:t>
            </w:r>
          </w:p>
        </w:tc>
      </w:tr>
      <w:tr w:rsidR="002E1F80" w:rsidRPr="003F06CC" w:rsidTr="007C6723">
        <w:trPr>
          <w:trHeight w:val="270"/>
          <w:jc w:val="center"/>
        </w:trPr>
        <w:tc>
          <w:tcPr>
            <w:tcW w:w="26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E1F80" w:rsidRPr="003F06CC" w:rsidRDefault="002E1F80" w:rsidP="002E1F80">
            <w:pPr>
              <w:widowControl/>
              <w:rPr>
                <w:rFonts w:ascii="宋体" w:hAnsi="宋体" w:cs="宋体" w:hint="eastAsia"/>
                <w:color w:val="000000"/>
                <w:kern w:val="0"/>
                <w:szCs w:val="21"/>
              </w:rPr>
            </w:pPr>
            <w:r w:rsidRPr="003F06CC">
              <w:rPr>
                <w:rFonts w:ascii="宋体" w:hAnsi="宋体" w:cs="宋体" w:hint="eastAsia"/>
                <w:color w:val="000000"/>
                <w:kern w:val="0"/>
                <w:szCs w:val="21"/>
              </w:rPr>
              <w:t>认购资金在募集期间产生的利息（单位：元）</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2E1F80" w:rsidRPr="003F06CC" w:rsidRDefault="0059783E" w:rsidP="002E1F80">
            <w:pPr>
              <w:widowControl/>
              <w:rPr>
                <w:rFonts w:ascii="宋体" w:hAnsi="宋体" w:cs="宋体" w:hint="eastAsia"/>
                <w:color w:val="000000"/>
                <w:kern w:val="0"/>
                <w:szCs w:val="21"/>
              </w:rPr>
            </w:pPr>
            <w:r w:rsidRPr="0059783E">
              <w:rPr>
                <w:rFonts w:ascii="宋体" w:hAnsi="宋体" w:cs="宋体"/>
                <w:color w:val="000000"/>
                <w:kern w:val="0"/>
                <w:szCs w:val="21"/>
              </w:rPr>
              <w:t>29,691.40</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2E1F80" w:rsidRPr="003F06CC" w:rsidRDefault="0059783E" w:rsidP="002E1F80">
            <w:pPr>
              <w:widowControl/>
              <w:rPr>
                <w:rFonts w:ascii="宋体" w:hAnsi="宋体" w:cs="宋体" w:hint="eastAsia"/>
                <w:color w:val="000000"/>
                <w:kern w:val="0"/>
                <w:szCs w:val="21"/>
              </w:rPr>
            </w:pPr>
            <w:r>
              <w:rPr>
                <w:rFonts w:ascii="宋体" w:hAnsi="宋体" w:cs="宋体"/>
                <w:color w:val="000000"/>
                <w:kern w:val="0"/>
                <w:szCs w:val="21"/>
              </w:rPr>
              <w:t>51,782.85</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2E1F80" w:rsidRPr="003F06CC" w:rsidRDefault="0059783E" w:rsidP="002E1F80">
            <w:pPr>
              <w:widowControl/>
              <w:rPr>
                <w:rFonts w:ascii="宋体" w:hAnsi="宋体" w:cs="宋体" w:hint="eastAsia"/>
                <w:color w:val="000000"/>
                <w:kern w:val="0"/>
                <w:szCs w:val="21"/>
              </w:rPr>
            </w:pPr>
            <w:r w:rsidRPr="0059783E">
              <w:rPr>
                <w:rFonts w:ascii="宋体" w:hAnsi="宋体" w:cs="宋体"/>
                <w:color w:val="000000"/>
                <w:kern w:val="0"/>
                <w:szCs w:val="21"/>
              </w:rPr>
              <w:t>81,474.25</w:t>
            </w:r>
          </w:p>
        </w:tc>
      </w:tr>
      <w:tr w:rsidR="0059783E" w:rsidRPr="003F06CC" w:rsidTr="007C6723">
        <w:trPr>
          <w:trHeight w:val="270"/>
          <w:jc w:val="center"/>
        </w:trPr>
        <w:tc>
          <w:tcPr>
            <w:tcW w:w="1328" w:type="pct"/>
            <w:vMerge w:val="restart"/>
            <w:tcBorders>
              <w:top w:val="single" w:sz="4" w:space="0" w:color="auto"/>
              <w:left w:val="single" w:sz="4" w:space="0" w:color="auto"/>
              <w:right w:val="single" w:sz="4" w:space="0" w:color="auto"/>
            </w:tcBorders>
            <w:shd w:val="clear" w:color="auto" w:fill="auto"/>
            <w:noWrap/>
            <w:vAlign w:val="center"/>
          </w:tcPr>
          <w:p w:rsidR="0059783E" w:rsidRPr="003F06CC" w:rsidRDefault="0059783E" w:rsidP="0059783E">
            <w:pPr>
              <w:widowControl/>
              <w:rPr>
                <w:rFonts w:ascii="宋体" w:hAnsi="宋体" w:cs="宋体" w:hint="eastAsia"/>
                <w:color w:val="000000"/>
                <w:kern w:val="0"/>
                <w:szCs w:val="21"/>
              </w:rPr>
            </w:pPr>
            <w:r w:rsidRPr="003F06CC">
              <w:rPr>
                <w:rFonts w:ascii="宋体" w:hAnsi="宋体" w:cs="宋体" w:hint="eastAsia"/>
                <w:color w:val="000000"/>
                <w:kern w:val="0"/>
                <w:szCs w:val="21"/>
              </w:rPr>
              <w:t>募集份额（单位：份）</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59783E" w:rsidRPr="003F06CC" w:rsidRDefault="0059783E" w:rsidP="0059783E">
            <w:pPr>
              <w:widowControl/>
              <w:rPr>
                <w:rFonts w:ascii="宋体" w:hAnsi="宋体" w:cs="宋体" w:hint="eastAsia"/>
                <w:color w:val="000000"/>
                <w:kern w:val="0"/>
                <w:szCs w:val="21"/>
              </w:rPr>
            </w:pPr>
            <w:r w:rsidRPr="003F06CC">
              <w:rPr>
                <w:rFonts w:ascii="宋体" w:hAnsi="宋体" w:cs="宋体" w:hint="eastAsia"/>
                <w:color w:val="000000"/>
                <w:kern w:val="0"/>
                <w:szCs w:val="21"/>
              </w:rPr>
              <w:t>有效认购份额</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9783E" w:rsidRPr="003F06CC" w:rsidRDefault="0059783E" w:rsidP="0059783E">
            <w:pPr>
              <w:widowControl/>
              <w:rPr>
                <w:rFonts w:ascii="宋体" w:hAnsi="宋体" w:cs="宋体" w:hint="eastAsia"/>
                <w:color w:val="000000"/>
                <w:kern w:val="0"/>
                <w:szCs w:val="21"/>
              </w:rPr>
            </w:pPr>
            <w:r w:rsidRPr="0059783E">
              <w:rPr>
                <w:rFonts w:ascii="宋体" w:hAnsi="宋体" w:cs="宋体"/>
                <w:color w:val="000000"/>
                <w:kern w:val="0"/>
                <w:szCs w:val="21"/>
              </w:rPr>
              <w:t>147,491,800.46</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9783E" w:rsidRPr="003F06CC" w:rsidRDefault="0059783E" w:rsidP="0059783E">
            <w:pPr>
              <w:widowControl/>
              <w:rPr>
                <w:rFonts w:ascii="宋体" w:hAnsi="宋体" w:cs="宋体" w:hint="eastAsia"/>
                <w:color w:val="000000"/>
                <w:kern w:val="0"/>
                <w:szCs w:val="21"/>
              </w:rPr>
            </w:pPr>
            <w:r w:rsidRPr="0059783E">
              <w:rPr>
                <w:rFonts w:ascii="宋体" w:hAnsi="宋体" w:cs="宋体"/>
                <w:color w:val="000000"/>
                <w:kern w:val="0"/>
                <w:szCs w:val="21"/>
              </w:rPr>
              <w:t>315,398,357.00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59783E" w:rsidRPr="003F06CC" w:rsidRDefault="0059783E" w:rsidP="0059783E">
            <w:pPr>
              <w:widowControl/>
              <w:rPr>
                <w:rFonts w:ascii="宋体" w:hAnsi="宋体" w:cs="宋体" w:hint="eastAsia"/>
                <w:color w:val="000000"/>
                <w:kern w:val="0"/>
                <w:szCs w:val="21"/>
              </w:rPr>
            </w:pPr>
            <w:r w:rsidRPr="0059783E">
              <w:rPr>
                <w:rFonts w:ascii="宋体" w:hAnsi="宋体" w:cs="宋体"/>
                <w:color w:val="000000"/>
                <w:kern w:val="0"/>
                <w:szCs w:val="21"/>
              </w:rPr>
              <w:t>462,890,157.46</w:t>
            </w:r>
          </w:p>
        </w:tc>
      </w:tr>
      <w:tr w:rsidR="0059783E" w:rsidRPr="003F06CC" w:rsidTr="007C6723">
        <w:trPr>
          <w:trHeight w:val="270"/>
          <w:jc w:val="center"/>
        </w:trPr>
        <w:tc>
          <w:tcPr>
            <w:tcW w:w="1328" w:type="pct"/>
            <w:vMerge/>
            <w:tcBorders>
              <w:left w:val="single" w:sz="4" w:space="0" w:color="auto"/>
              <w:right w:val="single" w:sz="4" w:space="0" w:color="auto"/>
            </w:tcBorders>
            <w:shd w:val="clear" w:color="auto" w:fill="auto"/>
            <w:noWrap/>
            <w:vAlign w:val="center"/>
          </w:tcPr>
          <w:p w:rsidR="0059783E" w:rsidRPr="003F06CC" w:rsidRDefault="0059783E" w:rsidP="0059783E">
            <w:pPr>
              <w:widowControl/>
              <w:rPr>
                <w:rFonts w:ascii="宋体" w:hAnsi="宋体" w:cs="宋体" w:hint="eastAsia"/>
                <w:color w:val="000000"/>
                <w:kern w:val="0"/>
                <w:szCs w:val="21"/>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59783E" w:rsidRPr="003F06CC" w:rsidRDefault="0059783E" w:rsidP="0059783E">
            <w:pPr>
              <w:widowControl/>
              <w:rPr>
                <w:rFonts w:ascii="宋体" w:hAnsi="宋体" w:cs="宋体" w:hint="eastAsia"/>
                <w:color w:val="000000"/>
                <w:kern w:val="0"/>
                <w:szCs w:val="21"/>
              </w:rPr>
            </w:pPr>
            <w:r w:rsidRPr="003F06CC">
              <w:rPr>
                <w:rFonts w:ascii="宋体" w:hAnsi="宋体" w:cs="宋体" w:hint="eastAsia"/>
                <w:color w:val="000000"/>
                <w:kern w:val="0"/>
                <w:szCs w:val="21"/>
              </w:rPr>
              <w:t>利息结转的份额</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9783E" w:rsidRPr="003F06CC" w:rsidRDefault="0059783E" w:rsidP="0059783E">
            <w:pPr>
              <w:widowControl/>
              <w:rPr>
                <w:rFonts w:ascii="宋体" w:hAnsi="宋体" w:cs="宋体" w:hint="eastAsia"/>
                <w:color w:val="000000"/>
                <w:kern w:val="0"/>
                <w:szCs w:val="21"/>
              </w:rPr>
            </w:pPr>
            <w:r w:rsidRPr="0059783E">
              <w:rPr>
                <w:rFonts w:ascii="宋体" w:hAnsi="宋体" w:cs="宋体"/>
                <w:color w:val="000000"/>
                <w:kern w:val="0"/>
                <w:szCs w:val="21"/>
              </w:rPr>
              <w:t>29,691.40</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9783E" w:rsidRPr="003F06CC" w:rsidRDefault="0059783E" w:rsidP="0059783E">
            <w:pPr>
              <w:widowControl/>
              <w:rPr>
                <w:rFonts w:ascii="宋体" w:hAnsi="宋体" w:cs="宋体" w:hint="eastAsia"/>
                <w:color w:val="000000"/>
                <w:kern w:val="0"/>
                <w:szCs w:val="21"/>
              </w:rPr>
            </w:pPr>
            <w:r>
              <w:rPr>
                <w:rFonts w:ascii="宋体" w:hAnsi="宋体" w:cs="宋体"/>
                <w:color w:val="000000"/>
                <w:kern w:val="0"/>
                <w:szCs w:val="21"/>
              </w:rPr>
              <w:t>51,782.85</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59783E" w:rsidRPr="003F06CC" w:rsidRDefault="0059783E" w:rsidP="0059783E">
            <w:pPr>
              <w:widowControl/>
              <w:rPr>
                <w:rFonts w:ascii="宋体" w:hAnsi="宋体" w:cs="宋体" w:hint="eastAsia"/>
                <w:color w:val="000000"/>
                <w:kern w:val="0"/>
                <w:szCs w:val="21"/>
              </w:rPr>
            </w:pPr>
            <w:r w:rsidRPr="0059783E">
              <w:rPr>
                <w:rFonts w:ascii="宋体" w:hAnsi="宋体" w:cs="宋体"/>
                <w:color w:val="000000"/>
                <w:kern w:val="0"/>
                <w:szCs w:val="21"/>
              </w:rPr>
              <w:t>81,474.25</w:t>
            </w:r>
          </w:p>
        </w:tc>
      </w:tr>
      <w:tr w:rsidR="00152F03" w:rsidRPr="003F06CC" w:rsidTr="007C6723">
        <w:trPr>
          <w:trHeight w:val="270"/>
          <w:jc w:val="center"/>
        </w:trPr>
        <w:tc>
          <w:tcPr>
            <w:tcW w:w="1328" w:type="pct"/>
            <w:vMerge/>
            <w:tcBorders>
              <w:left w:val="single" w:sz="4" w:space="0" w:color="auto"/>
              <w:bottom w:val="single" w:sz="4" w:space="0" w:color="auto"/>
              <w:right w:val="single" w:sz="4" w:space="0" w:color="auto"/>
            </w:tcBorders>
            <w:shd w:val="clear" w:color="auto" w:fill="auto"/>
            <w:noWrap/>
            <w:vAlign w:val="center"/>
          </w:tcPr>
          <w:p w:rsidR="00152F03" w:rsidRPr="003F06CC" w:rsidRDefault="00152F03" w:rsidP="00152F03">
            <w:pPr>
              <w:widowControl/>
              <w:rPr>
                <w:rFonts w:ascii="宋体" w:hAnsi="宋体" w:cs="宋体" w:hint="eastAsia"/>
                <w:color w:val="000000"/>
                <w:kern w:val="0"/>
                <w:szCs w:val="21"/>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152F03" w:rsidRPr="003F06CC" w:rsidRDefault="00152F03" w:rsidP="00152F03">
            <w:pPr>
              <w:widowControl/>
              <w:rPr>
                <w:rFonts w:ascii="宋体" w:hAnsi="宋体" w:cs="宋体" w:hint="eastAsia"/>
                <w:color w:val="000000"/>
                <w:kern w:val="0"/>
                <w:szCs w:val="21"/>
              </w:rPr>
            </w:pPr>
            <w:r w:rsidRPr="003F06CC">
              <w:rPr>
                <w:rFonts w:ascii="宋体" w:hAnsi="宋体" w:cs="宋体" w:hint="eastAsia"/>
                <w:color w:val="000000"/>
                <w:kern w:val="0"/>
                <w:szCs w:val="21"/>
              </w:rPr>
              <w:t>合计</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152F03" w:rsidRPr="003F06CC" w:rsidRDefault="0059783E" w:rsidP="00881B6D">
            <w:pPr>
              <w:widowControl/>
              <w:rPr>
                <w:rFonts w:ascii="宋体" w:hAnsi="宋体" w:cs="宋体" w:hint="eastAsia"/>
                <w:color w:val="000000"/>
                <w:kern w:val="0"/>
                <w:szCs w:val="21"/>
              </w:rPr>
            </w:pPr>
            <w:r w:rsidRPr="0059783E">
              <w:rPr>
                <w:rFonts w:ascii="宋体" w:hAnsi="宋体" w:cs="宋体"/>
                <w:color w:val="000000"/>
                <w:kern w:val="0"/>
                <w:szCs w:val="21"/>
              </w:rPr>
              <w:t>147,521,491.86</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152F03" w:rsidRPr="003F06CC" w:rsidRDefault="0059783E" w:rsidP="00881B6D">
            <w:pPr>
              <w:widowControl/>
              <w:rPr>
                <w:rFonts w:ascii="宋体" w:hAnsi="宋体" w:cs="宋体" w:hint="eastAsia"/>
                <w:color w:val="000000"/>
                <w:kern w:val="0"/>
                <w:szCs w:val="21"/>
              </w:rPr>
            </w:pPr>
            <w:r w:rsidRPr="0059783E">
              <w:rPr>
                <w:rFonts w:ascii="宋体" w:hAnsi="宋体" w:cs="宋体"/>
                <w:color w:val="000000"/>
                <w:kern w:val="0"/>
                <w:szCs w:val="21"/>
              </w:rPr>
              <w:t>315,450,139.85</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152F03" w:rsidRPr="003F06CC" w:rsidRDefault="0059783E" w:rsidP="00152F03">
            <w:pPr>
              <w:widowControl/>
              <w:rPr>
                <w:rFonts w:ascii="宋体" w:hAnsi="宋体" w:cs="宋体" w:hint="eastAsia"/>
                <w:color w:val="000000"/>
                <w:kern w:val="0"/>
                <w:szCs w:val="21"/>
              </w:rPr>
            </w:pPr>
            <w:r w:rsidRPr="0059783E">
              <w:rPr>
                <w:rFonts w:ascii="宋体" w:hAnsi="宋体" w:cs="宋体"/>
                <w:color w:val="000000"/>
                <w:kern w:val="0"/>
                <w:szCs w:val="21"/>
              </w:rPr>
              <w:t>462,971,631.71</w:t>
            </w:r>
          </w:p>
        </w:tc>
      </w:tr>
      <w:tr w:rsidR="00E22E47" w:rsidRPr="003F06CC" w:rsidTr="007C6723">
        <w:trPr>
          <w:trHeight w:val="270"/>
          <w:jc w:val="center"/>
        </w:trPr>
        <w:tc>
          <w:tcPr>
            <w:tcW w:w="1328" w:type="pct"/>
            <w:vMerge w:val="restart"/>
            <w:tcBorders>
              <w:left w:val="single" w:sz="4" w:space="0" w:color="auto"/>
              <w:right w:val="single" w:sz="4" w:space="0" w:color="auto"/>
            </w:tcBorders>
            <w:shd w:val="clear" w:color="auto" w:fill="auto"/>
            <w:noWrap/>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hint="eastAsia"/>
                <w:kern w:val="0"/>
                <w:szCs w:val="21"/>
              </w:rPr>
              <w:t>其中：募集期间基金管</w:t>
            </w:r>
            <w:r w:rsidRPr="003F06CC">
              <w:rPr>
                <w:rFonts w:ascii="宋体" w:hAnsi="宋体" w:hint="eastAsia"/>
                <w:kern w:val="0"/>
                <w:szCs w:val="21"/>
              </w:rPr>
              <w:lastRenderedPageBreak/>
              <w:t>理人运用固有资产认购本基金情况</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lastRenderedPageBreak/>
              <w:t>认购的基金份额（单</w:t>
            </w:r>
            <w:r w:rsidRPr="003F06CC">
              <w:rPr>
                <w:rFonts w:ascii="宋体" w:hAnsi="宋体" w:cs="宋体" w:hint="eastAsia"/>
                <w:color w:val="000000"/>
                <w:kern w:val="0"/>
                <w:szCs w:val="21"/>
              </w:rPr>
              <w:lastRenderedPageBreak/>
              <w:t>位：份）</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lastRenderedPageBreak/>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r>
      <w:tr w:rsidR="00E22E47" w:rsidRPr="003F06CC" w:rsidTr="007C6723">
        <w:trPr>
          <w:trHeight w:val="270"/>
          <w:jc w:val="center"/>
        </w:trPr>
        <w:tc>
          <w:tcPr>
            <w:tcW w:w="1328" w:type="pct"/>
            <w:vMerge/>
            <w:tcBorders>
              <w:left w:val="single" w:sz="4" w:space="0" w:color="auto"/>
              <w:right w:val="single" w:sz="4" w:space="0" w:color="auto"/>
            </w:tcBorders>
            <w:shd w:val="clear" w:color="auto" w:fill="auto"/>
            <w:noWrap/>
            <w:vAlign w:val="center"/>
          </w:tcPr>
          <w:p w:rsidR="00E22E47" w:rsidRPr="003F06CC" w:rsidRDefault="00E22E47" w:rsidP="00E22E47">
            <w:pPr>
              <w:widowControl/>
              <w:rPr>
                <w:rFonts w:ascii="宋体" w:hAnsi="宋体" w:cs="宋体" w:hint="eastAsia"/>
                <w:color w:val="000000"/>
                <w:kern w:val="0"/>
                <w:szCs w:val="21"/>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t>占基金总份额比例</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r>
      <w:tr w:rsidR="00E22E47" w:rsidRPr="003F06CC" w:rsidTr="007C6723">
        <w:trPr>
          <w:trHeight w:val="270"/>
          <w:jc w:val="center"/>
        </w:trPr>
        <w:tc>
          <w:tcPr>
            <w:tcW w:w="1328" w:type="pct"/>
            <w:vMerge/>
            <w:tcBorders>
              <w:left w:val="single" w:sz="4" w:space="0" w:color="auto"/>
              <w:bottom w:val="single" w:sz="4" w:space="0" w:color="auto"/>
              <w:right w:val="single" w:sz="4" w:space="0" w:color="auto"/>
            </w:tcBorders>
            <w:shd w:val="clear" w:color="auto" w:fill="auto"/>
            <w:noWrap/>
            <w:vAlign w:val="center"/>
          </w:tcPr>
          <w:p w:rsidR="00E22E47" w:rsidRPr="003F06CC" w:rsidRDefault="00E22E47" w:rsidP="00E22E47">
            <w:pPr>
              <w:widowControl/>
              <w:rPr>
                <w:rFonts w:ascii="宋体" w:hAnsi="宋体" w:cs="宋体" w:hint="eastAsia"/>
                <w:color w:val="000000"/>
                <w:kern w:val="0"/>
                <w:szCs w:val="21"/>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t>其他需要说明的事项</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E47" w:rsidRPr="003F06CC" w:rsidRDefault="00E22E47" w:rsidP="00E22E47">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r>
      <w:tr w:rsidR="00956ABE" w:rsidRPr="003F06CC" w:rsidTr="007C6723">
        <w:trPr>
          <w:trHeight w:val="270"/>
          <w:jc w:val="center"/>
        </w:trPr>
        <w:tc>
          <w:tcPr>
            <w:tcW w:w="1328" w:type="pct"/>
            <w:vMerge w:val="restart"/>
            <w:tcBorders>
              <w:left w:val="single" w:sz="4" w:space="0" w:color="auto"/>
              <w:right w:val="single" w:sz="4" w:space="0" w:color="auto"/>
            </w:tcBorders>
            <w:shd w:val="clear" w:color="auto" w:fill="auto"/>
            <w:noWrap/>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其中：募集期间基金管理人的从业人员认购本基金情况</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认购的基金份额（单位：份）</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r>
      <w:tr w:rsidR="00956ABE" w:rsidRPr="003F06CC" w:rsidTr="007C6723">
        <w:trPr>
          <w:trHeight w:val="270"/>
          <w:jc w:val="center"/>
        </w:trPr>
        <w:tc>
          <w:tcPr>
            <w:tcW w:w="1328" w:type="pct"/>
            <w:vMerge/>
            <w:tcBorders>
              <w:left w:val="single" w:sz="4" w:space="0" w:color="auto"/>
              <w:bottom w:val="single" w:sz="4" w:space="0" w:color="auto"/>
              <w:right w:val="single" w:sz="4" w:space="0" w:color="auto"/>
            </w:tcBorders>
            <w:shd w:val="clear" w:color="auto" w:fill="auto"/>
            <w:noWrap/>
            <w:vAlign w:val="center"/>
          </w:tcPr>
          <w:p w:rsidR="00956ABE" w:rsidRPr="003F06CC" w:rsidRDefault="00956ABE" w:rsidP="00956ABE">
            <w:pPr>
              <w:widowControl/>
              <w:rPr>
                <w:rFonts w:ascii="宋体" w:hAnsi="宋体" w:cs="宋体" w:hint="eastAsia"/>
                <w:color w:val="000000"/>
                <w:kern w:val="0"/>
                <w:szCs w:val="21"/>
              </w:rPr>
            </w:pP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占基金总份额比例</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w:t>
            </w:r>
          </w:p>
        </w:tc>
      </w:tr>
      <w:tr w:rsidR="00956ABE" w:rsidRPr="003F06CC" w:rsidTr="007C6723">
        <w:trPr>
          <w:trHeight w:val="270"/>
          <w:jc w:val="center"/>
        </w:trPr>
        <w:tc>
          <w:tcPr>
            <w:tcW w:w="2656" w:type="pct"/>
            <w:gridSpan w:val="2"/>
            <w:tcBorders>
              <w:left w:val="single" w:sz="4" w:space="0" w:color="auto"/>
              <w:bottom w:val="single" w:sz="4" w:space="0" w:color="auto"/>
              <w:right w:val="single" w:sz="4" w:space="0" w:color="auto"/>
            </w:tcBorders>
            <w:shd w:val="clear" w:color="auto" w:fill="auto"/>
            <w:noWrap/>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募集期限届满基金是否符合法律法规规定的办理基金备案手续的条件</w:t>
            </w:r>
          </w:p>
        </w:tc>
        <w:tc>
          <w:tcPr>
            <w:tcW w:w="23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是</w:t>
            </w:r>
          </w:p>
        </w:tc>
      </w:tr>
      <w:tr w:rsidR="00956ABE" w:rsidRPr="003F06CC" w:rsidTr="007C6723">
        <w:trPr>
          <w:trHeight w:val="270"/>
          <w:jc w:val="center"/>
        </w:trPr>
        <w:tc>
          <w:tcPr>
            <w:tcW w:w="2656" w:type="pct"/>
            <w:gridSpan w:val="2"/>
            <w:tcBorders>
              <w:left w:val="single" w:sz="4" w:space="0" w:color="auto"/>
              <w:bottom w:val="single" w:sz="4" w:space="0" w:color="auto"/>
              <w:right w:val="single" w:sz="4" w:space="0" w:color="auto"/>
            </w:tcBorders>
            <w:shd w:val="clear" w:color="auto" w:fill="auto"/>
            <w:noWrap/>
            <w:vAlign w:val="center"/>
          </w:tcPr>
          <w:p w:rsidR="00956ABE" w:rsidRPr="003F06CC" w:rsidRDefault="00956ABE" w:rsidP="00956ABE">
            <w:pPr>
              <w:widowControl/>
              <w:rPr>
                <w:rFonts w:ascii="宋体" w:hAnsi="宋体" w:cs="宋体" w:hint="eastAsia"/>
                <w:color w:val="000000"/>
                <w:kern w:val="0"/>
                <w:szCs w:val="21"/>
              </w:rPr>
            </w:pPr>
            <w:r w:rsidRPr="003F06CC">
              <w:rPr>
                <w:rFonts w:ascii="宋体" w:hAnsi="宋体" w:cs="宋体" w:hint="eastAsia"/>
                <w:color w:val="000000"/>
                <w:kern w:val="0"/>
                <w:szCs w:val="21"/>
              </w:rPr>
              <w:t>向中国证监会办理基金备案手续获得书面确认的日期</w:t>
            </w:r>
          </w:p>
        </w:tc>
        <w:tc>
          <w:tcPr>
            <w:tcW w:w="23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56ABE" w:rsidRPr="003F06CC" w:rsidRDefault="00956ABE" w:rsidP="00207EC1">
            <w:pPr>
              <w:widowControl/>
              <w:rPr>
                <w:rFonts w:ascii="宋体" w:hAnsi="宋体" w:cs="宋体" w:hint="eastAsia"/>
                <w:color w:val="000000"/>
                <w:kern w:val="0"/>
                <w:szCs w:val="21"/>
              </w:rPr>
            </w:pPr>
            <w:r w:rsidRPr="003F06CC">
              <w:rPr>
                <w:rFonts w:ascii="宋体" w:hAnsi="宋体" w:cs="宋体" w:hint="eastAsia"/>
                <w:color w:val="000000"/>
                <w:kern w:val="0"/>
                <w:szCs w:val="21"/>
              </w:rPr>
              <w:t>202</w:t>
            </w:r>
            <w:r>
              <w:rPr>
                <w:rFonts w:ascii="宋体" w:hAnsi="宋体" w:cs="宋体"/>
                <w:color w:val="000000"/>
                <w:kern w:val="0"/>
                <w:szCs w:val="21"/>
              </w:rPr>
              <w:t>5</w:t>
            </w:r>
            <w:r w:rsidRPr="003F06CC">
              <w:rPr>
                <w:rFonts w:ascii="宋体" w:hAnsi="宋体" w:cs="宋体" w:hint="eastAsia"/>
                <w:color w:val="000000"/>
                <w:kern w:val="0"/>
                <w:szCs w:val="21"/>
              </w:rPr>
              <w:t>年</w:t>
            </w:r>
            <w:r w:rsidR="00207EC1">
              <w:rPr>
                <w:rFonts w:ascii="宋体" w:hAnsi="宋体" w:cs="宋体"/>
                <w:color w:val="000000"/>
                <w:kern w:val="0"/>
                <w:szCs w:val="21"/>
              </w:rPr>
              <w:t>12</w:t>
            </w:r>
            <w:r w:rsidRPr="003F06CC">
              <w:rPr>
                <w:rFonts w:ascii="宋体" w:hAnsi="宋体" w:cs="宋体" w:hint="eastAsia"/>
                <w:color w:val="000000"/>
                <w:kern w:val="0"/>
                <w:szCs w:val="21"/>
              </w:rPr>
              <w:t>月</w:t>
            </w:r>
            <w:r w:rsidR="00207EC1">
              <w:rPr>
                <w:rFonts w:ascii="宋体" w:hAnsi="宋体" w:cs="宋体"/>
                <w:color w:val="000000"/>
                <w:kern w:val="0"/>
                <w:szCs w:val="21"/>
              </w:rPr>
              <w:t>16</w:t>
            </w:r>
            <w:r w:rsidRPr="003F06CC">
              <w:rPr>
                <w:rFonts w:ascii="宋体" w:hAnsi="宋体" w:cs="宋体" w:hint="eastAsia"/>
                <w:color w:val="000000"/>
                <w:kern w:val="0"/>
                <w:szCs w:val="21"/>
              </w:rPr>
              <w:t>日</w:t>
            </w:r>
          </w:p>
        </w:tc>
      </w:tr>
    </w:tbl>
    <w:p w:rsidR="00E446B2" w:rsidRPr="003F06CC" w:rsidRDefault="00E446B2" w:rsidP="00E446B2">
      <w:pPr>
        <w:autoSpaceDE w:val="0"/>
        <w:autoSpaceDN w:val="0"/>
        <w:adjustRightInd w:val="0"/>
        <w:spacing w:before="29" w:line="360" w:lineRule="auto"/>
        <w:ind w:left="17"/>
        <w:jc w:val="left"/>
        <w:rPr>
          <w:rFonts w:ascii="宋体" w:hAnsi="宋体"/>
          <w:color w:val="000000"/>
          <w:kern w:val="0"/>
          <w:sz w:val="24"/>
          <w:szCs w:val="24"/>
        </w:rPr>
      </w:pPr>
      <w:r w:rsidRPr="003F06CC">
        <w:rPr>
          <w:rFonts w:ascii="宋体" w:hAnsi="宋体" w:hint="eastAsia"/>
          <w:color w:val="000000"/>
          <w:kern w:val="0"/>
          <w:sz w:val="24"/>
          <w:szCs w:val="24"/>
        </w:rPr>
        <w:t>注：</w:t>
      </w:r>
      <w:r w:rsidRPr="003F06CC">
        <w:rPr>
          <w:rFonts w:ascii="宋体" w:hAnsi="宋体"/>
          <w:color w:val="000000"/>
          <w:kern w:val="0"/>
          <w:sz w:val="24"/>
          <w:szCs w:val="24"/>
        </w:rPr>
        <w:t>1</w:t>
      </w:r>
      <w:r w:rsidRPr="003F06CC">
        <w:rPr>
          <w:rFonts w:ascii="宋体" w:hAnsi="宋体" w:hint="eastAsia"/>
          <w:color w:val="000000"/>
          <w:kern w:val="0"/>
          <w:sz w:val="24"/>
          <w:szCs w:val="24"/>
        </w:rPr>
        <w:t>、募集期间本公司高级管理人员、基金投资和研究部门负责人投资本基金份额总量的数量区间</w:t>
      </w:r>
      <w:r w:rsidR="00F23F78" w:rsidRPr="003F06CC">
        <w:rPr>
          <w:rFonts w:ascii="宋体" w:hAnsi="宋体" w:hint="eastAsia"/>
          <w:color w:val="000000"/>
          <w:kern w:val="0"/>
          <w:sz w:val="24"/>
          <w:szCs w:val="24"/>
        </w:rPr>
        <w:t>为</w:t>
      </w:r>
      <w:r w:rsidR="004B512D" w:rsidRPr="003F06CC">
        <w:rPr>
          <w:rFonts w:ascii="宋体" w:hAnsi="宋体" w:hint="eastAsia"/>
          <w:color w:val="000000"/>
          <w:kern w:val="0"/>
          <w:sz w:val="24"/>
          <w:szCs w:val="24"/>
        </w:rPr>
        <w:t>0</w:t>
      </w:r>
      <w:r w:rsidRPr="003F06CC">
        <w:rPr>
          <w:rFonts w:ascii="宋体" w:hAnsi="宋体" w:hint="eastAsia"/>
          <w:color w:val="000000"/>
          <w:kern w:val="0"/>
          <w:sz w:val="24"/>
          <w:szCs w:val="24"/>
        </w:rPr>
        <w:t>。</w:t>
      </w:r>
    </w:p>
    <w:p w:rsidR="00E446B2" w:rsidRPr="003F06CC" w:rsidRDefault="00E446B2" w:rsidP="002B7E5F">
      <w:pPr>
        <w:autoSpaceDE w:val="0"/>
        <w:autoSpaceDN w:val="0"/>
        <w:adjustRightInd w:val="0"/>
        <w:spacing w:line="360" w:lineRule="auto"/>
        <w:ind w:firstLineChars="200" w:firstLine="480"/>
        <w:rPr>
          <w:rFonts w:ascii="宋体" w:hAnsi="宋体"/>
          <w:color w:val="000000"/>
          <w:kern w:val="0"/>
          <w:sz w:val="24"/>
          <w:szCs w:val="24"/>
        </w:rPr>
      </w:pPr>
      <w:r w:rsidRPr="003F06CC">
        <w:rPr>
          <w:rFonts w:ascii="宋体" w:hAnsi="宋体"/>
          <w:color w:val="000000"/>
          <w:kern w:val="0"/>
          <w:sz w:val="24"/>
          <w:szCs w:val="24"/>
        </w:rPr>
        <w:t>2</w:t>
      </w:r>
      <w:r w:rsidRPr="003F06CC">
        <w:rPr>
          <w:rFonts w:ascii="宋体" w:hAnsi="宋体" w:hint="eastAsia"/>
          <w:color w:val="000000"/>
          <w:kern w:val="0"/>
          <w:sz w:val="24"/>
          <w:szCs w:val="24"/>
        </w:rPr>
        <w:t>、</w:t>
      </w:r>
      <w:r w:rsidR="00335E8C" w:rsidRPr="003F06CC">
        <w:rPr>
          <w:rFonts w:ascii="宋体" w:hAnsi="宋体" w:hint="eastAsia"/>
          <w:color w:val="000000"/>
          <w:kern w:val="0"/>
          <w:sz w:val="24"/>
          <w:szCs w:val="24"/>
        </w:rPr>
        <w:t>募集期间本基金的基金经理持有本基金份额总量的数量区间为0</w:t>
      </w:r>
      <w:r w:rsidRPr="003F06CC">
        <w:rPr>
          <w:rFonts w:ascii="宋体" w:hAnsi="宋体" w:hint="eastAsia"/>
          <w:color w:val="000000"/>
          <w:kern w:val="0"/>
          <w:sz w:val="24"/>
          <w:szCs w:val="24"/>
        </w:rPr>
        <w:t>。</w:t>
      </w:r>
    </w:p>
    <w:p w:rsidR="00036D03" w:rsidRPr="003F06CC" w:rsidRDefault="00036D03" w:rsidP="002B7E5F">
      <w:pPr>
        <w:autoSpaceDE w:val="0"/>
        <w:autoSpaceDN w:val="0"/>
        <w:adjustRightInd w:val="0"/>
        <w:spacing w:line="360" w:lineRule="auto"/>
        <w:ind w:firstLineChars="200" w:firstLine="480"/>
        <w:rPr>
          <w:rFonts w:ascii="宋体" w:hAnsi="宋体"/>
          <w:color w:val="000000"/>
          <w:kern w:val="0"/>
          <w:sz w:val="24"/>
          <w:szCs w:val="24"/>
        </w:rPr>
      </w:pPr>
      <w:r w:rsidRPr="003F06CC">
        <w:rPr>
          <w:rFonts w:ascii="宋体" w:hAnsi="宋体" w:hint="eastAsia"/>
          <w:color w:val="000000"/>
          <w:kern w:val="0"/>
          <w:sz w:val="24"/>
          <w:szCs w:val="24"/>
        </w:rPr>
        <w:t>3、关于“占基金总份额比例”的</w:t>
      </w:r>
      <w:r w:rsidRPr="003F06CC">
        <w:rPr>
          <w:rFonts w:ascii="宋体" w:hAnsi="宋体"/>
          <w:color w:val="000000"/>
          <w:kern w:val="0"/>
          <w:sz w:val="24"/>
          <w:szCs w:val="24"/>
        </w:rPr>
        <w:t>计算方式为：</w:t>
      </w:r>
      <w:r w:rsidRPr="003F06CC">
        <w:rPr>
          <w:rFonts w:ascii="宋体" w:hAnsi="宋体" w:hint="eastAsia"/>
          <w:color w:val="000000"/>
          <w:kern w:val="0"/>
          <w:sz w:val="24"/>
          <w:szCs w:val="24"/>
        </w:rPr>
        <w:t>对于</w:t>
      </w:r>
      <w:r w:rsidRPr="003F06CC">
        <w:rPr>
          <w:rFonts w:ascii="宋体" w:hAnsi="宋体"/>
          <w:color w:val="000000"/>
          <w:kern w:val="0"/>
          <w:sz w:val="24"/>
          <w:szCs w:val="24"/>
        </w:rPr>
        <w:t>下属分类基金，</w:t>
      </w:r>
      <w:r w:rsidRPr="003F06CC">
        <w:rPr>
          <w:rFonts w:ascii="宋体" w:hAnsi="宋体" w:hint="eastAsia"/>
          <w:color w:val="000000"/>
          <w:kern w:val="0"/>
          <w:sz w:val="24"/>
          <w:szCs w:val="24"/>
        </w:rPr>
        <w:t>分母采用各自类别的份额；对合计数，比例的分母采用下属各类基金份额的合计数。</w:t>
      </w:r>
    </w:p>
    <w:p w:rsidR="00A601DB" w:rsidRPr="003F06CC" w:rsidRDefault="00A601DB" w:rsidP="00FA2AD3">
      <w:pPr>
        <w:autoSpaceDE w:val="0"/>
        <w:autoSpaceDN w:val="0"/>
        <w:adjustRightInd w:val="0"/>
        <w:spacing w:before="29" w:line="360" w:lineRule="auto"/>
        <w:ind w:leftChars="8" w:left="17" w:firstLineChars="200" w:firstLine="420"/>
        <w:jc w:val="left"/>
        <w:rPr>
          <w:rFonts w:hint="eastAsia"/>
        </w:rPr>
      </w:pPr>
    </w:p>
    <w:p w:rsidR="00EB7F60" w:rsidRPr="003F06CC" w:rsidRDefault="00EB7F60" w:rsidP="00EB7F60">
      <w:pPr>
        <w:adjustRightInd w:val="0"/>
        <w:snapToGrid w:val="0"/>
        <w:spacing w:line="360" w:lineRule="auto"/>
        <w:rPr>
          <w:rFonts w:ascii="宋体" w:hAnsi="宋体" w:cs="宋体" w:hint="eastAsia"/>
          <w:b/>
          <w:color w:val="000000"/>
          <w:kern w:val="0"/>
          <w:sz w:val="24"/>
          <w:szCs w:val="24"/>
        </w:rPr>
      </w:pPr>
      <w:r w:rsidRPr="003F06CC">
        <w:rPr>
          <w:rFonts w:ascii="宋体" w:hAnsi="宋体" w:cs="宋体"/>
          <w:b/>
          <w:color w:val="000000"/>
          <w:kern w:val="0"/>
          <w:sz w:val="24"/>
          <w:szCs w:val="24"/>
        </w:rPr>
        <w:t>§</w:t>
      </w:r>
      <w:r w:rsidRPr="003F06CC">
        <w:rPr>
          <w:rFonts w:ascii="宋体" w:hAnsi="宋体" w:cs="宋体" w:hint="eastAsia"/>
          <w:b/>
          <w:color w:val="000000"/>
          <w:kern w:val="0"/>
          <w:sz w:val="24"/>
          <w:szCs w:val="24"/>
        </w:rPr>
        <w:t>3其他需要提示的事项</w:t>
      </w:r>
    </w:p>
    <w:p w:rsidR="00C609A1" w:rsidRPr="003F06CC" w:rsidRDefault="00C609A1" w:rsidP="00C609A1">
      <w:pPr>
        <w:autoSpaceDE w:val="0"/>
        <w:autoSpaceDN w:val="0"/>
        <w:adjustRightInd w:val="0"/>
        <w:spacing w:line="360" w:lineRule="auto"/>
        <w:ind w:firstLineChars="200" w:firstLine="480"/>
        <w:rPr>
          <w:rFonts w:ascii="宋体" w:hAnsi="宋体" w:hint="eastAsia"/>
          <w:color w:val="000000"/>
          <w:kern w:val="0"/>
          <w:sz w:val="24"/>
          <w:szCs w:val="24"/>
        </w:rPr>
      </w:pPr>
      <w:r w:rsidRPr="003F06CC">
        <w:rPr>
          <w:rFonts w:ascii="宋体" w:hAnsi="宋体" w:hint="eastAsia"/>
          <w:color w:val="000000"/>
          <w:kern w:val="0"/>
          <w:sz w:val="24"/>
          <w:szCs w:val="24"/>
        </w:rPr>
        <w:t>根据《基金合同》的有关规定，本基金在募集期间所发生的信息披露费、律师费和会计师费以及其他费用不从基金财产中支付。</w:t>
      </w:r>
    </w:p>
    <w:p w:rsidR="00CE5A31" w:rsidRPr="003F06CC" w:rsidRDefault="00CE5A31" w:rsidP="003F06CC">
      <w:pPr>
        <w:autoSpaceDE w:val="0"/>
        <w:autoSpaceDN w:val="0"/>
        <w:adjustRightInd w:val="0"/>
        <w:spacing w:line="360" w:lineRule="auto"/>
        <w:ind w:firstLineChars="200" w:firstLine="480"/>
        <w:rPr>
          <w:rFonts w:ascii="宋体" w:hAnsi="宋体"/>
          <w:color w:val="000000"/>
          <w:kern w:val="0"/>
          <w:sz w:val="24"/>
          <w:szCs w:val="24"/>
        </w:rPr>
      </w:pPr>
      <w:r w:rsidRPr="003F06CC">
        <w:rPr>
          <w:rFonts w:ascii="宋体" w:hAnsi="宋体" w:hint="eastAsia"/>
          <w:color w:val="000000"/>
          <w:kern w:val="0"/>
          <w:sz w:val="24"/>
          <w:szCs w:val="24"/>
        </w:rPr>
        <w:t>基金管理人可根据实际情况依法决定本基金开始办理申购的时间，具体业务办理时间在申购开始公告中规定。</w:t>
      </w:r>
    </w:p>
    <w:p w:rsidR="00D76299" w:rsidRPr="00D76299" w:rsidRDefault="00D76299" w:rsidP="00D76299">
      <w:pPr>
        <w:autoSpaceDE w:val="0"/>
        <w:autoSpaceDN w:val="0"/>
        <w:adjustRightInd w:val="0"/>
        <w:spacing w:line="360" w:lineRule="auto"/>
        <w:ind w:firstLineChars="200" w:firstLine="480"/>
        <w:rPr>
          <w:rFonts w:ascii="宋体" w:hAnsi="宋体" w:hint="eastAsia"/>
          <w:color w:val="000000"/>
          <w:kern w:val="0"/>
          <w:sz w:val="24"/>
          <w:szCs w:val="24"/>
        </w:rPr>
      </w:pPr>
      <w:r w:rsidRPr="00D76299">
        <w:rPr>
          <w:rFonts w:ascii="宋体" w:hAnsi="宋体" w:hint="eastAsia"/>
          <w:color w:val="000000"/>
          <w:kern w:val="0"/>
          <w:sz w:val="24"/>
          <w:szCs w:val="24"/>
        </w:rPr>
        <w:t>基金管理人自基金合同生效之日起不超过3个月开始办理赎回，具体业务办理时间在赎回开始公告中规定。</w:t>
      </w:r>
    </w:p>
    <w:p w:rsidR="00D76299" w:rsidRPr="00D76299" w:rsidRDefault="00D76299" w:rsidP="00D76299">
      <w:pPr>
        <w:autoSpaceDE w:val="0"/>
        <w:autoSpaceDN w:val="0"/>
        <w:adjustRightInd w:val="0"/>
        <w:spacing w:line="360" w:lineRule="auto"/>
        <w:ind w:firstLineChars="200" w:firstLine="480"/>
        <w:rPr>
          <w:rFonts w:ascii="宋体" w:hAnsi="宋体" w:hint="eastAsia"/>
          <w:color w:val="000000"/>
          <w:kern w:val="0"/>
          <w:sz w:val="24"/>
          <w:szCs w:val="24"/>
        </w:rPr>
      </w:pPr>
      <w:r w:rsidRPr="00D76299">
        <w:rPr>
          <w:rFonts w:ascii="宋体" w:hAnsi="宋体" w:hint="eastAsia"/>
          <w:color w:val="000000"/>
          <w:kern w:val="0"/>
          <w:sz w:val="24"/>
          <w:szCs w:val="24"/>
        </w:rPr>
        <w:t>在确定申购开始与赎回开始时间后，基金管理人应在申购、赎回开放日前依照《</w:t>
      </w:r>
      <w:r w:rsidR="004D1872" w:rsidRPr="00D74A1F">
        <w:rPr>
          <w:rFonts w:ascii="宋体" w:hAnsi="宋体" w:hint="eastAsia"/>
          <w:color w:val="000000"/>
          <w:kern w:val="0"/>
          <w:sz w:val="24"/>
          <w:szCs w:val="24"/>
        </w:rPr>
        <w:t>公开募集</w:t>
      </w:r>
      <w:r w:rsidR="004D1872" w:rsidRPr="00D74A1F">
        <w:rPr>
          <w:rFonts w:ascii="宋体" w:hAnsi="宋体"/>
          <w:color w:val="000000"/>
          <w:kern w:val="0"/>
          <w:sz w:val="24"/>
          <w:szCs w:val="24"/>
        </w:rPr>
        <w:t>证券投资基金信息披露管理办法</w:t>
      </w:r>
      <w:r w:rsidRPr="00D76299">
        <w:rPr>
          <w:rFonts w:ascii="宋体" w:hAnsi="宋体" w:hint="eastAsia"/>
          <w:color w:val="000000"/>
          <w:kern w:val="0"/>
          <w:sz w:val="24"/>
          <w:szCs w:val="24"/>
        </w:rPr>
        <w:t>》的有关规定在规定媒介上公告申购与赎回的开始时间。</w:t>
      </w:r>
    </w:p>
    <w:p w:rsidR="00DB76C8" w:rsidRPr="003F06CC" w:rsidRDefault="00D76299" w:rsidP="00D76299">
      <w:pPr>
        <w:autoSpaceDE w:val="0"/>
        <w:autoSpaceDN w:val="0"/>
        <w:adjustRightInd w:val="0"/>
        <w:spacing w:line="360" w:lineRule="auto"/>
        <w:ind w:firstLineChars="200" w:firstLine="480"/>
        <w:rPr>
          <w:rFonts w:ascii="宋体" w:hAnsi="宋体" w:hint="eastAsia"/>
          <w:color w:val="000000"/>
          <w:kern w:val="0"/>
          <w:sz w:val="24"/>
          <w:szCs w:val="24"/>
        </w:rPr>
      </w:pPr>
      <w:r w:rsidRPr="00D76299">
        <w:rPr>
          <w:rFonts w:ascii="宋体" w:hAnsi="宋体" w:hint="eastAsia"/>
          <w:color w:val="000000"/>
          <w:kern w:val="0"/>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rsidR="00524932" w:rsidRPr="003F06CC" w:rsidRDefault="00D76299" w:rsidP="00524932">
      <w:pPr>
        <w:spacing w:line="360" w:lineRule="auto"/>
        <w:ind w:firstLineChars="200" w:firstLine="480"/>
        <w:rPr>
          <w:rFonts w:ascii="宋体" w:hAnsi="宋体"/>
          <w:bCs/>
          <w:color w:val="000000"/>
          <w:sz w:val="24"/>
          <w:szCs w:val="24"/>
        </w:rPr>
      </w:pPr>
      <w:r w:rsidRPr="00D76299">
        <w:rPr>
          <w:rFonts w:ascii="宋体" w:hAnsi="宋体" w:hint="eastAsia"/>
          <w:bCs/>
          <w:color w:val="000000"/>
          <w:sz w:val="24"/>
          <w:szCs w:val="24"/>
        </w:rPr>
        <w:t>基金销售机构对申购、赎回申请的受理并不代表该申请一定成功，而仅代表销售机构确实接收到申购、赎回申请。申购、赎回的确认以登记机构的确认结果</w:t>
      </w:r>
      <w:r w:rsidRPr="00D76299">
        <w:rPr>
          <w:rFonts w:ascii="宋体" w:hAnsi="宋体" w:hint="eastAsia"/>
          <w:bCs/>
          <w:color w:val="000000"/>
          <w:sz w:val="24"/>
          <w:szCs w:val="24"/>
        </w:rPr>
        <w:lastRenderedPageBreak/>
        <w:t>为准。对于申购、赎回申请及申购份额、赎回金额的确认情况，投资人应及时查询并妥善行使合法权利。因投资人怠于履行该项查询等各项义务，致使其相关权益受损的，</w:t>
      </w:r>
      <w:r>
        <w:rPr>
          <w:rFonts w:ascii="宋体" w:hAnsi="宋体" w:hint="eastAsia"/>
          <w:bCs/>
          <w:color w:val="000000"/>
          <w:sz w:val="24"/>
          <w:szCs w:val="24"/>
        </w:rPr>
        <w:t>基金管理人、基金托管人、销售机构不承担由此造成的损失或不利后果</w:t>
      </w:r>
      <w:r w:rsidR="00C609A1" w:rsidRPr="003F06CC">
        <w:rPr>
          <w:rFonts w:ascii="宋体" w:hAnsi="宋体"/>
          <w:bCs/>
          <w:color w:val="000000"/>
          <w:sz w:val="24"/>
          <w:szCs w:val="24"/>
        </w:rPr>
        <w:t>。</w:t>
      </w:r>
    </w:p>
    <w:p w:rsidR="00651A31" w:rsidRPr="003F06CC" w:rsidRDefault="00651A31" w:rsidP="00422512">
      <w:pPr>
        <w:autoSpaceDE w:val="0"/>
        <w:autoSpaceDN w:val="0"/>
        <w:adjustRightInd w:val="0"/>
        <w:spacing w:line="360" w:lineRule="auto"/>
        <w:ind w:firstLineChars="200" w:firstLine="480"/>
        <w:rPr>
          <w:rFonts w:ascii="宋体" w:hAnsi="宋体"/>
          <w:color w:val="000000"/>
          <w:kern w:val="0"/>
          <w:sz w:val="24"/>
          <w:szCs w:val="24"/>
        </w:rPr>
      </w:pPr>
    </w:p>
    <w:p w:rsidR="00891972" w:rsidRPr="003F06CC" w:rsidRDefault="00891972" w:rsidP="00F86A7A">
      <w:pPr>
        <w:adjustRightInd w:val="0"/>
        <w:snapToGrid w:val="0"/>
        <w:spacing w:line="360" w:lineRule="auto"/>
        <w:ind w:firstLineChars="200" w:firstLine="482"/>
        <w:rPr>
          <w:rFonts w:ascii="宋体" w:hAnsi="宋体"/>
          <w:b/>
          <w:sz w:val="24"/>
        </w:rPr>
      </w:pPr>
      <w:r w:rsidRPr="003F06CC">
        <w:rPr>
          <w:rFonts w:ascii="宋体" w:hAnsi="宋体" w:hint="eastAsia"/>
          <w:b/>
          <w:sz w:val="24"/>
        </w:rPr>
        <w:t>风险提示：</w:t>
      </w:r>
    </w:p>
    <w:p w:rsidR="00891972" w:rsidRPr="003F06CC" w:rsidRDefault="00891972" w:rsidP="00891972">
      <w:pPr>
        <w:adjustRightInd w:val="0"/>
        <w:snapToGrid w:val="0"/>
        <w:spacing w:line="360" w:lineRule="auto"/>
        <w:ind w:firstLineChars="200" w:firstLine="480"/>
      </w:pPr>
      <w:r w:rsidRPr="003F06CC">
        <w:rPr>
          <w:rFonts w:ascii="宋体" w:hAnsi="宋体" w:hint="eastAsia"/>
          <w:sz w:val="24"/>
        </w:rPr>
        <w:t>本公司承诺以诚实信用、勤勉尽责的原则管理和运用基金财产，但不保证基金一定盈利，也不保证最低收益。基金过往业绩并不代表其未来表现，敬请投资者注意投资风险。</w:t>
      </w:r>
    </w:p>
    <w:p w:rsidR="009036A2" w:rsidRPr="003F06CC" w:rsidRDefault="009036A2">
      <w:pPr>
        <w:pStyle w:val="a9"/>
        <w:adjustRightInd w:val="0"/>
        <w:snapToGrid w:val="0"/>
        <w:spacing w:before="0" w:after="0" w:line="360" w:lineRule="auto"/>
        <w:ind w:left="0" w:firstLine="422"/>
        <w:jc w:val="both"/>
        <w:rPr>
          <w:rFonts w:ascii="Calibri" w:eastAsia="宋体" w:hAnsi="Calibri" w:cs="Times New Roman"/>
          <w:b/>
          <w:color w:val="auto"/>
          <w:kern w:val="2"/>
          <w:sz w:val="21"/>
          <w:szCs w:val="22"/>
        </w:rPr>
      </w:pPr>
    </w:p>
    <w:p w:rsidR="009036A2" w:rsidRPr="003F06CC" w:rsidRDefault="00891972" w:rsidP="00FC67DB">
      <w:pPr>
        <w:pStyle w:val="a9"/>
        <w:adjustRightInd w:val="0"/>
        <w:snapToGrid w:val="0"/>
        <w:spacing w:before="0" w:after="0" w:line="360" w:lineRule="auto"/>
        <w:ind w:left="0" w:right="11" w:firstLineChars="200" w:firstLine="482"/>
        <w:jc w:val="both"/>
        <w:rPr>
          <w:rFonts w:ascii="宋体" w:eastAsia="宋体" w:hAnsi="宋体" w:cs="Times New Roman" w:hint="eastAsia"/>
          <w:b/>
          <w:color w:val="auto"/>
          <w:kern w:val="2"/>
        </w:rPr>
      </w:pPr>
      <w:r w:rsidRPr="003F06CC">
        <w:rPr>
          <w:rFonts w:ascii="宋体" w:eastAsia="宋体" w:hAnsi="宋体" w:cs="Times New Roman" w:hint="eastAsia"/>
          <w:b/>
          <w:color w:val="auto"/>
          <w:kern w:val="2"/>
        </w:rPr>
        <w:t>特此公告。</w:t>
      </w:r>
    </w:p>
    <w:p w:rsidR="000F3897" w:rsidRPr="003F06CC" w:rsidRDefault="000F3897" w:rsidP="00FC67DB">
      <w:pPr>
        <w:pStyle w:val="a9"/>
        <w:adjustRightInd w:val="0"/>
        <w:snapToGrid w:val="0"/>
        <w:spacing w:before="0" w:after="0" w:line="360" w:lineRule="auto"/>
        <w:ind w:left="0" w:right="11" w:firstLineChars="200" w:firstLine="482"/>
        <w:jc w:val="both"/>
        <w:rPr>
          <w:rFonts w:ascii="宋体" w:eastAsia="宋体" w:hAnsi="宋体" w:cs="Times New Roman"/>
          <w:b/>
          <w:color w:val="auto"/>
          <w:kern w:val="2"/>
        </w:rPr>
      </w:pPr>
    </w:p>
    <w:p w:rsidR="00891972" w:rsidRPr="003F06CC" w:rsidRDefault="00891972" w:rsidP="00891972">
      <w:pPr>
        <w:pStyle w:val="a9"/>
        <w:adjustRightInd w:val="0"/>
        <w:snapToGrid w:val="0"/>
        <w:spacing w:before="0" w:after="0" w:line="360" w:lineRule="auto"/>
        <w:jc w:val="right"/>
        <w:rPr>
          <w:rFonts w:ascii="宋体" w:eastAsia="宋体" w:hAnsi="宋体" w:cs="Times New Roman"/>
          <w:color w:val="auto"/>
          <w:kern w:val="2"/>
        </w:rPr>
      </w:pPr>
    </w:p>
    <w:p w:rsidR="00891972" w:rsidRPr="003F06CC" w:rsidRDefault="00891972" w:rsidP="00891972">
      <w:pPr>
        <w:pStyle w:val="a9"/>
        <w:adjustRightInd w:val="0"/>
        <w:snapToGrid w:val="0"/>
        <w:spacing w:before="0" w:after="0" w:line="360" w:lineRule="auto"/>
        <w:jc w:val="right"/>
        <w:rPr>
          <w:rFonts w:ascii="宋体" w:eastAsia="宋体" w:hAnsi="宋体" w:cs="Times New Roman"/>
          <w:color w:val="auto"/>
          <w:kern w:val="2"/>
        </w:rPr>
      </w:pPr>
    </w:p>
    <w:p w:rsidR="00891972" w:rsidRPr="003F06CC" w:rsidRDefault="00891972" w:rsidP="00891972">
      <w:pPr>
        <w:pStyle w:val="a9"/>
        <w:adjustRightInd w:val="0"/>
        <w:snapToGrid w:val="0"/>
        <w:spacing w:before="0" w:after="0" w:line="360" w:lineRule="auto"/>
        <w:jc w:val="right"/>
        <w:rPr>
          <w:rFonts w:ascii="宋体" w:eastAsia="宋体" w:hAnsi="宋体" w:cs="Times New Roman"/>
          <w:b/>
          <w:color w:val="auto"/>
          <w:kern w:val="2"/>
        </w:rPr>
      </w:pPr>
      <w:r w:rsidRPr="003F06CC">
        <w:rPr>
          <w:rFonts w:ascii="宋体" w:eastAsia="宋体" w:hAnsi="宋体" w:cs="Times New Roman" w:hint="eastAsia"/>
          <w:b/>
          <w:color w:val="auto"/>
          <w:kern w:val="2"/>
        </w:rPr>
        <w:t>长信基金管理有限责任公司</w:t>
      </w:r>
    </w:p>
    <w:p w:rsidR="00C24F9C" w:rsidRPr="00C10CBE" w:rsidRDefault="003A327B" w:rsidP="00FC67DB">
      <w:pPr>
        <w:pStyle w:val="a9"/>
        <w:adjustRightInd w:val="0"/>
        <w:snapToGrid w:val="0"/>
        <w:spacing w:before="0" w:after="0" w:line="360" w:lineRule="auto"/>
        <w:jc w:val="right"/>
      </w:pPr>
      <w:r>
        <w:rPr>
          <w:rFonts w:ascii="宋体" w:eastAsia="宋体" w:hAnsi="宋体" w:cs="Times New Roman" w:hint="eastAsia"/>
          <w:b/>
          <w:color w:val="auto"/>
          <w:kern w:val="2"/>
        </w:rPr>
        <w:t>2025年</w:t>
      </w:r>
      <w:r w:rsidR="00207EC1">
        <w:rPr>
          <w:rFonts w:ascii="宋体" w:eastAsia="宋体" w:hAnsi="宋体" w:cs="Times New Roman"/>
          <w:b/>
          <w:color w:val="auto"/>
          <w:kern w:val="2"/>
        </w:rPr>
        <w:t>12</w:t>
      </w:r>
      <w:r>
        <w:rPr>
          <w:rFonts w:ascii="宋体" w:eastAsia="宋体" w:hAnsi="宋体" w:cs="Times New Roman" w:hint="eastAsia"/>
          <w:b/>
          <w:color w:val="auto"/>
          <w:kern w:val="2"/>
        </w:rPr>
        <w:t>月</w:t>
      </w:r>
      <w:r w:rsidR="00207EC1">
        <w:rPr>
          <w:rFonts w:ascii="宋体" w:eastAsia="宋体" w:hAnsi="宋体" w:cs="Times New Roman"/>
          <w:b/>
          <w:color w:val="auto"/>
          <w:kern w:val="2"/>
        </w:rPr>
        <w:t>17</w:t>
      </w:r>
      <w:r>
        <w:rPr>
          <w:rFonts w:ascii="宋体" w:eastAsia="宋体" w:hAnsi="宋体" w:cs="Times New Roman" w:hint="eastAsia"/>
          <w:b/>
          <w:color w:val="auto"/>
          <w:kern w:val="2"/>
        </w:rPr>
        <w:t>日</w:t>
      </w:r>
    </w:p>
    <w:sectPr w:rsidR="00C24F9C" w:rsidRPr="00C10CBE" w:rsidSect="0039453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3C9" w:rsidRDefault="009C03C9" w:rsidP="002C7840">
      <w:r>
        <w:separator/>
      </w:r>
    </w:p>
  </w:endnote>
  <w:endnote w:type="continuationSeparator" w:id="0">
    <w:p w:rsidR="009C03C9" w:rsidRDefault="009C03C9" w:rsidP="002C78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3C9" w:rsidRDefault="009C03C9" w:rsidP="002C7840">
      <w:r>
        <w:separator/>
      </w:r>
    </w:p>
  </w:footnote>
  <w:footnote w:type="continuationSeparator" w:id="0">
    <w:p w:rsidR="009C03C9" w:rsidRDefault="009C03C9" w:rsidP="002C7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19" w:rsidRDefault="00123B19" w:rsidP="0006213E">
    <w:pPr>
      <w:pStyle w:val="a3"/>
      <w:jc w:val="both"/>
    </w:pPr>
    <w:r w:rsidRPr="00F81C0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长信logo" style="width:204pt;height:27pt;visibility:visible">
          <v:imagedata r:id="rId1" o:title="长信logo"/>
        </v:shape>
      </w:pict>
    </w:r>
    <w:r>
      <w:rPr>
        <w:rFonts w:hint="eastAsia"/>
      </w:rPr>
      <w:t xml:space="preserve">                                    </w:t>
    </w:r>
    <w:proofErr w:type="spellStart"/>
    <w:r w:rsidRPr="004F146D">
      <w:rPr>
        <w:rFonts w:hint="eastAsia"/>
        <w:sz w:val="21"/>
        <w:szCs w:val="21"/>
      </w:rPr>
      <w:t>临时公告</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64679"/>
    <w:multiLevelType w:val="hybridMultilevel"/>
    <w:tmpl w:val="570864FE"/>
    <w:lvl w:ilvl="0" w:tplc="04090001">
      <w:start w:val="1"/>
      <w:numFmt w:val="bullet"/>
      <w:lvlText w:val=""/>
      <w:lvlJc w:val="left"/>
      <w:pPr>
        <w:ind w:left="1080" w:hanging="420"/>
      </w:pPr>
      <w:rPr>
        <w:rFonts w:ascii="Wingdings" w:hAnsi="Wingdings"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4F9C"/>
    <w:rsid w:val="00002441"/>
    <w:rsid w:val="000034BF"/>
    <w:rsid w:val="00005187"/>
    <w:rsid w:val="000057D4"/>
    <w:rsid w:val="000152F5"/>
    <w:rsid w:val="00016D55"/>
    <w:rsid w:val="00016D9B"/>
    <w:rsid w:val="0001766A"/>
    <w:rsid w:val="000244C6"/>
    <w:rsid w:val="00026E7A"/>
    <w:rsid w:val="00027CB4"/>
    <w:rsid w:val="00030F9A"/>
    <w:rsid w:val="00032325"/>
    <w:rsid w:val="00034EBA"/>
    <w:rsid w:val="00035B9F"/>
    <w:rsid w:val="00036D03"/>
    <w:rsid w:val="0003738A"/>
    <w:rsid w:val="00037C74"/>
    <w:rsid w:val="00041507"/>
    <w:rsid w:val="00050C98"/>
    <w:rsid w:val="00052417"/>
    <w:rsid w:val="000524E5"/>
    <w:rsid w:val="0005522A"/>
    <w:rsid w:val="000564EB"/>
    <w:rsid w:val="0006129D"/>
    <w:rsid w:val="0006213E"/>
    <w:rsid w:val="00065291"/>
    <w:rsid w:val="0006547C"/>
    <w:rsid w:val="000656D9"/>
    <w:rsid w:val="00067C0A"/>
    <w:rsid w:val="00073908"/>
    <w:rsid w:val="00082D99"/>
    <w:rsid w:val="00085F5F"/>
    <w:rsid w:val="0009363B"/>
    <w:rsid w:val="000A0E0B"/>
    <w:rsid w:val="000A2F39"/>
    <w:rsid w:val="000A6A58"/>
    <w:rsid w:val="000A70C6"/>
    <w:rsid w:val="000A751A"/>
    <w:rsid w:val="000B01CA"/>
    <w:rsid w:val="000C4FC0"/>
    <w:rsid w:val="000D7DE4"/>
    <w:rsid w:val="000E1492"/>
    <w:rsid w:val="000E2823"/>
    <w:rsid w:val="000E4E5F"/>
    <w:rsid w:val="000F2013"/>
    <w:rsid w:val="000F3897"/>
    <w:rsid w:val="000F59EF"/>
    <w:rsid w:val="00101663"/>
    <w:rsid w:val="0010565B"/>
    <w:rsid w:val="00111903"/>
    <w:rsid w:val="00113F3E"/>
    <w:rsid w:val="00114144"/>
    <w:rsid w:val="00116E05"/>
    <w:rsid w:val="00122388"/>
    <w:rsid w:val="0012383F"/>
    <w:rsid w:val="00123B19"/>
    <w:rsid w:val="00125660"/>
    <w:rsid w:val="00136985"/>
    <w:rsid w:val="00137D57"/>
    <w:rsid w:val="00141BB6"/>
    <w:rsid w:val="00145031"/>
    <w:rsid w:val="001504D0"/>
    <w:rsid w:val="00150565"/>
    <w:rsid w:val="00152F03"/>
    <w:rsid w:val="001559FA"/>
    <w:rsid w:val="00164BEB"/>
    <w:rsid w:val="00166308"/>
    <w:rsid w:val="00177A9C"/>
    <w:rsid w:val="001829E0"/>
    <w:rsid w:val="0018410F"/>
    <w:rsid w:val="001870CA"/>
    <w:rsid w:val="00197943"/>
    <w:rsid w:val="001A4D8B"/>
    <w:rsid w:val="001A580A"/>
    <w:rsid w:val="001B0FC7"/>
    <w:rsid w:val="001B4980"/>
    <w:rsid w:val="001B579F"/>
    <w:rsid w:val="001B616D"/>
    <w:rsid w:val="001C11AB"/>
    <w:rsid w:val="001C148A"/>
    <w:rsid w:val="001C50EC"/>
    <w:rsid w:val="001C5491"/>
    <w:rsid w:val="001C5C8F"/>
    <w:rsid w:val="001D40F6"/>
    <w:rsid w:val="001E1902"/>
    <w:rsid w:val="001E206F"/>
    <w:rsid w:val="001E20EA"/>
    <w:rsid w:val="001E2849"/>
    <w:rsid w:val="001F213D"/>
    <w:rsid w:val="001F753E"/>
    <w:rsid w:val="00202198"/>
    <w:rsid w:val="00202EAD"/>
    <w:rsid w:val="00203F40"/>
    <w:rsid w:val="00205CCA"/>
    <w:rsid w:val="00207EC1"/>
    <w:rsid w:val="00210262"/>
    <w:rsid w:val="00223705"/>
    <w:rsid w:val="0022509C"/>
    <w:rsid w:val="00225272"/>
    <w:rsid w:val="002366FA"/>
    <w:rsid w:val="00241372"/>
    <w:rsid w:val="00241C4A"/>
    <w:rsid w:val="00251CEC"/>
    <w:rsid w:val="00253CC0"/>
    <w:rsid w:val="00253EB6"/>
    <w:rsid w:val="00254009"/>
    <w:rsid w:val="00256827"/>
    <w:rsid w:val="00264206"/>
    <w:rsid w:val="00264476"/>
    <w:rsid w:val="00276D05"/>
    <w:rsid w:val="00282ADF"/>
    <w:rsid w:val="0028338A"/>
    <w:rsid w:val="00287CF2"/>
    <w:rsid w:val="002A2580"/>
    <w:rsid w:val="002A6C60"/>
    <w:rsid w:val="002B04BA"/>
    <w:rsid w:val="002B05F8"/>
    <w:rsid w:val="002B112C"/>
    <w:rsid w:val="002B41EC"/>
    <w:rsid w:val="002B71BF"/>
    <w:rsid w:val="002B7E5F"/>
    <w:rsid w:val="002C2120"/>
    <w:rsid w:val="002C7840"/>
    <w:rsid w:val="002D2FD1"/>
    <w:rsid w:val="002D6707"/>
    <w:rsid w:val="002E1F80"/>
    <w:rsid w:val="002E7A58"/>
    <w:rsid w:val="002F02F4"/>
    <w:rsid w:val="002F1EAD"/>
    <w:rsid w:val="002F38BF"/>
    <w:rsid w:val="002F678C"/>
    <w:rsid w:val="00310056"/>
    <w:rsid w:val="003116A7"/>
    <w:rsid w:val="00311DE9"/>
    <w:rsid w:val="00312E17"/>
    <w:rsid w:val="003229E5"/>
    <w:rsid w:val="00323338"/>
    <w:rsid w:val="00325ECF"/>
    <w:rsid w:val="00334226"/>
    <w:rsid w:val="00334259"/>
    <w:rsid w:val="00335E8C"/>
    <w:rsid w:val="0034364A"/>
    <w:rsid w:val="00343C57"/>
    <w:rsid w:val="00346546"/>
    <w:rsid w:val="003470EB"/>
    <w:rsid w:val="0035041E"/>
    <w:rsid w:val="003546E7"/>
    <w:rsid w:val="003608EC"/>
    <w:rsid w:val="00361789"/>
    <w:rsid w:val="00361FF5"/>
    <w:rsid w:val="00362FC3"/>
    <w:rsid w:val="003640B9"/>
    <w:rsid w:val="00365179"/>
    <w:rsid w:val="003656EE"/>
    <w:rsid w:val="00373A4F"/>
    <w:rsid w:val="00381DBA"/>
    <w:rsid w:val="00386CA0"/>
    <w:rsid w:val="003872E4"/>
    <w:rsid w:val="00394533"/>
    <w:rsid w:val="003A0757"/>
    <w:rsid w:val="003A0C75"/>
    <w:rsid w:val="003A327B"/>
    <w:rsid w:val="003A4157"/>
    <w:rsid w:val="003A5176"/>
    <w:rsid w:val="003A773C"/>
    <w:rsid w:val="003A7A98"/>
    <w:rsid w:val="003B41CD"/>
    <w:rsid w:val="003B6B89"/>
    <w:rsid w:val="003B6EE2"/>
    <w:rsid w:val="003C21D9"/>
    <w:rsid w:val="003C4C00"/>
    <w:rsid w:val="003C6A8C"/>
    <w:rsid w:val="003D13C8"/>
    <w:rsid w:val="003E05DE"/>
    <w:rsid w:val="003E1EFC"/>
    <w:rsid w:val="003E27E2"/>
    <w:rsid w:val="003F06CC"/>
    <w:rsid w:val="003F0EFF"/>
    <w:rsid w:val="003F33BC"/>
    <w:rsid w:val="00420954"/>
    <w:rsid w:val="00422512"/>
    <w:rsid w:val="0043469E"/>
    <w:rsid w:val="00435EE2"/>
    <w:rsid w:val="00444C5F"/>
    <w:rsid w:val="00445C2F"/>
    <w:rsid w:val="00446519"/>
    <w:rsid w:val="004530EF"/>
    <w:rsid w:val="00457B92"/>
    <w:rsid w:val="0046033E"/>
    <w:rsid w:val="0046169D"/>
    <w:rsid w:val="00463951"/>
    <w:rsid w:val="00470E4E"/>
    <w:rsid w:val="00473E15"/>
    <w:rsid w:val="0047543B"/>
    <w:rsid w:val="00477F6E"/>
    <w:rsid w:val="004821E1"/>
    <w:rsid w:val="00484FFB"/>
    <w:rsid w:val="00486B8E"/>
    <w:rsid w:val="00492163"/>
    <w:rsid w:val="00492804"/>
    <w:rsid w:val="00492D92"/>
    <w:rsid w:val="0049455E"/>
    <w:rsid w:val="004971E7"/>
    <w:rsid w:val="004A12B0"/>
    <w:rsid w:val="004A15C2"/>
    <w:rsid w:val="004A5391"/>
    <w:rsid w:val="004A55A6"/>
    <w:rsid w:val="004B0443"/>
    <w:rsid w:val="004B512D"/>
    <w:rsid w:val="004B59E2"/>
    <w:rsid w:val="004B5E00"/>
    <w:rsid w:val="004B7353"/>
    <w:rsid w:val="004C456B"/>
    <w:rsid w:val="004C6AA6"/>
    <w:rsid w:val="004C7D87"/>
    <w:rsid w:val="004D049E"/>
    <w:rsid w:val="004D1872"/>
    <w:rsid w:val="004D2AA1"/>
    <w:rsid w:val="004D60EC"/>
    <w:rsid w:val="004D62E5"/>
    <w:rsid w:val="004D6634"/>
    <w:rsid w:val="004E04AE"/>
    <w:rsid w:val="004E3EFC"/>
    <w:rsid w:val="004E64A3"/>
    <w:rsid w:val="004F2A66"/>
    <w:rsid w:val="004F4EEA"/>
    <w:rsid w:val="004F69F0"/>
    <w:rsid w:val="0050659F"/>
    <w:rsid w:val="00512737"/>
    <w:rsid w:val="005155DD"/>
    <w:rsid w:val="005210D2"/>
    <w:rsid w:val="005237F0"/>
    <w:rsid w:val="00524932"/>
    <w:rsid w:val="005252C0"/>
    <w:rsid w:val="00537C0D"/>
    <w:rsid w:val="00543CAB"/>
    <w:rsid w:val="00544152"/>
    <w:rsid w:val="0054636C"/>
    <w:rsid w:val="005512F6"/>
    <w:rsid w:val="00555741"/>
    <w:rsid w:val="0055610D"/>
    <w:rsid w:val="005645CF"/>
    <w:rsid w:val="00570DAA"/>
    <w:rsid w:val="00577D94"/>
    <w:rsid w:val="005848C1"/>
    <w:rsid w:val="00595483"/>
    <w:rsid w:val="0059783E"/>
    <w:rsid w:val="005A2ADF"/>
    <w:rsid w:val="005A5254"/>
    <w:rsid w:val="005A5D52"/>
    <w:rsid w:val="005B2615"/>
    <w:rsid w:val="005B27EE"/>
    <w:rsid w:val="005B334D"/>
    <w:rsid w:val="005B60C2"/>
    <w:rsid w:val="005B797B"/>
    <w:rsid w:val="005C42D9"/>
    <w:rsid w:val="005C462F"/>
    <w:rsid w:val="005C6018"/>
    <w:rsid w:val="005D057D"/>
    <w:rsid w:val="005D38B2"/>
    <w:rsid w:val="005D43B8"/>
    <w:rsid w:val="005D4E69"/>
    <w:rsid w:val="005D791E"/>
    <w:rsid w:val="005E3EBD"/>
    <w:rsid w:val="005E5EAF"/>
    <w:rsid w:val="005E6DC8"/>
    <w:rsid w:val="005F3A47"/>
    <w:rsid w:val="005F7F01"/>
    <w:rsid w:val="00603438"/>
    <w:rsid w:val="00607A5B"/>
    <w:rsid w:val="00620C02"/>
    <w:rsid w:val="00627B9C"/>
    <w:rsid w:val="0063167B"/>
    <w:rsid w:val="0063174C"/>
    <w:rsid w:val="00633956"/>
    <w:rsid w:val="00634EE4"/>
    <w:rsid w:val="00636BE8"/>
    <w:rsid w:val="00644E6A"/>
    <w:rsid w:val="006458B5"/>
    <w:rsid w:val="00651A31"/>
    <w:rsid w:val="00655B08"/>
    <w:rsid w:val="00656BAA"/>
    <w:rsid w:val="00662BA2"/>
    <w:rsid w:val="00663C13"/>
    <w:rsid w:val="00664DD7"/>
    <w:rsid w:val="00665EBB"/>
    <w:rsid w:val="00666FB7"/>
    <w:rsid w:val="00667794"/>
    <w:rsid w:val="00670167"/>
    <w:rsid w:val="00673420"/>
    <w:rsid w:val="0067360A"/>
    <w:rsid w:val="006846FD"/>
    <w:rsid w:val="0068503B"/>
    <w:rsid w:val="00693AB9"/>
    <w:rsid w:val="00693DA2"/>
    <w:rsid w:val="00697FB5"/>
    <w:rsid w:val="006A1BAF"/>
    <w:rsid w:val="006A2F35"/>
    <w:rsid w:val="006A6B09"/>
    <w:rsid w:val="006A7335"/>
    <w:rsid w:val="006B3DF2"/>
    <w:rsid w:val="006B6080"/>
    <w:rsid w:val="006B79A2"/>
    <w:rsid w:val="006C634C"/>
    <w:rsid w:val="006D1B10"/>
    <w:rsid w:val="006E597C"/>
    <w:rsid w:val="006F02A9"/>
    <w:rsid w:val="007011A5"/>
    <w:rsid w:val="00703466"/>
    <w:rsid w:val="00712042"/>
    <w:rsid w:val="00717FC7"/>
    <w:rsid w:val="0072296D"/>
    <w:rsid w:val="00722B49"/>
    <w:rsid w:val="007253F5"/>
    <w:rsid w:val="00727680"/>
    <w:rsid w:val="00727A9B"/>
    <w:rsid w:val="00744709"/>
    <w:rsid w:val="007466ED"/>
    <w:rsid w:val="00751C35"/>
    <w:rsid w:val="0076126E"/>
    <w:rsid w:val="00764B50"/>
    <w:rsid w:val="00765B47"/>
    <w:rsid w:val="00770EF4"/>
    <w:rsid w:val="00782605"/>
    <w:rsid w:val="00786D03"/>
    <w:rsid w:val="0079047B"/>
    <w:rsid w:val="0079394B"/>
    <w:rsid w:val="0079630B"/>
    <w:rsid w:val="00797C94"/>
    <w:rsid w:val="007A0AF2"/>
    <w:rsid w:val="007A0D3B"/>
    <w:rsid w:val="007B1FC6"/>
    <w:rsid w:val="007B23E3"/>
    <w:rsid w:val="007B641D"/>
    <w:rsid w:val="007B72AD"/>
    <w:rsid w:val="007B72F3"/>
    <w:rsid w:val="007B7A17"/>
    <w:rsid w:val="007C6723"/>
    <w:rsid w:val="007C7EA7"/>
    <w:rsid w:val="007D0B5C"/>
    <w:rsid w:val="007D5710"/>
    <w:rsid w:val="007E0836"/>
    <w:rsid w:val="007E2FCD"/>
    <w:rsid w:val="007E6B94"/>
    <w:rsid w:val="007E72F7"/>
    <w:rsid w:val="007F0491"/>
    <w:rsid w:val="007F605E"/>
    <w:rsid w:val="008011F6"/>
    <w:rsid w:val="00801479"/>
    <w:rsid w:val="00801FC1"/>
    <w:rsid w:val="00803627"/>
    <w:rsid w:val="008050A2"/>
    <w:rsid w:val="00810EE4"/>
    <w:rsid w:val="0081113F"/>
    <w:rsid w:val="00814978"/>
    <w:rsid w:val="0081499B"/>
    <w:rsid w:val="00814D98"/>
    <w:rsid w:val="00815A63"/>
    <w:rsid w:val="0082106D"/>
    <w:rsid w:val="00822000"/>
    <w:rsid w:val="00823779"/>
    <w:rsid w:val="008269F1"/>
    <w:rsid w:val="008330BC"/>
    <w:rsid w:val="008369A3"/>
    <w:rsid w:val="008374EE"/>
    <w:rsid w:val="00841D1C"/>
    <w:rsid w:val="00845A06"/>
    <w:rsid w:val="00851FA6"/>
    <w:rsid w:val="008549CF"/>
    <w:rsid w:val="00861A2A"/>
    <w:rsid w:val="00863D28"/>
    <w:rsid w:val="00864463"/>
    <w:rsid w:val="0086667D"/>
    <w:rsid w:val="008773C8"/>
    <w:rsid w:val="00880BC5"/>
    <w:rsid w:val="00881B6D"/>
    <w:rsid w:val="00883C89"/>
    <w:rsid w:val="0088488F"/>
    <w:rsid w:val="008875C1"/>
    <w:rsid w:val="00890C03"/>
    <w:rsid w:val="00891972"/>
    <w:rsid w:val="00894494"/>
    <w:rsid w:val="008A7F0A"/>
    <w:rsid w:val="008B23B6"/>
    <w:rsid w:val="008B43AE"/>
    <w:rsid w:val="008B45C5"/>
    <w:rsid w:val="008B5518"/>
    <w:rsid w:val="008B59E3"/>
    <w:rsid w:val="008B6016"/>
    <w:rsid w:val="008C1D0B"/>
    <w:rsid w:val="008C76CB"/>
    <w:rsid w:val="008E4D7C"/>
    <w:rsid w:val="008E5923"/>
    <w:rsid w:val="008F223E"/>
    <w:rsid w:val="00901460"/>
    <w:rsid w:val="00901597"/>
    <w:rsid w:val="009036A2"/>
    <w:rsid w:val="00903F28"/>
    <w:rsid w:val="009107D5"/>
    <w:rsid w:val="00910E10"/>
    <w:rsid w:val="00913014"/>
    <w:rsid w:val="00914319"/>
    <w:rsid w:val="0092392B"/>
    <w:rsid w:val="00924452"/>
    <w:rsid w:val="00924819"/>
    <w:rsid w:val="00925F3D"/>
    <w:rsid w:val="009277D9"/>
    <w:rsid w:val="00930AEC"/>
    <w:rsid w:val="00931A03"/>
    <w:rsid w:val="0093283E"/>
    <w:rsid w:val="00933D69"/>
    <w:rsid w:val="00934703"/>
    <w:rsid w:val="00942F22"/>
    <w:rsid w:val="00942FA8"/>
    <w:rsid w:val="00943657"/>
    <w:rsid w:val="00947546"/>
    <w:rsid w:val="00951646"/>
    <w:rsid w:val="0095487F"/>
    <w:rsid w:val="00956A0D"/>
    <w:rsid w:val="00956ABE"/>
    <w:rsid w:val="00962BD6"/>
    <w:rsid w:val="00967542"/>
    <w:rsid w:val="009814A8"/>
    <w:rsid w:val="00981718"/>
    <w:rsid w:val="0098209C"/>
    <w:rsid w:val="00983C1A"/>
    <w:rsid w:val="00991BA7"/>
    <w:rsid w:val="00994751"/>
    <w:rsid w:val="009A35B9"/>
    <w:rsid w:val="009A3A8F"/>
    <w:rsid w:val="009A6E6B"/>
    <w:rsid w:val="009B16D3"/>
    <w:rsid w:val="009B2444"/>
    <w:rsid w:val="009B2B22"/>
    <w:rsid w:val="009B3BDF"/>
    <w:rsid w:val="009B3F87"/>
    <w:rsid w:val="009B71CD"/>
    <w:rsid w:val="009C03C9"/>
    <w:rsid w:val="009C1C0B"/>
    <w:rsid w:val="009C5D3A"/>
    <w:rsid w:val="009D1858"/>
    <w:rsid w:val="009D2159"/>
    <w:rsid w:val="009D220E"/>
    <w:rsid w:val="009D41FD"/>
    <w:rsid w:val="009E3F27"/>
    <w:rsid w:val="009E550D"/>
    <w:rsid w:val="009F1ACF"/>
    <w:rsid w:val="009F1C7E"/>
    <w:rsid w:val="009F39B9"/>
    <w:rsid w:val="009F412C"/>
    <w:rsid w:val="009F4466"/>
    <w:rsid w:val="00A00ACD"/>
    <w:rsid w:val="00A03B31"/>
    <w:rsid w:val="00A041A8"/>
    <w:rsid w:val="00A0631E"/>
    <w:rsid w:val="00A06B96"/>
    <w:rsid w:val="00A07705"/>
    <w:rsid w:val="00A13A40"/>
    <w:rsid w:val="00A13E0D"/>
    <w:rsid w:val="00A20005"/>
    <w:rsid w:val="00A22204"/>
    <w:rsid w:val="00A226EA"/>
    <w:rsid w:val="00A24E5D"/>
    <w:rsid w:val="00A31487"/>
    <w:rsid w:val="00A3318C"/>
    <w:rsid w:val="00A36073"/>
    <w:rsid w:val="00A43959"/>
    <w:rsid w:val="00A43A75"/>
    <w:rsid w:val="00A445B7"/>
    <w:rsid w:val="00A45740"/>
    <w:rsid w:val="00A474E0"/>
    <w:rsid w:val="00A52984"/>
    <w:rsid w:val="00A53FB6"/>
    <w:rsid w:val="00A54814"/>
    <w:rsid w:val="00A54E38"/>
    <w:rsid w:val="00A601DB"/>
    <w:rsid w:val="00A61A2A"/>
    <w:rsid w:val="00A627F6"/>
    <w:rsid w:val="00A62A5A"/>
    <w:rsid w:val="00A62E75"/>
    <w:rsid w:val="00A67343"/>
    <w:rsid w:val="00A70962"/>
    <w:rsid w:val="00A70CB8"/>
    <w:rsid w:val="00A71A7A"/>
    <w:rsid w:val="00A75DA7"/>
    <w:rsid w:val="00A778FE"/>
    <w:rsid w:val="00A82508"/>
    <w:rsid w:val="00A830D5"/>
    <w:rsid w:val="00A84A70"/>
    <w:rsid w:val="00A85843"/>
    <w:rsid w:val="00A95216"/>
    <w:rsid w:val="00AA12C0"/>
    <w:rsid w:val="00AA1DF4"/>
    <w:rsid w:val="00AB221D"/>
    <w:rsid w:val="00AC6110"/>
    <w:rsid w:val="00AD0C7A"/>
    <w:rsid w:val="00AD49D9"/>
    <w:rsid w:val="00AF3F47"/>
    <w:rsid w:val="00B00FEF"/>
    <w:rsid w:val="00B01C73"/>
    <w:rsid w:val="00B074E4"/>
    <w:rsid w:val="00B103DB"/>
    <w:rsid w:val="00B14FF9"/>
    <w:rsid w:val="00B15557"/>
    <w:rsid w:val="00B16D6B"/>
    <w:rsid w:val="00B20750"/>
    <w:rsid w:val="00B2377A"/>
    <w:rsid w:val="00B37070"/>
    <w:rsid w:val="00B4027F"/>
    <w:rsid w:val="00B45A10"/>
    <w:rsid w:val="00B54A84"/>
    <w:rsid w:val="00B60B93"/>
    <w:rsid w:val="00B64AF2"/>
    <w:rsid w:val="00B65D67"/>
    <w:rsid w:val="00B65EBC"/>
    <w:rsid w:val="00B66B63"/>
    <w:rsid w:val="00B730A4"/>
    <w:rsid w:val="00B76729"/>
    <w:rsid w:val="00B83665"/>
    <w:rsid w:val="00B854C2"/>
    <w:rsid w:val="00B87CEA"/>
    <w:rsid w:val="00B93300"/>
    <w:rsid w:val="00B93F8F"/>
    <w:rsid w:val="00B95EA3"/>
    <w:rsid w:val="00BA09BC"/>
    <w:rsid w:val="00BA2AD0"/>
    <w:rsid w:val="00BA394D"/>
    <w:rsid w:val="00BB2EC4"/>
    <w:rsid w:val="00BB4416"/>
    <w:rsid w:val="00BB5B06"/>
    <w:rsid w:val="00BD3472"/>
    <w:rsid w:val="00BE0BFC"/>
    <w:rsid w:val="00BE239D"/>
    <w:rsid w:val="00BE2C7B"/>
    <w:rsid w:val="00BE6A35"/>
    <w:rsid w:val="00BF0BB7"/>
    <w:rsid w:val="00BF629D"/>
    <w:rsid w:val="00C03413"/>
    <w:rsid w:val="00C10CBE"/>
    <w:rsid w:val="00C1155F"/>
    <w:rsid w:val="00C13237"/>
    <w:rsid w:val="00C175B0"/>
    <w:rsid w:val="00C23100"/>
    <w:rsid w:val="00C243BB"/>
    <w:rsid w:val="00C24F9C"/>
    <w:rsid w:val="00C311BB"/>
    <w:rsid w:val="00C34749"/>
    <w:rsid w:val="00C371F2"/>
    <w:rsid w:val="00C42036"/>
    <w:rsid w:val="00C50D5B"/>
    <w:rsid w:val="00C609A1"/>
    <w:rsid w:val="00C64DF4"/>
    <w:rsid w:val="00C65782"/>
    <w:rsid w:val="00C65F43"/>
    <w:rsid w:val="00C67957"/>
    <w:rsid w:val="00C72280"/>
    <w:rsid w:val="00C723ED"/>
    <w:rsid w:val="00C7247F"/>
    <w:rsid w:val="00C734BF"/>
    <w:rsid w:val="00C74637"/>
    <w:rsid w:val="00C86D5F"/>
    <w:rsid w:val="00C87B74"/>
    <w:rsid w:val="00C905A6"/>
    <w:rsid w:val="00C97DF6"/>
    <w:rsid w:val="00CB014D"/>
    <w:rsid w:val="00CB1559"/>
    <w:rsid w:val="00CB437F"/>
    <w:rsid w:val="00CB6D2E"/>
    <w:rsid w:val="00CC14EE"/>
    <w:rsid w:val="00CC182F"/>
    <w:rsid w:val="00CC1EDA"/>
    <w:rsid w:val="00CC73B0"/>
    <w:rsid w:val="00CC77E1"/>
    <w:rsid w:val="00CD7702"/>
    <w:rsid w:val="00CE5A31"/>
    <w:rsid w:val="00CE5CCA"/>
    <w:rsid w:val="00CF3BD5"/>
    <w:rsid w:val="00CF40AC"/>
    <w:rsid w:val="00D07295"/>
    <w:rsid w:val="00D137DF"/>
    <w:rsid w:val="00D157DF"/>
    <w:rsid w:val="00D1638B"/>
    <w:rsid w:val="00D22351"/>
    <w:rsid w:val="00D24130"/>
    <w:rsid w:val="00D268CC"/>
    <w:rsid w:val="00D46E08"/>
    <w:rsid w:val="00D53CF6"/>
    <w:rsid w:val="00D65B5B"/>
    <w:rsid w:val="00D73E49"/>
    <w:rsid w:val="00D74A1F"/>
    <w:rsid w:val="00D74D29"/>
    <w:rsid w:val="00D76299"/>
    <w:rsid w:val="00D76C55"/>
    <w:rsid w:val="00D826C9"/>
    <w:rsid w:val="00D82D50"/>
    <w:rsid w:val="00D832A0"/>
    <w:rsid w:val="00D840E3"/>
    <w:rsid w:val="00D86465"/>
    <w:rsid w:val="00D95748"/>
    <w:rsid w:val="00D96C06"/>
    <w:rsid w:val="00DA13C1"/>
    <w:rsid w:val="00DA28A8"/>
    <w:rsid w:val="00DB3324"/>
    <w:rsid w:val="00DB76C8"/>
    <w:rsid w:val="00DC03F7"/>
    <w:rsid w:val="00DC16A1"/>
    <w:rsid w:val="00DC3C7C"/>
    <w:rsid w:val="00DD157B"/>
    <w:rsid w:val="00DD4425"/>
    <w:rsid w:val="00DE0086"/>
    <w:rsid w:val="00DE4DC3"/>
    <w:rsid w:val="00DE52D6"/>
    <w:rsid w:val="00DF01EF"/>
    <w:rsid w:val="00DF27D3"/>
    <w:rsid w:val="00DF6C1B"/>
    <w:rsid w:val="00E04C50"/>
    <w:rsid w:val="00E1081E"/>
    <w:rsid w:val="00E10F3D"/>
    <w:rsid w:val="00E20D44"/>
    <w:rsid w:val="00E22E47"/>
    <w:rsid w:val="00E2450E"/>
    <w:rsid w:val="00E24786"/>
    <w:rsid w:val="00E31417"/>
    <w:rsid w:val="00E3155E"/>
    <w:rsid w:val="00E331BC"/>
    <w:rsid w:val="00E36A42"/>
    <w:rsid w:val="00E371A6"/>
    <w:rsid w:val="00E37816"/>
    <w:rsid w:val="00E444C7"/>
    <w:rsid w:val="00E446B2"/>
    <w:rsid w:val="00E618DB"/>
    <w:rsid w:val="00E6203F"/>
    <w:rsid w:val="00E624E2"/>
    <w:rsid w:val="00E67A8D"/>
    <w:rsid w:val="00EA7CA2"/>
    <w:rsid w:val="00EB0105"/>
    <w:rsid w:val="00EB0905"/>
    <w:rsid w:val="00EB2B3F"/>
    <w:rsid w:val="00EB5BF3"/>
    <w:rsid w:val="00EB6726"/>
    <w:rsid w:val="00EB7F60"/>
    <w:rsid w:val="00EC3E38"/>
    <w:rsid w:val="00ED12E8"/>
    <w:rsid w:val="00ED6021"/>
    <w:rsid w:val="00EE09C0"/>
    <w:rsid w:val="00EE6A0A"/>
    <w:rsid w:val="00EF25C0"/>
    <w:rsid w:val="00EF7F0D"/>
    <w:rsid w:val="00F078FC"/>
    <w:rsid w:val="00F111A4"/>
    <w:rsid w:val="00F11368"/>
    <w:rsid w:val="00F127AA"/>
    <w:rsid w:val="00F13317"/>
    <w:rsid w:val="00F157FB"/>
    <w:rsid w:val="00F170EC"/>
    <w:rsid w:val="00F205F4"/>
    <w:rsid w:val="00F23CE6"/>
    <w:rsid w:val="00F23F78"/>
    <w:rsid w:val="00F24510"/>
    <w:rsid w:val="00F375EF"/>
    <w:rsid w:val="00F42866"/>
    <w:rsid w:val="00F53E9F"/>
    <w:rsid w:val="00F54AE9"/>
    <w:rsid w:val="00F56106"/>
    <w:rsid w:val="00F57652"/>
    <w:rsid w:val="00F64C53"/>
    <w:rsid w:val="00F6514B"/>
    <w:rsid w:val="00F6540F"/>
    <w:rsid w:val="00F6689D"/>
    <w:rsid w:val="00F7279C"/>
    <w:rsid w:val="00F74397"/>
    <w:rsid w:val="00F8190F"/>
    <w:rsid w:val="00F8191D"/>
    <w:rsid w:val="00F82130"/>
    <w:rsid w:val="00F82CF1"/>
    <w:rsid w:val="00F86A7A"/>
    <w:rsid w:val="00F91248"/>
    <w:rsid w:val="00F9384D"/>
    <w:rsid w:val="00F93854"/>
    <w:rsid w:val="00F95204"/>
    <w:rsid w:val="00F973BB"/>
    <w:rsid w:val="00FA0510"/>
    <w:rsid w:val="00FA2AD3"/>
    <w:rsid w:val="00FA302D"/>
    <w:rsid w:val="00FB1647"/>
    <w:rsid w:val="00FC1EA4"/>
    <w:rsid w:val="00FC339B"/>
    <w:rsid w:val="00FC4D20"/>
    <w:rsid w:val="00FC55B3"/>
    <w:rsid w:val="00FC60CB"/>
    <w:rsid w:val="00FC67DB"/>
    <w:rsid w:val="00FD0305"/>
    <w:rsid w:val="00FD18B8"/>
    <w:rsid w:val="00FD4EF6"/>
    <w:rsid w:val="00FD5499"/>
    <w:rsid w:val="00FE1451"/>
    <w:rsid w:val="00FE15FD"/>
    <w:rsid w:val="00FF2D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533"/>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840"/>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semiHidden/>
    <w:rsid w:val="002C7840"/>
    <w:rPr>
      <w:sz w:val="18"/>
      <w:szCs w:val="18"/>
    </w:rPr>
  </w:style>
  <w:style w:type="paragraph" w:styleId="a4">
    <w:name w:val="footer"/>
    <w:basedOn w:val="a"/>
    <w:link w:val="Char0"/>
    <w:uiPriority w:val="99"/>
    <w:unhideWhenUsed/>
    <w:rsid w:val="002C7840"/>
    <w:pPr>
      <w:tabs>
        <w:tab w:val="center" w:pos="4153"/>
        <w:tab w:val="right" w:pos="8306"/>
      </w:tabs>
      <w:snapToGrid w:val="0"/>
      <w:jc w:val="left"/>
    </w:pPr>
    <w:rPr>
      <w:kern w:val="0"/>
      <w:sz w:val="18"/>
      <w:szCs w:val="18"/>
      <w:lang/>
    </w:rPr>
  </w:style>
  <w:style w:type="character" w:customStyle="1" w:styleId="Char0">
    <w:name w:val="页脚 Char"/>
    <w:link w:val="a4"/>
    <w:uiPriority w:val="99"/>
    <w:rsid w:val="002C7840"/>
    <w:rPr>
      <w:sz w:val="18"/>
      <w:szCs w:val="18"/>
    </w:rPr>
  </w:style>
  <w:style w:type="paragraph" w:styleId="a5">
    <w:name w:val="Balloon Text"/>
    <w:basedOn w:val="a"/>
    <w:link w:val="Char1"/>
    <w:uiPriority w:val="99"/>
    <w:semiHidden/>
    <w:unhideWhenUsed/>
    <w:rsid w:val="0006213E"/>
    <w:rPr>
      <w:kern w:val="0"/>
      <w:sz w:val="18"/>
      <w:szCs w:val="18"/>
      <w:lang/>
    </w:rPr>
  </w:style>
  <w:style w:type="character" w:customStyle="1" w:styleId="Char1">
    <w:name w:val="批注框文本 Char"/>
    <w:link w:val="a5"/>
    <w:uiPriority w:val="99"/>
    <w:semiHidden/>
    <w:rsid w:val="0006213E"/>
    <w:rPr>
      <w:sz w:val="18"/>
      <w:szCs w:val="18"/>
    </w:rPr>
  </w:style>
  <w:style w:type="paragraph" w:styleId="a6">
    <w:name w:val="List Paragraph"/>
    <w:basedOn w:val="a"/>
    <w:uiPriority w:val="34"/>
    <w:qFormat/>
    <w:rsid w:val="006D1B10"/>
    <w:pPr>
      <w:ind w:firstLineChars="200" w:firstLine="420"/>
    </w:pPr>
  </w:style>
  <w:style w:type="paragraph" w:styleId="a7">
    <w:name w:val="Revision"/>
    <w:hidden/>
    <w:uiPriority w:val="99"/>
    <w:semiHidden/>
    <w:rsid w:val="00E04C50"/>
    <w:rPr>
      <w:kern w:val="2"/>
      <w:sz w:val="21"/>
      <w:szCs w:val="22"/>
    </w:rPr>
  </w:style>
  <w:style w:type="character" w:styleId="a8">
    <w:name w:val="Hyperlink"/>
    <w:rsid w:val="00891972"/>
    <w:rPr>
      <w:color w:val="0000FF"/>
      <w:u w:val="single"/>
    </w:rPr>
  </w:style>
  <w:style w:type="paragraph" w:styleId="a9">
    <w:name w:val="Normal (Web)"/>
    <w:basedOn w:val="a"/>
    <w:rsid w:val="00891972"/>
    <w:pPr>
      <w:widowControl/>
      <w:spacing w:before="51" w:after="51"/>
      <w:ind w:left="13" w:right="13"/>
      <w:jc w:val="left"/>
    </w:pPr>
    <w:rPr>
      <w:rFonts w:ascii="Arial Unicode MS" w:eastAsia="Arial Unicode MS" w:hAnsi="Arial Unicode MS" w:cs="Arial Unicode MS"/>
      <w:color w:val="000000"/>
      <w:kern w:val="0"/>
      <w:sz w:val="24"/>
      <w:szCs w:val="24"/>
    </w:rPr>
  </w:style>
  <w:style w:type="character" w:styleId="aa">
    <w:name w:val="annotation reference"/>
    <w:uiPriority w:val="99"/>
    <w:semiHidden/>
    <w:unhideWhenUsed/>
    <w:rsid w:val="009277D9"/>
    <w:rPr>
      <w:sz w:val="21"/>
      <w:szCs w:val="21"/>
    </w:rPr>
  </w:style>
  <w:style w:type="paragraph" w:styleId="ab">
    <w:name w:val="annotation text"/>
    <w:basedOn w:val="a"/>
    <w:link w:val="Char2"/>
    <w:uiPriority w:val="99"/>
    <w:semiHidden/>
    <w:unhideWhenUsed/>
    <w:rsid w:val="009277D9"/>
    <w:pPr>
      <w:jc w:val="left"/>
    </w:pPr>
    <w:rPr>
      <w:lang/>
    </w:rPr>
  </w:style>
  <w:style w:type="character" w:customStyle="1" w:styleId="Char2">
    <w:name w:val="批注文字 Char"/>
    <w:link w:val="ab"/>
    <w:uiPriority w:val="99"/>
    <w:semiHidden/>
    <w:rsid w:val="009277D9"/>
    <w:rPr>
      <w:kern w:val="2"/>
      <w:sz w:val="21"/>
      <w:szCs w:val="22"/>
    </w:rPr>
  </w:style>
  <w:style w:type="paragraph" w:styleId="ac">
    <w:name w:val="annotation subject"/>
    <w:basedOn w:val="ab"/>
    <w:next w:val="ab"/>
    <w:link w:val="Char3"/>
    <w:uiPriority w:val="99"/>
    <w:semiHidden/>
    <w:unhideWhenUsed/>
    <w:rsid w:val="009277D9"/>
    <w:rPr>
      <w:b/>
      <w:bCs/>
    </w:rPr>
  </w:style>
  <w:style w:type="character" w:customStyle="1" w:styleId="Char3">
    <w:name w:val="批注主题 Char"/>
    <w:link w:val="ac"/>
    <w:uiPriority w:val="99"/>
    <w:semiHidden/>
    <w:rsid w:val="009277D9"/>
    <w:rPr>
      <w:b/>
      <w:bCs/>
      <w:kern w:val="2"/>
      <w:sz w:val="21"/>
      <w:szCs w:val="22"/>
    </w:rPr>
  </w:style>
  <w:style w:type="paragraph" w:customStyle="1" w:styleId="Default">
    <w:name w:val="Default"/>
    <w:rsid w:val="0094365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365252689">
      <w:bodyDiv w:val="1"/>
      <w:marLeft w:val="0"/>
      <w:marRight w:val="0"/>
      <w:marTop w:val="0"/>
      <w:marBottom w:val="0"/>
      <w:divBdr>
        <w:top w:val="none" w:sz="0" w:space="0" w:color="auto"/>
        <w:left w:val="none" w:sz="0" w:space="0" w:color="auto"/>
        <w:bottom w:val="none" w:sz="0" w:space="0" w:color="auto"/>
        <w:right w:val="none" w:sz="0" w:space="0" w:color="auto"/>
      </w:divBdr>
    </w:div>
    <w:div w:id="514654453">
      <w:bodyDiv w:val="1"/>
      <w:marLeft w:val="0"/>
      <w:marRight w:val="0"/>
      <w:marTop w:val="0"/>
      <w:marBottom w:val="0"/>
      <w:divBdr>
        <w:top w:val="none" w:sz="0" w:space="0" w:color="auto"/>
        <w:left w:val="none" w:sz="0" w:space="0" w:color="auto"/>
        <w:bottom w:val="none" w:sz="0" w:space="0" w:color="auto"/>
        <w:right w:val="none" w:sz="0" w:space="0" w:color="auto"/>
      </w:divBdr>
    </w:div>
    <w:div w:id="1026516904">
      <w:bodyDiv w:val="1"/>
      <w:marLeft w:val="0"/>
      <w:marRight w:val="0"/>
      <w:marTop w:val="0"/>
      <w:marBottom w:val="0"/>
      <w:divBdr>
        <w:top w:val="none" w:sz="0" w:space="0" w:color="auto"/>
        <w:left w:val="none" w:sz="0" w:space="0" w:color="auto"/>
        <w:bottom w:val="none" w:sz="0" w:space="0" w:color="auto"/>
        <w:right w:val="none" w:sz="0" w:space="0" w:color="auto"/>
      </w:divBdr>
    </w:div>
    <w:div w:id="1344475545">
      <w:bodyDiv w:val="1"/>
      <w:marLeft w:val="0"/>
      <w:marRight w:val="0"/>
      <w:marTop w:val="0"/>
      <w:marBottom w:val="0"/>
      <w:divBdr>
        <w:top w:val="none" w:sz="0" w:space="0" w:color="auto"/>
        <w:left w:val="none" w:sz="0" w:space="0" w:color="auto"/>
        <w:bottom w:val="none" w:sz="0" w:space="0" w:color="auto"/>
        <w:right w:val="none" w:sz="0" w:space="0" w:color="auto"/>
      </w:divBdr>
    </w:div>
    <w:div w:id="1350332569">
      <w:bodyDiv w:val="1"/>
      <w:marLeft w:val="0"/>
      <w:marRight w:val="0"/>
      <w:marTop w:val="0"/>
      <w:marBottom w:val="0"/>
      <w:divBdr>
        <w:top w:val="none" w:sz="0" w:space="0" w:color="auto"/>
        <w:left w:val="none" w:sz="0" w:space="0" w:color="auto"/>
        <w:bottom w:val="none" w:sz="0" w:space="0" w:color="auto"/>
        <w:right w:val="none" w:sz="0" w:space="0" w:color="auto"/>
      </w:divBdr>
    </w:div>
    <w:div w:id="1543177014">
      <w:bodyDiv w:val="1"/>
      <w:marLeft w:val="0"/>
      <w:marRight w:val="0"/>
      <w:marTop w:val="0"/>
      <w:marBottom w:val="0"/>
      <w:divBdr>
        <w:top w:val="none" w:sz="0" w:space="0" w:color="auto"/>
        <w:left w:val="none" w:sz="0" w:space="0" w:color="auto"/>
        <w:bottom w:val="none" w:sz="0" w:space="0" w:color="auto"/>
        <w:right w:val="none" w:sz="0" w:space="0" w:color="auto"/>
      </w:divBdr>
    </w:div>
    <w:div w:id="1607156954">
      <w:bodyDiv w:val="1"/>
      <w:marLeft w:val="0"/>
      <w:marRight w:val="0"/>
      <w:marTop w:val="0"/>
      <w:marBottom w:val="0"/>
      <w:divBdr>
        <w:top w:val="none" w:sz="0" w:space="0" w:color="auto"/>
        <w:left w:val="none" w:sz="0" w:space="0" w:color="auto"/>
        <w:bottom w:val="none" w:sz="0" w:space="0" w:color="auto"/>
        <w:right w:val="none" w:sz="0" w:space="0" w:color="auto"/>
      </w:divBdr>
    </w:div>
    <w:div w:id="1668248485">
      <w:bodyDiv w:val="1"/>
      <w:marLeft w:val="0"/>
      <w:marRight w:val="0"/>
      <w:marTop w:val="0"/>
      <w:marBottom w:val="0"/>
      <w:divBdr>
        <w:top w:val="none" w:sz="0" w:space="0" w:color="auto"/>
        <w:left w:val="none" w:sz="0" w:space="0" w:color="auto"/>
        <w:bottom w:val="none" w:sz="0" w:space="0" w:color="auto"/>
        <w:right w:val="none" w:sz="0" w:space="0" w:color="auto"/>
      </w:divBdr>
    </w:div>
    <w:div w:id="1835802933">
      <w:bodyDiv w:val="1"/>
      <w:marLeft w:val="0"/>
      <w:marRight w:val="0"/>
      <w:marTop w:val="0"/>
      <w:marBottom w:val="0"/>
      <w:divBdr>
        <w:top w:val="none" w:sz="0" w:space="0" w:color="auto"/>
        <w:left w:val="none" w:sz="0" w:space="0" w:color="auto"/>
        <w:bottom w:val="none" w:sz="0" w:space="0" w:color="auto"/>
        <w:right w:val="none" w:sz="0" w:space="0" w:color="auto"/>
      </w:divBdr>
    </w:div>
    <w:div w:id="1876766480">
      <w:bodyDiv w:val="1"/>
      <w:marLeft w:val="0"/>
      <w:marRight w:val="0"/>
      <w:marTop w:val="0"/>
      <w:marBottom w:val="0"/>
      <w:divBdr>
        <w:top w:val="none" w:sz="0" w:space="0" w:color="auto"/>
        <w:left w:val="none" w:sz="0" w:space="0" w:color="auto"/>
        <w:bottom w:val="none" w:sz="0" w:space="0" w:color="auto"/>
        <w:right w:val="none" w:sz="0" w:space="0" w:color="auto"/>
      </w:divBdr>
    </w:div>
    <w:div w:id="1931086617">
      <w:bodyDiv w:val="1"/>
      <w:marLeft w:val="0"/>
      <w:marRight w:val="0"/>
      <w:marTop w:val="0"/>
      <w:marBottom w:val="0"/>
      <w:divBdr>
        <w:top w:val="none" w:sz="0" w:space="0" w:color="auto"/>
        <w:left w:val="none" w:sz="0" w:space="0" w:color="auto"/>
        <w:bottom w:val="none" w:sz="0" w:space="0" w:color="auto"/>
        <w:right w:val="none" w:sz="0" w:space="0" w:color="auto"/>
      </w:divBdr>
      <w:divsChild>
        <w:div w:id="644822266">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sChild>
                <w:div w:id="1087573762">
                  <w:marLeft w:val="0"/>
                  <w:marRight w:val="0"/>
                  <w:marTop w:val="0"/>
                  <w:marBottom w:val="0"/>
                  <w:divBdr>
                    <w:top w:val="none" w:sz="0" w:space="0" w:color="auto"/>
                    <w:left w:val="none" w:sz="0" w:space="0" w:color="auto"/>
                    <w:bottom w:val="none" w:sz="0" w:space="0" w:color="auto"/>
                    <w:right w:val="none" w:sz="0" w:space="0" w:color="auto"/>
                  </w:divBdr>
                  <w:divsChild>
                    <w:div w:id="2059429326">
                      <w:marLeft w:val="0"/>
                      <w:marRight w:val="0"/>
                      <w:marTop w:val="375"/>
                      <w:marBottom w:val="0"/>
                      <w:divBdr>
                        <w:top w:val="none" w:sz="0" w:space="0" w:color="auto"/>
                        <w:left w:val="none" w:sz="0" w:space="0" w:color="auto"/>
                        <w:bottom w:val="none" w:sz="0" w:space="0" w:color="auto"/>
                        <w:right w:val="none" w:sz="0" w:space="0" w:color="auto"/>
                      </w:divBdr>
                      <w:divsChild>
                        <w:div w:id="1657149575">
                          <w:marLeft w:val="0"/>
                          <w:marRight w:val="0"/>
                          <w:marTop w:val="0"/>
                          <w:marBottom w:val="0"/>
                          <w:divBdr>
                            <w:top w:val="single" w:sz="48" w:space="15" w:color="F3F3F3"/>
                            <w:left w:val="single" w:sz="48" w:space="19" w:color="F3F3F3"/>
                            <w:bottom w:val="single" w:sz="48" w:space="15" w:color="F3F3F3"/>
                            <w:right w:val="single" w:sz="48" w:space="19" w:color="F3F3F3"/>
                          </w:divBdr>
                          <w:divsChild>
                            <w:div w:id="1062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57105-7138-4020-92A0-374B8E71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1540</Characters>
  <Application>Microsoft Office Word</Application>
  <DocSecurity>4</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长信基金管理有限责任公司关于长信稳健添益债券型证券投资基金基金合同生效公告</dc:title>
  <dc:subject/>
  <dc:creator>温琛</dc:creator>
  <cp:keywords/>
  <dc:description/>
  <cp:lastModifiedBy>ZHONGM</cp:lastModifiedBy>
  <cp:revision>2</cp:revision>
  <cp:lastPrinted>2014-08-04T09:27:00Z</cp:lastPrinted>
  <dcterms:created xsi:type="dcterms:W3CDTF">2025-12-16T16:02:00Z</dcterms:created>
  <dcterms:modified xsi:type="dcterms:W3CDTF">2025-12-16T16:02:00Z</dcterms:modified>
</cp:coreProperties>
</file>