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0E3146" w:rsidRDefault="00F17CCB">
      <w:pPr>
        <w:widowControl/>
        <w:spacing w:line="360" w:lineRule="auto"/>
        <w:jc w:val="center"/>
        <w:rPr>
          <w:rFonts w:ascii="Arial" w:hAnsi="Arial" w:cs="Arial"/>
          <w:kern w:val="0"/>
          <w:szCs w:val="21"/>
        </w:rPr>
      </w:pPr>
      <w:r w:rsidRPr="00F17CCB">
        <w:rPr>
          <w:rFonts w:ascii="Arial" w:eastAsiaTheme="minorEastAsia" w:hAnsi="Arial" w:cs="Arial" w:hint="eastAsia"/>
          <w:b/>
          <w:bCs/>
          <w:kern w:val="0"/>
          <w:sz w:val="28"/>
          <w:szCs w:val="28"/>
        </w:rPr>
        <w:t>关于景顺长城基金管理有限公司旗下部分基金新增中国邮政储蓄银行股份有限公司邮你同赢同业合作平台为销售平台的公告</w:t>
      </w: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F17CCB" w:rsidRPr="00883820">
        <w:rPr>
          <w:rFonts w:ascii="Arial" w:hAnsi="Arial" w:cs="Arial"/>
          <w:kern w:val="0"/>
          <w:szCs w:val="21"/>
        </w:rPr>
        <w:t>中国邮政储蓄银行股份有限公司（以下简称</w:t>
      </w:r>
      <w:r w:rsidR="00F17CCB">
        <w:rPr>
          <w:rFonts w:ascii="Arial" w:hAnsi="Arial" w:cs="Arial" w:hint="eastAsia"/>
          <w:kern w:val="0"/>
          <w:szCs w:val="21"/>
        </w:rPr>
        <w:t>“</w:t>
      </w:r>
      <w:r w:rsidR="00F17CCB" w:rsidRPr="00883820">
        <w:rPr>
          <w:rFonts w:ascii="Arial" w:hAnsi="Arial" w:cs="Arial"/>
          <w:kern w:val="0"/>
          <w:szCs w:val="21"/>
        </w:rPr>
        <w:t>中国邮政储蓄银行</w:t>
      </w:r>
      <w:r w:rsidR="00F17CCB">
        <w:rPr>
          <w:rFonts w:ascii="Arial" w:hAnsi="Arial" w:cs="Arial" w:hint="eastAsia"/>
          <w:kern w:val="0"/>
          <w:szCs w:val="21"/>
        </w:rPr>
        <w:t>”</w:t>
      </w:r>
      <w:r w:rsidR="00F17CCB" w:rsidRPr="00883820">
        <w:rPr>
          <w:rFonts w:ascii="Arial" w:hAnsi="Arial" w:cs="Arial"/>
          <w:kern w:val="0"/>
          <w:szCs w:val="21"/>
        </w:rPr>
        <w:t>）</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E925E8">
        <w:rPr>
          <w:rFonts w:ascii="Arial" w:hAnsi="Arial" w:cs="Arial" w:hint="eastAsia"/>
          <w:szCs w:val="21"/>
        </w:rPr>
        <w:t>12</w:t>
      </w:r>
      <w:r>
        <w:rPr>
          <w:rFonts w:ascii="Arial" w:hAnsi="Arial" w:cs="Arial" w:hint="eastAsia"/>
          <w:szCs w:val="21"/>
        </w:rPr>
        <w:t>月</w:t>
      </w:r>
      <w:r w:rsidR="00E925E8">
        <w:rPr>
          <w:rFonts w:ascii="Arial" w:hAnsi="Arial" w:cs="Arial" w:hint="eastAsia"/>
          <w:szCs w:val="21"/>
        </w:rPr>
        <w:t>17</w:t>
      </w:r>
      <w:bookmarkStart w:id="0" w:name="_GoBack"/>
      <w:bookmarkEnd w:id="0"/>
      <w:r>
        <w:rPr>
          <w:rFonts w:ascii="Arial" w:hAnsi="Arial" w:cs="Arial" w:hint="eastAsia"/>
          <w:szCs w:val="21"/>
        </w:rPr>
        <w:t>日起新增委托</w:t>
      </w:r>
      <w:r w:rsidR="00F17CCB" w:rsidRPr="00883820">
        <w:rPr>
          <w:rFonts w:ascii="Arial" w:hAnsi="Arial" w:cs="Arial"/>
          <w:kern w:val="0"/>
          <w:szCs w:val="21"/>
        </w:rPr>
        <w:t>中国邮政储蓄银行</w:t>
      </w:r>
      <w:r w:rsidR="00F17CCB">
        <w:rPr>
          <w:rFonts w:ascii="Arial" w:hAnsi="Arial" w:cs="Arial" w:hint="eastAsia"/>
          <w:kern w:val="0"/>
          <w:szCs w:val="21"/>
        </w:rPr>
        <w:t xml:space="preserve"> </w:t>
      </w:r>
      <w:r w:rsidR="00F17CCB">
        <w:rPr>
          <w:rFonts w:ascii="Arial" w:hAnsi="Arial" w:cs="Arial" w:hint="eastAsia"/>
          <w:kern w:val="0"/>
          <w:szCs w:val="21"/>
        </w:rPr>
        <w:t>“</w:t>
      </w:r>
      <w:r w:rsidR="00F17CCB" w:rsidRPr="00883820">
        <w:rPr>
          <w:rFonts w:ascii="Arial" w:hAnsi="Arial" w:cs="Arial"/>
          <w:kern w:val="0"/>
          <w:szCs w:val="21"/>
        </w:rPr>
        <w:t>邮你同赢</w:t>
      </w:r>
      <w:r w:rsidR="00F17CCB">
        <w:rPr>
          <w:rFonts w:ascii="Arial" w:hAnsi="Arial" w:cs="Arial" w:hint="eastAsia"/>
          <w:kern w:val="0"/>
          <w:szCs w:val="21"/>
        </w:rPr>
        <w:t>”</w:t>
      </w:r>
      <w:r w:rsidR="00F17CCB" w:rsidRPr="00883820">
        <w:rPr>
          <w:rFonts w:ascii="Arial" w:hAnsi="Arial" w:cs="Arial"/>
          <w:kern w:val="0"/>
          <w:szCs w:val="21"/>
        </w:rPr>
        <w:t>同业合作平台（以下简称</w:t>
      </w:r>
      <w:r w:rsidR="00F17CCB">
        <w:rPr>
          <w:rFonts w:ascii="Arial" w:hAnsi="Arial" w:cs="Arial" w:hint="eastAsia"/>
          <w:kern w:val="0"/>
          <w:szCs w:val="21"/>
        </w:rPr>
        <w:t>“</w:t>
      </w:r>
      <w:r w:rsidR="00F17CCB" w:rsidRPr="00883820">
        <w:rPr>
          <w:rFonts w:ascii="Arial" w:hAnsi="Arial" w:cs="Arial"/>
          <w:kern w:val="0"/>
          <w:szCs w:val="21"/>
        </w:rPr>
        <w:t>邮你同赢</w:t>
      </w:r>
      <w:r w:rsidR="00F17CCB">
        <w:rPr>
          <w:rFonts w:ascii="Arial" w:hAnsi="Arial" w:cs="Arial" w:hint="eastAsia"/>
          <w:kern w:val="0"/>
          <w:szCs w:val="21"/>
        </w:rPr>
        <w:t>”</w:t>
      </w:r>
      <w:r w:rsidR="00F17CCB" w:rsidRPr="00883820">
        <w:rPr>
          <w:rFonts w:ascii="Arial" w:hAnsi="Arial" w:cs="Arial"/>
          <w:kern w:val="0"/>
          <w:szCs w:val="21"/>
        </w:rPr>
        <w:t>同业合作平台）</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F17CCB">
        <w:rPr>
          <w:rFonts w:ascii="Arial" w:hAnsi="Arial" w:cs="Arial" w:hint="eastAsia"/>
          <w:kern w:val="0"/>
          <w:szCs w:val="21"/>
        </w:rPr>
        <w:t>该平台</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7984" w:type="dxa"/>
        <w:tblInd w:w="-5" w:type="dxa"/>
        <w:tblLook w:val="04A0"/>
      </w:tblPr>
      <w:tblGrid>
        <w:gridCol w:w="1344"/>
        <w:gridCol w:w="6640"/>
      </w:tblGrid>
      <w:tr w:rsidR="00E925E8" w:rsidRPr="00E925E8" w:rsidTr="00E925E8">
        <w:trPr>
          <w:trHeight w:val="2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b/>
                <w:color w:val="000000"/>
                <w:kern w:val="0"/>
                <w:szCs w:val="21"/>
              </w:rPr>
            </w:pPr>
            <w:r w:rsidRPr="00E925E8">
              <w:rPr>
                <w:rFonts w:ascii="宋体" w:hAnsi="宋体" w:cs="Arial" w:hint="eastAsia"/>
                <w:b/>
                <w:color w:val="000000"/>
                <w:kern w:val="0"/>
                <w:szCs w:val="21"/>
              </w:rPr>
              <w:t>基金代码</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b/>
                <w:color w:val="000000"/>
                <w:kern w:val="0"/>
                <w:szCs w:val="21"/>
              </w:rPr>
            </w:pPr>
            <w:r w:rsidRPr="00E925E8">
              <w:rPr>
                <w:rFonts w:ascii="宋体" w:hAnsi="宋体" w:cs="Arial" w:hint="eastAsia"/>
                <w:b/>
                <w:color w:val="000000"/>
                <w:kern w:val="0"/>
                <w:szCs w:val="21"/>
              </w:rPr>
              <w:t>基金名称</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000181</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景顺长城四季金利债券型证券投资基金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000182</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景顺长城四季金利债券型证券投资基金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002796</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景顺长城景盈双利债券型证券投资基金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002797</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景顺长城景盈双利债券型证券投资基金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003504</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景顺长城景颐丰利债券型证券投资基金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003505</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景顺长城景颐丰利债券型证券投资基金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008333</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景顺长城弘利</w:t>
            </w:r>
            <w:r w:rsidRPr="00E925E8">
              <w:rPr>
                <w:rFonts w:ascii="Arial" w:eastAsia="等线" w:hAnsi="Arial" w:cs="Arial"/>
                <w:color w:val="000000"/>
                <w:kern w:val="0"/>
                <w:szCs w:val="21"/>
              </w:rPr>
              <w:t>39</w:t>
            </w:r>
            <w:r w:rsidRPr="00E925E8">
              <w:rPr>
                <w:rFonts w:ascii="宋体" w:hAnsi="宋体" w:cs="Arial" w:hint="eastAsia"/>
                <w:color w:val="000000"/>
                <w:kern w:val="0"/>
                <w:szCs w:val="21"/>
              </w:rPr>
              <w:t>个月定期开放债券型证券投资基金</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008554</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景顺长城景泰汇利定期开放债券型证券投资基金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009235</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景顺长城弘远</w:t>
            </w:r>
            <w:r w:rsidRPr="00E925E8">
              <w:rPr>
                <w:rFonts w:ascii="Arial" w:eastAsia="等线" w:hAnsi="Arial" w:cs="Arial"/>
                <w:color w:val="000000"/>
                <w:kern w:val="0"/>
                <w:szCs w:val="21"/>
              </w:rPr>
              <w:t>66</w:t>
            </w:r>
            <w:r w:rsidRPr="00E925E8">
              <w:rPr>
                <w:rFonts w:ascii="宋体" w:hAnsi="宋体" w:cs="Arial" w:hint="eastAsia"/>
                <w:color w:val="000000"/>
                <w:kern w:val="0"/>
                <w:szCs w:val="21"/>
              </w:rPr>
              <w:t>个月定期开放债券型证券投资基金</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015805</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景顺长城景颐尊利债券型证券投资基金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015806</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景顺长城景颐尊利债券型证券投资基金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016127</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景顺长城景泰永利纯债债券型证券投资基金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017124</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景顺长城景泰臻利纯债债券型证券投资基金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017729</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景顺长城景泰裕利纯债债券型证券投资基金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017926</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景顺长城政策性金融债债券型证券投资基金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018138</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景顺长城中债</w:t>
            </w:r>
            <w:r w:rsidRPr="00E925E8">
              <w:rPr>
                <w:rFonts w:ascii="Arial" w:eastAsia="等线" w:hAnsi="Arial" w:cs="Arial"/>
                <w:color w:val="000000"/>
                <w:kern w:val="0"/>
                <w:szCs w:val="21"/>
              </w:rPr>
              <w:t>0-3</w:t>
            </w:r>
            <w:r w:rsidRPr="00E925E8">
              <w:rPr>
                <w:rFonts w:ascii="宋体" w:hAnsi="宋体" w:cs="Arial" w:hint="eastAsia"/>
                <w:color w:val="000000"/>
                <w:kern w:val="0"/>
                <w:szCs w:val="21"/>
              </w:rPr>
              <w:t>年政策性金融债指数证券投资基金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018214</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景顺长城景颐辰利债券型证券投资基金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018215</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景顺长城景颐辰利债券型证券投资基金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019380</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景顺长城景盛双益债券型证券投资基金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019381</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景顺长城景盛双益债券型证券投资基金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019490</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景顺长城景泰通利纯债债券型证券投资基金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022018</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景顺长城景颐合利债券型证券投资基金</w:t>
            </w:r>
            <w:r w:rsidRPr="00E925E8">
              <w:rPr>
                <w:rFonts w:ascii="Arial" w:eastAsia="等线" w:hAnsi="Arial" w:cs="Arial"/>
                <w:color w:val="000000"/>
                <w:kern w:val="0"/>
                <w:szCs w:val="21"/>
              </w:rPr>
              <w:t>A</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022019</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景顺长城景颐合利债券型证券投资基金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023392</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景顺长城稳健增益债券型证券投资基金</w:t>
            </w:r>
            <w:r w:rsidRPr="00E925E8">
              <w:rPr>
                <w:rFonts w:ascii="Arial" w:eastAsia="等线" w:hAnsi="Arial" w:cs="Arial"/>
                <w:color w:val="000000"/>
                <w:kern w:val="0"/>
                <w:szCs w:val="21"/>
              </w:rPr>
              <w:t>F</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023512</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景顺长城景颐丰利债券型证券投资基金</w:t>
            </w:r>
            <w:r w:rsidRPr="00E925E8">
              <w:rPr>
                <w:rFonts w:ascii="Arial" w:eastAsia="等线" w:hAnsi="Arial" w:cs="Arial"/>
                <w:color w:val="000000"/>
                <w:kern w:val="0"/>
                <w:szCs w:val="21"/>
              </w:rPr>
              <w:t>F</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023604</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景顺长城景泰益利纯债债券型证券投资基金</w:t>
            </w:r>
            <w:r w:rsidRPr="00E925E8">
              <w:rPr>
                <w:rFonts w:ascii="Arial" w:eastAsia="等线" w:hAnsi="Arial" w:cs="Arial"/>
                <w:color w:val="000000"/>
                <w:kern w:val="0"/>
                <w:szCs w:val="21"/>
              </w:rPr>
              <w:t>C</w:t>
            </w:r>
          </w:p>
        </w:tc>
      </w:tr>
      <w:tr w:rsidR="00E925E8" w:rsidRPr="00E925E8" w:rsidTr="00E925E8">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Arial" w:eastAsia="等线" w:hAnsi="Arial" w:cs="Arial"/>
                <w:color w:val="000000"/>
                <w:kern w:val="0"/>
                <w:szCs w:val="21"/>
              </w:rPr>
              <w:t>023818</w:t>
            </w:r>
          </w:p>
        </w:tc>
        <w:tc>
          <w:tcPr>
            <w:tcW w:w="0" w:type="auto"/>
            <w:tcBorders>
              <w:top w:val="nil"/>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color w:val="000000"/>
                <w:kern w:val="0"/>
                <w:szCs w:val="21"/>
              </w:rPr>
            </w:pPr>
            <w:r w:rsidRPr="00E925E8">
              <w:rPr>
                <w:rFonts w:ascii="宋体" w:hAnsi="宋体" w:cs="Arial" w:hint="eastAsia"/>
                <w:color w:val="000000"/>
                <w:kern w:val="0"/>
                <w:szCs w:val="21"/>
              </w:rPr>
              <w:t>景顺长城优信增利债券型证券投资基金</w:t>
            </w:r>
            <w:r w:rsidRPr="00E925E8">
              <w:rPr>
                <w:rFonts w:ascii="Arial" w:eastAsia="等线" w:hAnsi="Arial" w:cs="Arial"/>
                <w:color w:val="000000"/>
                <w:kern w:val="0"/>
                <w:szCs w:val="21"/>
              </w:rPr>
              <w:t>F</w:t>
            </w:r>
          </w:p>
        </w:tc>
      </w:tr>
    </w:tbl>
    <w:p w:rsidR="004F0132" w:rsidRPr="00E925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lastRenderedPageBreak/>
        <w:t>二</w:t>
      </w:r>
      <w:r w:rsidR="004F0132" w:rsidRPr="00622415">
        <w:rPr>
          <w:rFonts w:ascii="Arial" w:eastAsiaTheme="minorEastAsia" w:hAnsi="Arial" w:cs="Arial"/>
          <w:kern w:val="0"/>
          <w:szCs w:val="21"/>
        </w:rPr>
        <w:t>、销售</w:t>
      </w:r>
      <w:r w:rsidR="00F17CCB">
        <w:rPr>
          <w:rFonts w:ascii="Arial" w:eastAsiaTheme="minorEastAsia" w:hAnsi="Arial" w:cs="Arial" w:hint="eastAsia"/>
          <w:kern w:val="0"/>
          <w:szCs w:val="21"/>
        </w:rPr>
        <w:t>平台</w:t>
      </w:r>
      <w:r w:rsidR="004F0132" w:rsidRPr="00622415">
        <w:rPr>
          <w:rFonts w:ascii="Arial" w:eastAsiaTheme="minorEastAsia" w:hAnsi="Arial" w:cs="Arial"/>
          <w:kern w:val="0"/>
          <w:szCs w:val="21"/>
        </w:rPr>
        <w:t>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F17CCB">
        <w:rPr>
          <w:rFonts w:ascii="Arial" w:hAnsi="Arial" w:cs="Arial" w:hint="eastAsia"/>
          <w:kern w:val="0"/>
          <w:szCs w:val="21"/>
        </w:rPr>
        <w:t>平台</w:t>
      </w:r>
      <w:r w:rsidRPr="00D73417">
        <w:rPr>
          <w:rFonts w:ascii="Arial" w:hAnsi="Arial" w:cs="Arial" w:hint="eastAsia"/>
          <w:kern w:val="0"/>
          <w:szCs w:val="21"/>
        </w:rPr>
        <w:t>名称：</w:t>
      </w:r>
      <w:r w:rsidR="00F17CCB" w:rsidRPr="00F17CCB">
        <w:rPr>
          <w:rFonts w:ascii="Arial" w:hAnsi="Arial" w:cs="Arial" w:hint="eastAsia"/>
          <w:kern w:val="0"/>
          <w:szCs w:val="21"/>
        </w:rPr>
        <w:t>中国邮政储蓄银行股份有限公司“邮你同赢”同业合作平台</w:t>
      </w:r>
    </w:p>
    <w:p w:rsidR="00F17CCB" w:rsidRP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客户服务电话：</w:t>
      </w:r>
      <w:r w:rsidRPr="00F17CCB">
        <w:rPr>
          <w:rFonts w:ascii="Arial" w:hAnsi="Arial" w:cs="Arial" w:hint="eastAsia"/>
          <w:kern w:val="0"/>
          <w:szCs w:val="21"/>
        </w:rPr>
        <w:t>95580</w:t>
      </w:r>
    </w:p>
    <w:p w:rsid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网址：</w:t>
      </w:r>
      <w:hyperlink r:id="rId8" w:history="1">
        <w:r w:rsidRPr="00542D61">
          <w:rPr>
            <w:rStyle w:val="a8"/>
            <w:rFonts w:ascii="Arial" w:hAnsi="Arial" w:cs="Arial" w:hint="eastAsia"/>
            <w:kern w:val="0"/>
            <w:szCs w:val="21"/>
          </w:rPr>
          <w:t>https://ynty.psbc.com</w:t>
        </w:r>
      </w:hyperlink>
    </w:p>
    <w:p w:rsidR="00F17CCB" w:rsidRDefault="00F17CCB" w:rsidP="00F17CCB">
      <w:pPr>
        <w:widowControl/>
        <w:spacing w:line="360" w:lineRule="auto"/>
        <w:ind w:firstLineChars="200" w:firstLine="420"/>
        <w:jc w:val="left"/>
        <w:rPr>
          <w:rFonts w:ascii="Arial" w:hAnsi="Arial" w:cs="Arial"/>
          <w:kern w:val="0"/>
          <w:szCs w:val="21"/>
        </w:rPr>
      </w:pPr>
    </w:p>
    <w:p w:rsidR="00EF4BB2" w:rsidRDefault="002B7241" w:rsidP="00F17CCB">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F17CCB" w:rsidRPr="00D73417" w:rsidRDefault="00EF4360" w:rsidP="00F17CCB">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F17CCB" w:rsidRPr="00F17CCB">
        <w:rPr>
          <w:rFonts w:ascii="Arial" w:hAnsi="Arial" w:cs="Arial" w:hint="eastAsia"/>
          <w:kern w:val="0"/>
          <w:szCs w:val="21"/>
        </w:rPr>
        <w:t>中国邮政储蓄银行股份有限公司“邮你同赢”同业合作平台</w:t>
      </w:r>
    </w:p>
    <w:p w:rsidR="00F17CCB" w:rsidRP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客户服务电话：</w:t>
      </w:r>
      <w:r w:rsidRPr="00F17CCB">
        <w:rPr>
          <w:rFonts w:ascii="Arial" w:hAnsi="Arial" w:cs="Arial" w:hint="eastAsia"/>
          <w:kern w:val="0"/>
          <w:szCs w:val="21"/>
        </w:rPr>
        <w:t>95580</w:t>
      </w:r>
    </w:p>
    <w:p w:rsid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lastRenderedPageBreak/>
        <w:t>网址：</w:t>
      </w:r>
      <w:hyperlink r:id="rId9" w:history="1">
        <w:r w:rsidRPr="00542D61">
          <w:rPr>
            <w:rStyle w:val="a8"/>
            <w:rFonts w:ascii="Arial" w:hAnsi="Arial" w:cs="Arial" w:hint="eastAsia"/>
            <w:kern w:val="0"/>
            <w:szCs w:val="21"/>
          </w:rPr>
          <w:t>https://ynty.psbc.com</w:t>
        </w:r>
      </w:hyperlink>
    </w:p>
    <w:p w:rsidR="006C0A86" w:rsidRPr="00F17CCB" w:rsidRDefault="006C0A86" w:rsidP="00F17CCB">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E925E8">
        <w:rPr>
          <w:rFonts w:ascii="Arial" w:hAnsi="Arial" w:cs="Arial" w:hint="eastAsia"/>
          <w:kern w:val="0"/>
          <w:szCs w:val="21"/>
        </w:rPr>
        <w:t>二</w:t>
      </w:r>
      <w:r w:rsidR="00527CFF" w:rsidRPr="00FD5083">
        <w:rPr>
          <w:rFonts w:ascii="Arial" w:hAnsi="Arial" w:cs="Arial"/>
          <w:kern w:val="0"/>
          <w:szCs w:val="21"/>
        </w:rPr>
        <w:t>月</w:t>
      </w:r>
      <w:r w:rsidR="00E925E8">
        <w:rPr>
          <w:rFonts w:ascii="Arial" w:hAnsi="Arial" w:cs="Arial" w:hint="eastAsia"/>
          <w:kern w:val="0"/>
          <w:szCs w:val="21"/>
        </w:rPr>
        <w:t>十七</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E14" w:rsidRDefault="006F2E14" w:rsidP="008E6554">
      <w:r>
        <w:separator/>
      </w:r>
    </w:p>
  </w:endnote>
  <w:endnote w:type="continuationSeparator" w:id="0">
    <w:p w:rsidR="006F2E14" w:rsidRDefault="006F2E14"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E14" w:rsidRDefault="006F2E14" w:rsidP="008E6554">
      <w:r>
        <w:separator/>
      </w:r>
    </w:p>
  </w:footnote>
  <w:footnote w:type="continuationSeparator" w:id="0">
    <w:p w:rsidR="006F2E14" w:rsidRDefault="006F2E14"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2E1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414"/>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5516"/>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37FE1"/>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369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925E8"/>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17CCB"/>
    <w:rsid w:val="00F20F30"/>
    <w:rsid w:val="00F22AB3"/>
    <w:rsid w:val="00F2448B"/>
    <w:rsid w:val="00F32CBF"/>
    <w:rsid w:val="00F343D0"/>
    <w:rsid w:val="00F34693"/>
    <w:rsid w:val="00F401A7"/>
    <w:rsid w:val="00F41F6C"/>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08832828">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y.psbc.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nty.psb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9EE9A-6369-4217-BA96-C9808B8B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1881</Characters>
  <Application>Microsoft Office Word</Application>
  <DocSecurity>4</DocSecurity>
  <Lines>15</Lines>
  <Paragraphs>4</Paragraphs>
  <ScaleCrop>false</ScaleCrop>
  <Company>JDJR</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