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545" w:rsidRDefault="002F7CDB">
      <w:pPr>
        <w:spacing w:line="360" w:lineRule="auto"/>
        <w:jc w:val="center"/>
        <w:rPr>
          <w:rFonts w:asciiTheme="minorEastAsia" w:hAnsiTheme="minorEastAsia" w:cstheme="minorEastAsia"/>
          <w:b/>
          <w:sz w:val="30"/>
          <w:szCs w:val="30"/>
        </w:rPr>
      </w:pPr>
      <w:r>
        <w:rPr>
          <w:rFonts w:asciiTheme="minorEastAsia" w:hAnsiTheme="minorEastAsia" w:cstheme="minorEastAsia" w:hint="eastAsia"/>
          <w:b/>
          <w:sz w:val="30"/>
          <w:szCs w:val="30"/>
        </w:rPr>
        <w:t>山证（上海）资产管理有限公司关于旗下部分基金增加易方达财富管理基金销售（广州）有限公司为销售机构的公告</w:t>
      </w:r>
    </w:p>
    <w:p w:rsidR="002D4545" w:rsidRDefault="002D4545">
      <w:pPr>
        <w:ind w:firstLineChars="200" w:firstLine="480"/>
        <w:rPr>
          <w:rFonts w:asciiTheme="minorEastAsia" w:hAnsiTheme="minorEastAsia" w:cstheme="minorEastAsia"/>
          <w:sz w:val="24"/>
          <w:szCs w:val="24"/>
        </w:rPr>
      </w:pPr>
    </w:p>
    <w:p w:rsidR="002D4545" w:rsidRDefault="002F7CDB">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bCs/>
          <w:sz w:val="24"/>
          <w:szCs w:val="24"/>
        </w:rPr>
        <w:t>为满足广大投资者的理财需求，山证（上海</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资产管理有限公司（以下简称</w:t>
      </w:r>
      <w:r>
        <w:rPr>
          <w:rFonts w:asciiTheme="minorEastAsia" w:hAnsiTheme="minorEastAsia" w:cstheme="minorEastAsia" w:hint="eastAsia"/>
          <w:bCs/>
          <w:sz w:val="24"/>
          <w:szCs w:val="24"/>
        </w:rPr>
        <w:t>“本公司”</w:t>
      </w:r>
      <w:r>
        <w:rPr>
          <w:rFonts w:asciiTheme="minorEastAsia" w:hAnsiTheme="minorEastAsia" w:cstheme="minorEastAsia" w:hint="eastAsia"/>
          <w:bCs/>
          <w:sz w:val="24"/>
          <w:szCs w:val="24"/>
        </w:rPr>
        <w:t>）将自</w:t>
      </w: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18</w:t>
      </w:r>
      <w:r>
        <w:rPr>
          <w:rFonts w:asciiTheme="minorEastAsia" w:hAnsiTheme="minorEastAsia" w:cstheme="minorEastAsia" w:hint="eastAsia"/>
          <w:bCs/>
          <w:sz w:val="24"/>
          <w:szCs w:val="24"/>
        </w:rPr>
        <w:t>日</w:t>
      </w:r>
      <w:r>
        <w:rPr>
          <w:rFonts w:asciiTheme="minorEastAsia" w:hAnsiTheme="minorEastAsia" w:cstheme="minorEastAsia" w:hint="eastAsia"/>
          <w:bCs/>
          <w:sz w:val="24"/>
          <w:szCs w:val="24"/>
        </w:rPr>
        <w:t>起新增</w:t>
      </w:r>
      <w:r>
        <w:rPr>
          <w:rFonts w:asciiTheme="minorEastAsia" w:hAnsiTheme="minorEastAsia" w:cstheme="minorEastAsia" w:hint="eastAsia"/>
          <w:bCs/>
          <w:sz w:val="24"/>
          <w:szCs w:val="24"/>
        </w:rPr>
        <w:t>易方达财富管理基金销售（广州）有限公司</w:t>
      </w:r>
      <w:r>
        <w:rPr>
          <w:rFonts w:asciiTheme="minorEastAsia" w:hAnsiTheme="minorEastAsia" w:cstheme="minorEastAsia" w:hint="eastAsia"/>
          <w:bCs/>
          <w:sz w:val="24"/>
          <w:szCs w:val="24"/>
        </w:rPr>
        <w:t>（以下简称“</w:t>
      </w:r>
      <w:r>
        <w:rPr>
          <w:rFonts w:asciiTheme="minorEastAsia" w:hAnsiTheme="minorEastAsia" w:cstheme="minorEastAsia" w:hint="eastAsia"/>
          <w:bCs/>
          <w:sz w:val="24"/>
          <w:szCs w:val="24"/>
        </w:rPr>
        <w:t>易方达财富</w:t>
      </w:r>
      <w:r>
        <w:rPr>
          <w:rFonts w:asciiTheme="minorEastAsia" w:hAnsiTheme="minorEastAsia" w:cstheme="minorEastAsia" w:hint="eastAsia"/>
          <w:bCs/>
          <w:sz w:val="24"/>
          <w:szCs w:val="24"/>
        </w:rPr>
        <w:t>”）为</w:t>
      </w:r>
      <w:r>
        <w:rPr>
          <w:rFonts w:asciiTheme="minorEastAsia" w:hAnsiTheme="minorEastAsia" w:cstheme="minorEastAsia" w:hint="eastAsia"/>
          <w:bCs/>
          <w:sz w:val="24"/>
          <w:szCs w:val="24"/>
        </w:rPr>
        <w:t>本公司旗下部分</w:t>
      </w:r>
      <w:r>
        <w:rPr>
          <w:rFonts w:asciiTheme="minorEastAsia" w:hAnsiTheme="minorEastAsia" w:cstheme="minorEastAsia" w:hint="eastAsia"/>
          <w:bCs/>
          <w:sz w:val="24"/>
          <w:szCs w:val="24"/>
        </w:rPr>
        <w:t>基金的销售机构，具体事宜如下：</w:t>
      </w:r>
    </w:p>
    <w:p w:rsidR="002D4545" w:rsidRDefault="002F7CDB">
      <w:p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一、适用基金</w:t>
      </w:r>
      <w:r>
        <w:rPr>
          <w:rFonts w:asciiTheme="minorEastAsia" w:hAnsiTheme="minorEastAsia" w:cstheme="minorEastAsia" w:hint="eastAsia"/>
          <w:b/>
          <w:bCs/>
          <w:sz w:val="24"/>
          <w:szCs w:val="24"/>
        </w:rPr>
        <w:t xml:space="preserve"> </w:t>
      </w:r>
    </w:p>
    <w:tbl>
      <w:tblPr>
        <w:tblStyle w:val="a8"/>
        <w:tblW w:w="4999" w:type="pct"/>
        <w:tblLook w:val="04A0"/>
      </w:tblPr>
      <w:tblGrid>
        <w:gridCol w:w="735"/>
        <w:gridCol w:w="6543"/>
        <w:gridCol w:w="1242"/>
      </w:tblGrid>
      <w:tr w:rsidR="002D4545">
        <w:tc>
          <w:tcPr>
            <w:tcW w:w="419" w:type="pct"/>
          </w:tcPr>
          <w:p w:rsidR="002D4545" w:rsidRDefault="002F7CDB">
            <w:pPr>
              <w:spacing w:line="360" w:lineRule="auto"/>
              <w:jc w:val="left"/>
              <w:rPr>
                <w:rFonts w:ascii="Times New Roman" w:eastAsia="宋体" w:hAnsi="Times New Roman" w:cs="Times New Roman"/>
                <w:b/>
                <w:bCs/>
                <w:szCs w:val="21"/>
              </w:rPr>
            </w:pPr>
            <w:r>
              <w:rPr>
                <w:rFonts w:ascii="Times New Roman" w:eastAsia="宋体" w:hAnsi="Times New Roman" w:cs="Times New Roman" w:hint="eastAsia"/>
                <w:b/>
                <w:bCs/>
                <w:szCs w:val="21"/>
              </w:rPr>
              <w:t>序号</w:t>
            </w:r>
          </w:p>
        </w:tc>
        <w:tc>
          <w:tcPr>
            <w:tcW w:w="3734" w:type="pct"/>
          </w:tcPr>
          <w:p w:rsidR="002D4545" w:rsidRDefault="002F7CDB">
            <w:pPr>
              <w:spacing w:line="360" w:lineRule="auto"/>
              <w:ind w:firstLineChars="500" w:firstLine="1054"/>
              <w:jc w:val="left"/>
              <w:rPr>
                <w:rFonts w:ascii="Times New Roman" w:eastAsia="宋体" w:hAnsi="Times New Roman" w:cs="Times New Roman"/>
                <w:b/>
                <w:bCs/>
                <w:szCs w:val="21"/>
              </w:rPr>
            </w:pPr>
            <w:r>
              <w:rPr>
                <w:rFonts w:ascii="Times New Roman" w:eastAsia="宋体" w:hAnsi="Times New Roman" w:cs="Times New Roman"/>
                <w:b/>
                <w:bCs/>
                <w:szCs w:val="21"/>
              </w:rPr>
              <w:t>基金名称</w:t>
            </w:r>
          </w:p>
        </w:tc>
        <w:tc>
          <w:tcPr>
            <w:tcW w:w="709" w:type="pct"/>
          </w:tcPr>
          <w:p w:rsidR="002D4545" w:rsidRDefault="002F7CDB">
            <w:pPr>
              <w:spacing w:line="360" w:lineRule="auto"/>
              <w:jc w:val="left"/>
              <w:rPr>
                <w:rFonts w:ascii="Times New Roman" w:eastAsia="宋体" w:hAnsi="Times New Roman" w:cs="Times New Roman"/>
                <w:b/>
                <w:bCs/>
                <w:szCs w:val="21"/>
              </w:rPr>
            </w:pPr>
            <w:r>
              <w:rPr>
                <w:rFonts w:ascii="Times New Roman" w:eastAsia="宋体" w:hAnsi="Times New Roman" w:cs="Times New Roman"/>
                <w:b/>
                <w:bCs/>
                <w:szCs w:val="21"/>
              </w:rPr>
              <w:t>基金代码</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山证资管日日添利货币市场基金</w:t>
            </w:r>
            <w:r>
              <w:rPr>
                <w:rFonts w:ascii="Times New Roman" w:eastAsia="宋体" w:hAnsi="Times New Roman" w:cs="Times New Roman"/>
                <w:szCs w:val="21"/>
              </w:rPr>
              <w:t xml:space="preserve"> A </w:t>
            </w:r>
            <w:r>
              <w:rPr>
                <w:rFonts w:ascii="Times New Roman" w:eastAsia="宋体" w:hAnsi="Times New Roman" w:cs="Times New Roman"/>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001175</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2</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山证资管日日添利货币市场基金</w:t>
            </w:r>
            <w:r>
              <w:rPr>
                <w:rFonts w:ascii="Times New Roman" w:eastAsia="宋体" w:hAnsi="Times New Roman" w:cs="Times New Roman"/>
                <w:szCs w:val="21"/>
              </w:rPr>
              <w:t xml:space="preserve"> B </w:t>
            </w:r>
            <w:r>
              <w:rPr>
                <w:rFonts w:ascii="Times New Roman" w:eastAsia="宋体" w:hAnsi="Times New Roman" w:cs="Times New Roman"/>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001176</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3</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山证资管超短债债券型证券投资基金</w:t>
            </w:r>
            <w:r>
              <w:rPr>
                <w:rFonts w:ascii="Times New Roman" w:eastAsia="宋体" w:hAnsi="Times New Roman" w:cs="Times New Roman"/>
                <w:szCs w:val="21"/>
              </w:rPr>
              <w:t xml:space="preserve"> A </w:t>
            </w:r>
            <w:r>
              <w:rPr>
                <w:rFonts w:ascii="Times New Roman" w:eastAsia="宋体" w:hAnsi="Times New Roman" w:cs="Times New Roman"/>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006626</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4</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山证资管超短债债券型证券投资基金</w:t>
            </w:r>
            <w:r>
              <w:rPr>
                <w:rFonts w:ascii="Times New Roman" w:eastAsia="宋体" w:hAnsi="Times New Roman" w:cs="Times New Roman"/>
                <w:szCs w:val="21"/>
              </w:rPr>
              <w:t xml:space="preserve"> C </w:t>
            </w:r>
            <w:r>
              <w:rPr>
                <w:rFonts w:ascii="Times New Roman" w:eastAsia="宋体" w:hAnsi="Times New Roman" w:cs="Times New Roman"/>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006627</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5</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山证资管裕睿</w:t>
            </w:r>
            <w:r>
              <w:rPr>
                <w:rFonts w:ascii="Times New Roman" w:eastAsia="宋体" w:hAnsi="Times New Roman" w:cs="Times New Roman"/>
                <w:szCs w:val="21"/>
              </w:rPr>
              <w:t>6</w:t>
            </w:r>
            <w:r>
              <w:rPr>
                <w:rFonts w:ascii="Times New Roman" w:eastAsia="宋体" w:hAnsi="Times New Roman" w:cs="Times New Roman"/>
                <w:szCs w:val="21"/>
              </w:rPr>
              <w:t>个月定期开放债券型证券投资基金</w:t>
            </w:r>
            <w:r>
              <w:rPr>
                <w:rFonts w:ascii="Times New Roman" w:eastAsia="宋体" w:hAnsi="Times New Roman" w:cs="Times New Roman"/>
                <w:szCs w:val="21"/>
              </w:rPr>
              <w:t>A</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007268</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6</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山证资管裕睿</w:t>
            </w:r>
            <w:r>
              <w:rPr>
                <w:rFonts w:ascii="Times New Roman" w:eastAsia="宋体" w:hAnsi="Times New Roman" w:cs="Times New Roman"/>
                <w:szCs w:val="21"/>
              </w:rPr>
              <w:t>6</w:t>
            </w:r>
            <w:r>
              <w:rPr>
                <w:rFonts w:ascii="Times New Roman" w:eastAsia="宋体" w:hAnsi="Times New Roman" w:cs="Times New Roman"/>
                <w:szCs w:val="21"/>
              </w:rPr>
              <w:t>个月定期开放债券型证券投资基金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00726</w:t>
            </w:r>
            <w:r>
              <w:rPr>
                <w:rFonts w:ascii="Times New Roman" w:eastAsia="宋体" w:hAnsi="Times New Roman" w:cs="Times New Roman" w:hint="eastAsia"/>
                <w:szCs w:val="21"/>
              </w:rPr>
              <w:t>9</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7</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w:t>
            </w:r>
            <w:r>
              <w:rPr>
                <w:rFonts w:ascii="Times New Roman" w:eastAsia="宋体" w:hAnsi="Times New Roman" w:cs="Times New Roman"/>
                <w:szCs w:val="21"/>
              </w:rPr>
              <w:t>90</w:t>
            </w:r>
            <w:r>
              <w:rPr>
                <w:rFonts w:ascii="Times New Roman" w:eastAsia="宋体" w:hAnsi="Times New Roman" w:cs="Times New Roman"/>
                <w:szCs w:val="21"/>
              </w:rPr>
              <w:t>天滚动持有短债债券型证券投资基金</w:t>
            </w:r>
            <w:r>
              <w:rPr>
                <w:rFonts w:ascii="Times New Roman" w:eastAsia="宋体" w:hAnsi="Times New Roman" w:cs="Times New Roman"/>
                <w:szCs w:val="21"/>
              </w:rPr>
              <w:t xml:space="preserve"> A </w:t>
            </w:r>
            <w:r>
              <w:rPr>
                <w:rFonts w:ascii="Times New Roman" w:eastAsia="宋体" w:hAnsi="Times New Roman" w:cs="Times New Roman"/>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014476</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8</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w:t>
            </w:r>
            <w:r>
              <w:rPr>
                <w:rFonts w:ascii="Times New Roman" w:eastAsia="宋体" w:hAnsi="Times New Roman" w:cs="Times New Roman"/>
                <w:szCs w:val="21"/>
              </w:rPr>
              <w:t>90</w:t>
            </w:r>
            <w:r>
              <w:rPr>
                <w:rFonts w:ascii="Times New Roman" w:eastAsia="宋体" w:hAnsi="Times New Roman" w:cs="Times New Roman"/>
                <w:szCs w:val="21"/>
              </w:rPr>
              <w:t>天滚动持有短债债券型证券投资基金</w:t>
            </w:r>
            <w:r>
              <w:rPr>
                <w:rFonts w:ascii="Times New Roman" w:eastAsia="宋体" w:hAnsi="Times New Roman" w:cs="Times New Roman"/>
                <w:szCs w:val="21"/>
              </w:rPr>
              <w:t xml:space="preserve"> </w:t>
            </w:r>
            <w:r>
              <w:rPr>
                <w:rFonts w:ascii="Times New Roman" w:eastAsia="宋体" w:hAnsi="Times New Roman" w:cs="Times New Roman" w:hint="eastAsia"/>
                <w:szCs w:val="21"/>
              </w:rPr>
              <w:t>C</w:t>
            </w:r>
            <w:r>
              <w:rPr>
                <w:rFonts w:ascii="Times New Roman" w:eastAsia="宋体" w:hAnsi="Times New Roman" w:cs="Times New Roman"/>
                <w:szCs w:val="21"/>
              </w:rPr>
              <w:t xml:space="preserve"> </w:t>
            </w:r>
            <w:r>
              <w:rPr>
                <w:rFonts w:ascii="Times New Roman" w:eastAsia="宋体" w:hAnsi="Times New Roman" w:cs="Times New Roman"/>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014477</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9</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山证资管裕享增强债券型发起式证券投资基金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015239</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10</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山证资管裕享增强债券型发起式证券投资基金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015240</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11</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山证资管裕享增强债券型发起式证券投资基金</w:t>
            </w:r>
            <w:r>
              <w:rPr>
                <w:rFonts w:ascii="Times New Roman" w:eastAsia="宋体" w:hAnsi="Times New Roman" w:cs="Times New Roman" w:hint="eastAsia"/>
                <w:szCs w:val="21"/>
              </w:rPr>
              <w:t>E</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023783</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12</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山证资管裕景</w:t>
            </w:r>
            <w:r>
              <w:rPr>
                <w:rFonts w:ascii="Times New Roman" w:eastAsia="宋体" w:hAnsi="Times New Roman" w:cs="Times New Roman" w:hint="eastAsia"/>
                <w:szCs w:val="21"/>
              </w:rPr>
              <w:t>30</w:t>
            </w:r>
            <w:r>
              <w:rPr>
                <w:rFonts w:ascii="Times New Roman" w:eastAsia="宋体" w:hAnsi="Times New Roman" w:cs="Times New Roman" w:hint="eastAsia"/>
                <w:szCs w:val="21"/>
              </w:rPr>
              <w:t>天持有期债券型发起式证券投资基金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016881</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13</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山证资管裕景</w:t>
            </w:r>
            <w:r>
              <w:rPr>
                <w:rFonts w:ascii="Times New Roman" w:eastAsia="宋体" w:hAnsi="Times New Roman" w:cs="Times New Roman" w:hint="eastAsia"/>
                <w:szCs w:val="21"/>
              </w:rPr>
              <w:t>30</w:t>
            </w:r>
            <w:r>
              <w:rPr>
                <w:rFonts w:ascii="Times New Roman" w:eastAsia="宋体" w:hAnsi="Times New Roman" w:cs="Times New Roman" w:hint="eastAsia"/>
                <w:szCs w:val="21"/>
              </w:rPr>
              <w:t>天持有期债券型发起式证券投资基金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016882</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14</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山证资管裕鑫</w:t>
            </w:r>
            <w:r>
              <w:rPr>
                <w:rFonts w:ascii="Times New Roman" w:eastAsia="宋体" w:hAnsi="Times New Roman" w:cs="Times New Roman" w:hint="eastAsia"/>
                <w:szCs w:val="21"/>
              </w:rPr>
              <w:t>180</w:t>
            </w:r>
            <w:r>
              <w:rPr>
                <w:rFonts w:ascii="Times New Roman" w:eastAsia="宋体" w:hAnsi="Times New Roman" w:cs="Times New Roman" w:hint="eastAsia"/>
                <w:szCs w:val="21"/>
              </w:rPr>
              <w:t>天持有期债券型发起式证券投资基金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016883</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15</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山证资管裕鑫</w:t>
            </w:r>
            <w:r>
              <w:rPr>
                <w:rFonts w:ascii="Times New Roman" w:eastAsia="宋体" w:hAnsi="Times New Roman" w:cs="Times New Roman" w:hint="eastAsia"/>
                <w:szCs w:val="21"/>
              </w:rPr>
              <w:t>180</w:t>
            </w:r>
            <w:r>
              <w:rPr>
                <w:rFonts w:ascii="Times New Roman" w:eastAsia="宋体" w:hAnsi="Times New Roman" w:cs="Times New Roman" w:hint="eastAsia"/>
                <w:szCs w:val="21"/>
              </w:rPr>
              <w:t>天持有期债券型发起式证券投资基金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016884</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16</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山证资管丰盈</w:t>
            </w:r>
            <w:r>
              <w:rPr>
                <w:rFonts w:ascii="Times New Roman" w:eastAsia="宋体" w:hAnsi="Times New Roman" w:cs="Times New Roman" w:hint="eastAsia"/>
                <w:szCs w:val="21"/>
              </w:rPr>
              <w:t>180</w:t>
            </w:r>
            <w:r>
              <w:rPr>
                <w:rFonts w:ascii="Times New Roman" w:eastAsia="宋体" w:hAnsi="Times New Roman" w:cs="Times New Roman" w:hint="eastAsia"/>
                <w:szCs w:val="21"/>
              </w:rPr>
              <w:t>天滚动持有中短债</w:t>
            </w:r>
            <w:r>
              <w:rPr>
                <w:rFonts w:ascii="Times New Roman" w:eastAsia="宋体" w:hAnsi="Times New Roman" w:cs="Times New Roman" w:hint="eastAsia"/>
                <w:szCs w:val="21"/>
              </w:rPr>
              <w:t>A</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017201</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17</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山证资管丰盈</w:t>
            </w:r>
            <w:r>
              <w:rPr>
                <w:rFonts w:ascii="Times New Roman" w:eastAsia="宋体" w:hAnsi="Times New Roman" w:cs="Times New Roman" w:hint="eastAsia"/>
                <w:szCs w:val="21"/>
              </w:rPr>
              <w:t>180</w:t>
            </w:r>
            <w:r>
              <w:rPr>
                <w:rFonts w:ascii="Times New Roman" w:eastAsia="宋体" w:hAnsi="Times New Roman" w:cs="Times New Roman" w:hint="eastAsia"/>
                <w:szCs w:val="21"/>
              </w:rPr>
              <w:t>天滚动持有中短债</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017202</w:t>
            </w:r>
          </w:p>
        </w:tc>
      </w:tr>
      <w:tr w:rsidR="002D4545">
        <w:tc>
          <w:tcPr>
            <w:tcW w:w="41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18</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山证资管汇利一年定期开放债券型证券投资基金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018758</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19</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山证资管汇利一年定期开放债券型证券投资基金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018759</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20</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w:t>
            </w:r>
            <w:r>
              <w:rPr>
                <w:rFonts w:ascii="Times New Roman" w:eastAsia="宋体" w:hAnsi="Times New Roman" w:cs="Times New Roman" w:hint="eastAsia"/>
                <w:szCs w:val="21"/>
              </w:rPr>
              <w:t>证资管</w:t>
            </w:r>
            <w:r>
              <w:rPr>
                <w:rFonts w:ascii="Times New Roman" w:eastAsia="宋体" w:hAnsi="Times New Roman" w:cs="Times New Roman"/>
                <w:szCs w:val="21"/>
              </w:rPr>
              <w:t>改革精选灵活配置型证券投资基金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w:t>
            </w:r>
          </w:p>
        </w:tc>
        <w:tc>
          <w:tcPr>
            <w:tcW w:w="709"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005226</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lastRenderedPageBreak/>
              <w:t>21</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w:t>
            </w:r>
            <w:r>
              <w:rPr>
                <w:rFonts w:ascii="Times New Roman" w:eastAsia="宋体" w:hAnsi="Times New Roman" w:cs="Times New Roman" w:hint="eastAsia"/>
                <w:szCs w:val="21"/>
              </w:rPr>
              <w:t>证资管</w:t>
            </w:r>
            <w:r>
              <w:rPr>
                <w:rFonts w:ascii="Times New Roman" w:eastAsia="宋体" w:hAnsi="Times New Roman" w:cs="Times New Roman"/>
                <w:szCs w:val="21"/>
              </w:rPr>
              <w:t>改革精选灵活配置型证券投资基金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026126</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22</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山证资管中债</w:t>
            </w:r>
            <w:r>
              <w:rPr>
                <w:rFonts w:ascii="Times New Roman" w:eastAsia="宋体" w:hAnsi="Times New Roman" w:cs="Times New Roman" w:hint="eastAsia"/>
                <w:szCs w:val="21"/>
              </w:rPr>
              <w:t>1-3</w:t>
            </w:r>
            <w:r>
              <w:rPr>
                <w:rFonts w:ascii="Times New Roman" w:eastAsia="宋体" w:hAnsi="Times New Roman" w:cs="Times New Roman" w:hint="eastAsia"/>
                <w:szCs w:val="21"/>
              </w:rPr>
              <w:t>年国开行债券指数证券投资基金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szCs w:val="21"/>
              </w:rPr>
              <w:t>019081</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23</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山证资管中债</w:t>
            </w:r>
            <w:r>
              <w:rPr>
                <w:rFonts w:ascii="Times New Roman" w:eastAsia="宋体" w:hAnsi="Times New Roman" w:cs="Times New Roman" w:hint="eastAsia"/>
                <w:szCs w:val="21"/>
              </w:rPr>
              <w:t>1-3</w:t>
            </w:r>
            <w:r>
              <w:rPr>
                <w:rFonts w:ascii="Times New Roman" w:eastAsia="宋体" w:hAnsi="Times New Roman" w:cs="Times New Roman" w:hint="eastAsia"/>
                <w:szCs w:val="21"/>
              </w:rPr>
              <w:t>年国开行债券指数证券投资基金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szCs w:val="21"/>
              </w:rPr>
              <w:t>019082</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24</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山证资管策略精选灵活配置型证券投资基金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szCs w:val="21"/>
              </w:rPr>
              <w:t>003659</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25</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山证资管策略精选灵活配置型证券投资基金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026137</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26</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山证资管品质生活混合型证券投资基金</w:t>
            </w:r>
            <w:r>
              <w:rPr>
                <w:rFonts w:ascii="Times New Roman" w:eastAsia="宋体" w:hAnsi="Times New Roman" w:cs="Times New Roman"/>
                <w:szCs w:val="21"/>
              </w:rPr>
              <w:t xml:space="preserve">A </w:t>
            </w:r>
            <w:r>
              <w:rPr>
                <w:rFonts w:ascii="Times New Roman" w:eastAsia="宋体" w:hAnsi="Times New Roman" w:cs="Times New Roman" w:hint="eastAsia"/>
                <w:szCs w:val="21"/>
              </w:rPr>
              <w:t>类</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011917</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27</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山证资管品质生活混合型证券投资基金</w:t>
            </w:r>
            <w:r>
              <w:rPr>
                <w:rFonts w:ascii="Times New Roman" w:eastAsia="宋体" w:hAnsi="Times New Roman" w:cs="Times New Roman" w:hint="eastAsia"/>
                <w:szCs w:val="21"/>
              </w:rPr>
              <w:t>C</w:t>
            </w:r>
            <w:r>
              <w:rPr>
                <w:rFonts w:ascii="Times New Roman" w:eastAsia="宋体" w:hAnsi="Times New Roman" w:cs="Times New Roman"/>
                <w:szCs w:val="21"/>
              </w:rPr>
              <w:t xml:space="preserve"> </w:t>
            </w:r>
            <w:r>
              <w:rPr>
                <w:rFonts w:ascii="Times New Roman" w:eastAsia="宋体" w:hAnsi="Times New Roman" w:cs="Times New Roman" w:hint="eastAsia"/>
                <w:szCs w:val="21"/>
              </w:rPr>
              <w:t>类</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011918</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28</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山证资管创新成长混合型发起式证券投资基金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szCs w:val="21"/>
              </w:rPr>
              <w:t>018281</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29</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山证资管创新成长混合型发起式证券投资基金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szCs w:val="21"/>
              </w:rPr>
              <w:t>018282</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30</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山证资管精选行业混合型发起式证券投资基金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szCs w:val="21"/>
              </w:rPr>
              <w:t>018750</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31</w:t>
            </w:r>
          </w:p>
        </w:tc>
        <w:tc>
          <w:tcPr>
            <w:tcW w:w="3734" w:type="pct"/>
          </w:tcPr>
          <w:p w:rsidR="002D4545" w:rsidRDefault="002F7CDB">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山证资管精选行业混合型发起式证券投资基金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szCs w:val="21"/>
              </w:rPr>
              <w:t>018751</w:t>
            </w:r>
          </w:p>
        </w:tc>
      </w:tr>
      <w:tr w:rsidR="002D4545">
        <w:tc>
          <w:tcPr>
            <w:tcW w:w="41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32</w:t>
            </w:r>
          </w:p>
        </w:tc>
        <w:tc>
          <w:tcPr>
            <w:tcW w:w="3734" w:type="pct"/>
          </w:tcPr>
          <w:p w:rsidR="002D4545" w:rsidRDefault="002F7CDB">
            <w:pPr>
              <w:spacing w:line="360" w:lineRule="auto"/>
              <w:jc w:val="left"/>
              <w:rPr>
                <w:rFonts w:ascii="Times New Roman" w:eastAsia="宋体" w:hAnsi="Times New Roman" w:cs="Times New Roman"/>
                <w:szCs w:val="21"/>
              </w:rPr>
            </w:pPr>
            <w:r>
              <w:rPr>
                <w:rFonts w:hint="eastAsia"/>
              </w:rPr>
              <w:t>山证资管中证同业存单</w:t>
            </w:r>
            <w:r>
              <w:rPr>
                <w:rFonts w:hint="eastAsia"/>
              </w:rPr>
              <w:t>AAA</w:t>
            </w:r>
            <w:r>
              <w:rPr>
                <w:rFonts w:hint="eastAsia"/>
              </w:rPr>
              <w:t>指数</w:t>
            </w:r>
            <w:r>
              <w:rPr>
                <w:rFonts w:hint="eastAsia"/>
              </w:rPr>
              <w:t>7</w:t>
            </w:r>
            <w:r>
              <w:rPr>
                <w:rFonts w:hint="eastAsia"/>
              </w:rPr>
              <w:t>天持有期证券投资基金</w:t>
            </w:r>
          </w:p>
        </w:tc>
        <w:tc>
          <w:tcPr>
            <w:tcW w:w="709" w:type="pct"/>
          </w:tcPr>
          <w:p w:rsidR="002D4545" w:rsidRDefault="002F7CDB">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026250</w:t>
            </w:r>
          </w:p>
        </w:tc>
      </w:tr>
    </w:tbl>
    <w:p w:rsidR="002D4545" w:rsidRDefault="002D4545">
      <w:pPr>
        <w:rPr>
          <w:rFonts w:asciiTheme="minorEastAsia" w:hAnsiTheme="minorEastAsia" w:cstheme="minorEastAsia"/>
          <w:b/>
          <w:bCs/>
          <w:sz w:val="24"/>
          <w:szCs w:val="24"/>
        </w:rPr>
      </w:pPr>
    </w:p>
    <w:p w:rsidR="002D4545" w:rsidRDefault="002F7CDB">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具体内容</w:t>
      </w:r>
    </w:p>
    <w:p w:rsidR="002D4545" w:rsidRDefault="002F7CDB">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自</w:t>
      </w: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18</w:t>
      </w:r>
      <w:r>
        <w:rPr>
          <w:rFonts w:asciiTheme="minorEastAsia" w:hAnsiTheme="minorEastAsia" w:cstheme="minorEastAsia" w:hint="eastAsia"/>
          <w:bCs/>
          <w:sz w:val="24"/>
          <w:szCs w:val="24"/>
        </w:rPr>
        <w:t>日</w:t>
      </w:r>
      <w:r>
        <w:rPr>
          <w:rFonts w:asciiTheme="minorEastAsia" w:hAnsiTheme="minorEastAsia" w:cstheme="minorEastAsia" w:hint="eastAsia"/>
          <w:sz w:val="24"/>
          <w:szCs w:val="24"/>
        </w:rPr>
        <w:t>起，投资者可通过</w:t>
      </w:r>
      <w:r>
        <w:rPr>
          <w:rFonts w:asciiTheme="minorEastAsia" w:hAnsiTheme="minorEastAsia" w:cstheme="minorEastAsia" w:hint="eastAsia"/>
          <w:bCs/>
          <w:sz w:val="24"/>
          <w:szCs w:val="24"/>
        </w:rPr>
        <w:t>易方达财富</w:t>
      </w:r>
      <w:r>
        <w:rPr>
          <w:rFonts w:asciiTheme="minorEastAsia" w:hAnsiTheme="minorEastAsia" w:cstheme="minorEastAsia" w:hint="eastAsia"/>
          <w:sz w:val="24"/>
          <w:szCs w:val="24"/>
        </w:rPr>
        <w:t>办理本公司旗下上述基金的开户、申购、赎回、基金转换和定期定额</w:t>
      </w:r>
      <w:r>
        <w:rPr>
          <w:rFonts w:asciiTheme="minorEastAsia" w:hAnsiTheme="minorEastAsia" w:cstheme="minorEastAsia" w:hint="eastAsia"/>
          <w:sz w:val="24"/>
          <w:szCs w:val="24"/>
        </w:rPr>
        <w:t>投资（如有）等业务</w:t>
      </w:r>
      <w:r>
        <w:rPr>
          <w:rFonts w:asciiTheme="minorEastAsia" w:hAnsiTheme="minorEastAsia" w:cstheme="minorEastAsia" w:hint="eastAsia"/>
          <w:sz w:val="24"/>
          <w:szCs w:val="24"/>
        </w:rPr>
        <w:t>。具体的业务流程、办理时间、办理方式以及费率优惠情况以上述销售机构的规定为准。</w:t>
      </w:r>
    </w:p>
    <w:p w:rsidR="002D4545" w:rsidRDefault="002D4545">
      <w:pPr>
        <w:rPr>
          <w:rFonts w:asciiTheme="minorEastAsia" w:hAnsiTheme="minorEastAsia" w:cstheme="minorEastAsia"/>
          <w:b/>
          <w:bCs/>
          <w:sz w:val="24"/>
          <w:szCs w:val="24"/>
        </w:rPr>
      </w:pPr>
    </w:p>
    <w:p w:rsidR="002D4545" w:rsidRDefault="002F7CDB">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重要提示</w:t>
      </w:r>
    </w:p>
    <w:p w:rsidR="002D4545" w:rsidRDefault="002F7CDB">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、本公告解释权归本公司所有。</w:t>
      </w:r>
    </w:p>
    <w:p w:rsidR="002D4545" w:rsidRDefault="002F7CDB">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、投资者通过上述机构的业务办理具体事宜请遵从销售机构的相关规定。</w:t>
      </w:r>
    </w:p>
    <w:p w:rsidR="002D4545" w:rsidRDefault="002F7CDB">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、上述交易业务仅适用于处于正常申购期及处于特定开放日和开放时间的基金。基金封闭期等特殊期间的有关规定详见对应基金的《基金合同》和《招募说明书》等相关法律文件及本公司发布的最新业务公告。</w:t>
      </w:r>
    </w:p>
    <w:p w:rsidR="002D4545" w:rsidRDefault="002D4545">
      <w:pPr>
        <w:rPr>
          <w:rFonts w:asciiTheme="minorEastAsia" w:hAnsiTheme="minorEastAsia" w:cstheme="minorEastAsia"/>
          <w:b/>
          <w:bCs/>
          <w:sz w:val="24"/>
          <w:szCs w:val="24"/>
        </w:rPr>
      </w:pPr>
    </w:p>
    <w:p w:rsidR="002D4545" w:rsidRDefault="002F7CDB">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投资者可通过以下途径了解或咨询相关情况：</w:t>
      </w:r>
    </w:p>
    <w:p w:rsidR="002D4545" w:rsidRDefault="002F7CDB">
      <w:pPr>
        <w:adjustRightInd w:val="0"/>
        <w:snapToGrid w:val="0"/>
        <w:spacing w:line="360" w:lineRule="auto"/>
        <w:ind w:firstLineChars="200" w:firstLine="480"/>
        <w:rPr>
          <w:rFonts w:ascii="宋体" w:eastAsia="宋体" w:hAnsi="宋体" w:cs="宋体"/>
          <w:color w:val="000000" w:themeColor="text1"/>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r>
        <w:rPr>
          <w:rFonts w:ascii="宋体" w:eastAsia="宋体" w:hAnsi="宋体" w:cs="宋体" w:hint="eastAsia"/>
          <w:color w:val="000000" w:themeColor="text1"/>
          <w:sz w:val="24"/>
          <w:szCs w:val="24"/>
        </w:rPr>
        <w:t>公司名称：易方达财富管理基金销售（广州）有限公司</w:t>
      </w:r>
    </w:p>
    <w:p w:rsidR="002D4545" w:rsidRDefault="002F7CDB">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客服电话：</w:t>
      </w:r>
      <w:r>
        <w:rPr>
          <w:rFonts w:ascii="宋体" w:eastAsia="宋体" w:hAnsi="宋体" w:cs="宋体" w:hint="eastAsia"/>
          <w:color w:val="000000" w:themeColor="text1"/>
          <w:sz w:val="24"/>
          <w:szCs w:val="24"/>
        </w:rPr>
        <w:t>400-160-8888</w:t>
      </w:r>
    </w:p>
    <w:p w:rsidR="002D4545" w:rsidRDefault="002F7CDB">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网址：</w:t>
      </w:r>
      <w:r>
        <w:rPr>
          <w:rFonts w:ascii="宋体" w:eastAsia="宋体" w:hAnsi="宋体" w:cs="宋体" w:hint="eastAsia"/>
          <w:color w:val="000000" w:themeColor="text1"/>
          <w:sz w:val="24"/>
          <w:szCs w:val="24"/>
        </w:rPr>
        <w:t>www.efundcf.com.cn</w:t>
      </w:r>
    </w:p>
    <w:p w:rsidR="002D4545" w:rsidRDefault="002F7CDB">
      <w:pPr>
        <w:numPr>
          <w:ilvl w:val="0"/>
          <w:numId w:val="2"/>
        </w:num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p>
    <w:p w:rsidR="002D4545" w:rsidRDefault="002F7CDB">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客服电话：</w:t>
      </w:r>
      <w:r>
        <w:rPr>
          <w:rFonts w:ascii="宋体" w:eastAsia="宋体" w:hAnsi="宋体" w:cs="宋体" w:hint="eastAsia"/>
          <w:color w:val="000000" w:themeColor="text1"/>
          <w:sz w:val="24"/>
          <w:szCs w:val="24"/>
        </w:rPr>
        <w:t>95573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0351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95573</w:t>
      </w:r>
    </w:p>
    <w:p w:rsidR="002D4545" w:rsidRDefault="002F7CDB">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本公司公募基金业务网站：</w:t>
      </w:r>
      <w:r>
        <w:rPr>
          <w:rFonts w:ascii="宋体" w:eastAsia="宋体" w:hAnsi="宋体" w:cs="宋体" w:hint="eastAsia"/>
          <w:color w:val="000000" w:themeColor="text1"/>
          <w:sz w:val="24"/>
          <w:szCs w:val="24"/>
        </w:rPr>
        <w:t>https://szzg.sxzq.com/</w:t>
      </w:r>
      <w:bookmarkStart w:id="0" w:name="_GoBack"/>
      <w:bookmarkEnd w:id="0"/>
    </w:p>
    <w:p w:rsidR="002D4545" w:rsidRDefault="002D4545">
      <w:pPr>
        <w:pStyle w:val="ab"/>
        <w:ind w:firstLineChars="0" w:firstLine="0"/>
        <w:rPr>
          <w:rFonts w:asciiTheme="minorEastAsia" w:hAnsiTheme="minorEastAsia" w:cstheme="minorEastAsia"/>
          <w:sz w:val="24"/>
          <w:szCs w:val="24"/>
        </w:rPr>
      </w:pPr>
    </w:p>
    <w:p w:rsidR="002D4545" w:rsidRDefault="002F7CDB">
      <w:pPr>
        <w:pStyle w:val="ab"/>
        <w:numPr>
          <w:ilvl w:val="0"/>
          <w:numId w:val="1"/>
        </w:numPr>
        <w:spacing w:line="360" w:lineRule="auto"/>
        <w:ind w:firstLineChars="0" w:firstLine="0"/>
        <w:rPr>
          <w:rFonts w:asciiTheme="minorEastAsia" w:hAnsiTheme="minorEastAsia" w:cstheme="minorEastAsia"/>
          <w:b/>
          <w:sz w:val="24"/>
          <w:szCs w:val="24"/>
        </w:rPr>
      </w:pPr>
      <w:r>
        <w:rPr>
          <w:rFonts w:asciiTheme="minorEastAsia" w:hAnsiTheme="minorEastAsia" w:cstheme="minorEastAsia" w:hint="eastAsia"/>
          <w:b/>
          <w:sz w:val="24"/>
          <w:szCs w:val="24"/>
        </w:rPr>
        <w:t>风险提示</w:t>
      </w:r>
    </w:p>
    <w:p w:rsidR="002D4545" w:rsidRDefault="002F7CDB">
      <w:pPr>
        <w:pStyle w:val="ab"/>
        <w:adjustRightInd w:val="0"/>
        <w:snapToGrid w:val="0"/>
        <w:spacing w:line="360" w:lineRule="auto"/>
        <w:ind w:firstLine="480"/>
        <w:rPr>
          <w:rFonts w:asciiTheme="minorEastAsia" w:hAnsiTheme="minorEastAsia" w:cstheme="minorEastAsia"/>
          <w:bCs/>
          <w:sz w:val="24"/>
          <w:szCs w:val="24"/>
        </w:rPr>
      </w:pPr>
      <w:r>
        <w:rPr>
          <w:rFonts w:asciiTheme="minorEastAsia" w:hAnsiTheme="minorEastAsia" w:cstheme="minorEastAsia" w:hint="eastAsia"/>
          <w:bCs/>
          <w:sz w:val="24"/>
          <w:szCs w:val="24"/>
        </w:rPr>
        <w:t>本公司承诺以诚实信用、勤勉尽责的原则管理和运用基金资产，但不保证基金一定盈利，也不保证最低收益。基金的过往业绩及其净值高低并不预示其未来业绩表现。投资者投资前应认真阅读基金的基金合同、招募说明书、产品资料概要等法律文件，了解所投资基金的风险收益特征，并根据自身情况购买与本人风险承受能力相匹配的产品。敬请投资者注意投资风险。</w:t>
      </w:r>
    </w:p>
    <w:p w:rsidR="002D4545" w:rsidRDefault="002D4545">
      <w:pPr>
        <w:pStyle w:val="ab"/>
        <w:ind w:firstLine="480"/>
        <w:rPr>
          <w:rFonts w:asciiTheme="minorEastAsia" w:hAnsiTheme="minorEastAsia" w:cstheme="minorEastAsia"/>
          <w:sz w:val="24"/>
          <w:szCs w:val="24"/>
        </w:rPr>
      </w:pPr>
    </w:p>
    <w:p w:rsidR="002D4545" w:rsidRDefault="002F7CD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特此公告。</w:t>
      </w:r>
      <w:r>
        <w:rPr>
          <w:rFonts w:asciiTheme="minorEastAsia" w:hAnsiTheme="minorEastAsia" w:cstheme="minorEastAsia" w:hint="eastAsia"/>
          <w:sz w:val="24"/>
          <w:szCs w:val="24"/>
        </w:rPr>
        <w:t xml:space="preserve">  </w:t>
      </w:r>
    </w:p>
    <w:p w:rsidR="002D4545" w:rsidRDefault="002D4545">
      <w:pPr>
        <w:spacing w:line="360" w:lineRule="auto"/>
        <w:ind w:firstLineChars="200" w:firstLine="480"/>
        <w:rPr>
          <w:rFonts w:asciiTheme="minorEastAsia" w:hAnsiTheme="minorEastAsia" w:cstheme="minorEastAsia"/>
          <w:sz w:val="24"/>
          <w:szCs w:val="24"/>
        </w:rPr>
      </w:pPr>
    </w:p>
    <w:p w:rsidR="002D4545" w:rsidRDefault="002D4545">
      <w:pPr>
        <w:spacing w:line="360" w:lineRule="auto"/>
        <w:ind w:firstLineChars="200" w:firstLine="480"/>
        <w:rPr>
          <w:rFonts w:asciiTheme="minorEastAsia" w:hAnsiTheme="minorEastAsia" w:cstheme="minorEastAsia"/>
          <w:sz w:val="24"/>
          <w:szCs w:val="24"/>
        </w:rPr>
      </w:pPr>
    </w:p>
    <w:p w:rsidR="002D4545" w:rsidRDefault="002F7CDB">
      <w:pPr>
        <w:spacing w:line="360" w:lineRule="auto"/>
        <w:ind w:firstLineChars="1600" w:firstLine="3840"/>
        <w:jc w:val="right"/>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r>
        <w:rPr>
          <w:rFonts w:ascii="宋体" w:eastAsia="宋体" w:hAnsi="宋体" w:cs="宋体" w:hint="eastAsia"/>
          <w:color w:val="000000" w:themeColor="text1"/>
          <w:sz w:val="24"/>
          <w:szCs w:val="24"/>
        </w:rPr>
        <w:t xml:space="preserve">  </w:t>
      </w:r>
    </w:p>
    <w:p w:rsidR="002D4545" w:rsidRDefault="002F7CDB">
      <w:pPr>
        <w:spacing w:line="360" w:lineRule="auto"/>
        <w:ind w:firstLineChars="1800" w:firstLine="4320"/>
        <w:jc w:val="right"/>
        <w:rPr>
          <w:rFonts w:asciiTheme="minorEastAsia" w:hAnsiTheme="minorEastAsia" w:cstheme="minorEastAsia"/>
          <w:sz w:val="24"/>
          <w:szCs w:val="24"/>
        </w:rPr>
      </w:pP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16</w:t>
      </w:r>
      <w:r>
        <w:rPr>
          <w:rFonts w:asciiTheme="minorEastAsia" w:hAnsiTheme="minorEastAsia" w:cstheme="minorEastAsia" w:hint="eastAsia"/>
          <w:bCs/>
          <w:sz w:val="24"/>
          <w:szCs w:val="24"/>
        </w:rPr>
        <w:t>日</w:t>
      </w:r>
    </w:p>
    <w:sectPr w:rsidR="002D4545" w:rsidSect="002D45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366296"/>
    <w:multiLevelType w:val="singleLevel"/>
    <w:tmpl w:val="BE366296"/>
    <w:lvl w:ilvl="0">
      <w:start w:val="2"/>
      <w:numFmt w:val="decimal"/>
      <w:suff w:val="nothing"/>
      <w:lvlText w:val="%1、"/>
      <w:lvlJc w:val="left"/>
    </w:lvl>
  </w:abstractNum>
  <w:abstractNum w:abstractNumId="1">
    <w:nsid w:val="44BC3BBF"/>
    <w:multiLevelType w:val="multilevel"/>
    <w:tmpl w:val="44BC3BBF"/>
    <w:lvl w:ilvl="0">
      <w:start w:val="2"/>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1C6D"/>
    <w:rsid w:val="00042E11"/>
    <w:rsid w:val="001051CA"/>
    <w:rsid w:val="00171C6D"/>
    <w:rsid w:val="002333BE"/>
    <w:rsid w:val="0027397F"/>
    <w:rsid w:val="002C2495"/>
    <w:rsid w:val="002D4545"/>
    <w:rsid w:val="002F3E8F"/>
    <w:rsid w:val="002F7CDB"/>
    <w:rsid w:val="00531709"/>
    <w:rsid w:val="00535BBD"/>
    <w:rsid w:val="00593636"/>
    <w:rsid w:val="005B0089"/>
    <w:rsid w:val="007B76CE"/>
    <w:rsid w:val="007C690F"/>
    <w:rsid w:val="007E4814"/>
    <w:rsid w:val="00813C2E"/>
    <w:rsid w:val="008A784B"/>
    <w:rsid w:val="008C29A9"/>
    <w:rsid w:val="00912E7E"/>
    <w:rsid w:val="00982E1E"/>
    <w:rsid w:val="009915DC"/>
    <w:rsid w:val="009D77FB"/>
    <w:rsid w:val="009F0647"/>
    <w:rsid w:val="00A55FEE"/>
    <w:rsid w:val="00B13721"/>
    <w:rsid w:val="00B36479"/>
    <w:rsid w:val="00B52690"/>
    <w:rsid w:val="00CA1C62"/>
    <w:rsid w:val="00CA6714"/>
    <w:rsid w:val="00CF6AEB"/>
    <w:rsid w:val="00D32673"/>
    <w:rsid w:val="00DA30A8"/>
    <w:rsid w:val="00E30198"/>
    <w:rsid w:val="012D54FC"/>
    <w:rsid w:val="01D3685C"/>
    <w:rsid w:val="02860386"/>
    <w:rsid w:val="02B612F5"/>
    <w:rsid w:val="03D0297E"/>
    <w:rsid w:val="03DD4F0D"/>
    <w:rsid w:val="047F7E66"/>
    <w:rsid w:val="04B548DB"/>
    <w:rsid w:val="05BD6562"/>
    <w:rsid w:val="05BD786C"/>
    <w:rsid w:val="05C20BF2"/>
    <w:rsid w:val="064D7915"/>
    <w:rsid w:val="06CA24FE"/>
    <w:rsid w:val="07261647"/>
    <w:rsid w:val="07683B41"/>
    <w:rsid w:val="07DC5F9E"/>
    <w:rsid w:val="088948AD"/>
    <w:rsid w:val="08CF45EB"/>
    <w:rsid w:val="08DE6B9B"/>
    <w:rsid w:val="08E25EE8"/>
    <w:rsid w:val="09167FAC"/>
    <w:rsid w:val="0A7A0A42"/>
    <w:rsid w:val="0B4A6FD7"/>
    <w:rsid w:val="0C771A69"/>
    <w:rsid w:val="0D6C153B"/>
    <w:rsid w:val="0D7E5DAA"/>
    <w:rsid w:val="0DFC2239"/>
    <w:rsid w:val="0F3B2223"/>
    <w:rsid w:val="0FC301AD"/>
    <w:rsid w:val="104975D2"/>
    <w:rsid w:val="10695C3F"/>
    <w:rsid w:val="10B170CD"/>
    <w:rsid w:val="10CD351C"/>
    <w:rsid w:val="119618FC"/>
    <w:rsid w:val="11C22276"/>
    <w:rsid w:val="120612FA"/>
    <w:rsid w:val="12887A19"/>
    <w:rsid w:val="130B0A0E"/>
    <w:rsid w:val="13120BE6"/>
    <w:rsid w:val="139626F1"/>
    <w:rsid w:val="13CD2CF9"/>
    <w:rsid w:val="14A6222F"/>
    <w:rsid w:val="14FD0BD6"/>
    <w:rsid w:val="168023F7"/>
    <w:rsid w:val="175C00FF"/>
    <w:rsid w:val="175F4768"/>
    <w:rsid w:val="18084C4D"/>
    <w:rsid w:val="180F3C72"/>
    <w:rsid w:val="1906188E"/>
    <w:rsid w:val="19AE1839"/>
    <w:rsid w:val="1A2B50FF"/>
    <w:rsid w:val="1B150EE0"/>
    <w:rsid w:val="1C1F0D63"/>
    <w:rsid w:val="1C673F24"/>
    <w:rsid w:val="1C9B093C"/>
    <w:rsid w:val="1CFF639C"/>
    <w:rsid w:val="1D361A2E"/>
    <w:rsid w:val="1DD40C41"/>
    <w:rsid w:val="1DE349A7"/>
    <w:rsid w:val="1F993D05"/>
    <w:rsid w:val="20017E2E"/>
    <w:rsid w:val="20112CE0"/>
    <w:rsid w:val="20734959"/>
    <w:rsid w:val="2084730F"/>
    <w:rsid w:val="21146FBB"/>
    <w:rsid w:val="21364842"/>
    <w:rsid w:val="21FD3070"/>
    <w:rsid w:val="23CD59C9"/>
    <w:rsid w:val="23E66C80"/>
    <w:rsid w:val="249F522C"/>
    <w:rsid w:val="24DF64DD"/>
    <w:rsid w:val="24F9229C"/>
    <w:rsid w:val="2511653E"/>
    <w:rsid w:val="25582AE7"/>
    <w:rsid w:val="25C956D6"/>
    <w:rsid w:val="25E445C4"/>
    <w:rsid w:val="264F6F26"/>
    <w:rsid w:val="26CE6582"/>
    <w:rsid w:val="274F3014"/>
    <w:rsid w:val="28BF6C41"/>
    <w:rsid w:val="28C72DD0"/>
    <w:rsid w:val="295B71BC"/>
    <w:rsid w:val="29925F78"/>
    <w:rsid w:val="2B2B7E66"/>
    <w:rsid w:val="2C622F23"/>
    <w:rsid w:val="2CBA7EE6"/>
    <w:rsid w:val="2DEB68B1"/>
    <w:rsid w:val="2E283104"/>
    <w:rsid w:val="2E4660C6"/>
    <w:rsid w:val="2E7937A8"/>
    <w:rsid w:val="2E8D4549"/>
    <w:rsid w:val="2EB42BF0"/>
    <w:rsid w:val="2F200CA5"/>
    <w:rsid w:val="2F6E2832"/>
    <w:rsid w:val="2F6E4AAF"/>
    <w:rsid w:val="2F964D58"/>
    <w:rsid w:val="2FD97DD6"/>
    <w:rsid w:val="301B4E77"/>
    <w:rsid w:val="30641FFA"/>
    <w:rsid w:val="30B032D9"/>
    <w:rsid w:val="3172276F"/>
    <w:rsid w:val="323B38A7"/>
    <w:rsid w:val="33DE1523"/>
    <w:rsid w:val="359113CF"/>
    <w:rsid w:val="35EC07C9"/>
    <w:rsid w:val="374534D2"/>
    <w:rsid w:val="37482116"/>
    <w:rsid w:val="374A3486"/>
    <w:rsid w:val="37541899"/>
    <w:rsid w:val="375A7D3B"/>
    <w:rsid w:val="37636123"/>
    <w:rsid w:val="380D46D1"/>
    <w:rsid w:val="388C14CF"/>
    <w:rsid w:val="39E558D8"/>
    <w:rsid w:val="3AC5544B"/>
    <w:rsid w:val="3B1E6BEE"/>
    <w:rsid w:val="3C296B41"/>
    <w:rsid w:val="3DC4788F"/>
    <w:rsid w:val="3E424341"/>
    <w:rsid w:val="3E743AB2"/>
    <w:rsid w:val="3FBE7BC3"/>
    <w:rsid w:val="3FC075A4"/>
    <w:rsid w:val="40462117"/>
    <w:rsid w:val="405273DC"/>
    <w:rsid w:val="40B338A9"/>
    <w:rsid w:val="41C62CD9"/>
    <w:rsid w:val="42392CBE"/>
    <w:rsid w:val="42AA4D55"/>
    <w:rsid w:val="43054845"/>
    <w:rsid w:val="43381C03"/>
    <w:rsid w:val="440372C3"/>
    <w:rsid w:val="44203EF5"/>
    <w:rsid w:val="45D409FE"/>
    <w:rsid w:val="46B24F96"/>
    <w:rsid w:val="484A19E5"/>
    <w:rsid w:val="486A7D37"/>
    <w:rsid w:val="496A07D5"/>
    <w:rsid w:val="4A5816E0"/>
    <w:rsid w:val="4A830AE9"/>
    <w:rsid w:val="4A9540FE"/>
    <w:rsid w:val="4C0132BD"/>
    <w:rsid w:val="4C360E5A"/>
    <w:rsid w:val="4D3312C2"/>
    <w:rsid w:val="4DC54260"/>
    <w:rsid w:val="524C5EFE"/>
    <w:rsid w:val="52A029B8"/>
    <w:rsid w:val="52F23219"/>
    <w:rsid w:val="53153B47"/>
    <w:rsid w:val="54546E2A"/>
    <w:rsid w:val="54966474"/>
    <w:rsid w:val="55B50839"/>
    <w:rsid w:val="56215A68"/>
    <w:rsid w:val="56E57FAA"/>
    <w:rsid w:val="58497E04"/>
    <w:rsid w:val="58545903"/>
    <w:rsid w:val="58E92292"/>
    <w:rsid w:val="593A4B2E"/>
    <w:rsid w:val="59BE4BCF"/>
    <w:rsid w:val="5A412751"/>
    <w:rsid w:val="5AF14577"/>
    <w:rsid w:val="5BD36322"/>
    <w:rsid w:val="5C0629FB"/>
    <w:rsid w:val="5CCF2A64"/>
    <w:rsid w:val="5D20675B"/>
    <w:rsid w:val="5D7C2286"/>
    <w:rsid w:val="5E287A0C"/>
    <w:rsid w:val="5E8D354A"/>
    <w:rsid w:val="5E970331"/>
    <w:rsid w:val="5EB171FB"/>
    <w:rsid w:val="5FEF7E00"/>
    <w:rsid w:val="60F2405A"/>
    <w:rsid w:val="610A298C"/>
    <w:rsid w:val="627679D1"/>
    <w:rsid w:val="62D72A7D"/>
    <w:rsid w:val="630E1D33"/>
    <w:rsid w:val="643254CF"/>
    <w:rsid w:val="64C76B0F"/>
    <w:rsid w:val="64ED08D2"/>
    <w:rsid w:val="650E0D6B"/>
    <w:rsid w:val="652D7B23"/>
    <w:rsid w:val="65CA282B"/>
    <w:rsid w:val="66A07E98"/>
    <w:rsid w:val="671557A7"/>
    <w:rsid w:val="686F168F"/>
    <w:rsid w:val="69607669"/>
    <w:rsid w:val="6A7C03BF"/>
    <w:rsid w:val="6B812567"/>
    <w:rsid w:val="6BB4724F"/>
    <w:rsid w:val="6C084175"/>
    <w:rsid w:val="6C7F76E5"/>
    <w:rsid w:val="6C984C01"/>
    <w:rsid w:val="6DFC0D25"/>
    <w:rsid w:val="6E6A5518"/>
    <w:rsid w:val="6EE577E0"/>
    <w:rsid w:val="700E77D5"/>
    <w:rsid w:val="714D3E35"/>
    <w:rsid w:val="71CC5851"/>
    <w:rsid w:val="725D3C56"/>
    <w:rsid w:val="72E91AD1"/>
    <w:rsid w:val="742B6879"/>
    <w:rsid w:val="764A44DA"/>
    <w:rsid w:val="766C1E9B"/>
    <w:rsid w:val="77203693"/>
    <w:rsid w:val="7742590D"/>
    <w:rsid w:val="779122A3"/>
    <w:rsid w:val="77A51E34"/>
    <w:rsid w:val="784031FC"/>
    <w:rsid w:val="78CA2F42"/>
    <w:rsid w:val="796C5D0E"/>
    <w:rsid w:val="79FC6821"/>
    <w:rsid w:val="7A517314"/>
    <w:rsid w:val="7A6B5ED8"/>
    <w:rsid w:val="7AAE6EBB"/>
    <w:rsid w:val="7B3E7CE9"/>
    <w:rsid w:val="7BDA1291"/>
    <w:rsid w:val="7C34506D"/>
    <w:rsid w:val="7D4B6BE7"/>
    <w:rsid w:val="7E5F26C1"/>
    <w:rsid w:val="7EC23DC7"/>
    <w:rsid w:val="7F4C6D87"/>
    <w:rsid w:val="7FFD23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545"/>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2D4545"/>
    <w:pPr>
      <w:spacing w:before="224"/>
      <w:ind w:left="292" w:right="433"/>
      <w:jc w:val="center"/>
      <w:outlineLvl w:val="0"/>
    </w:pPr>
    <w:rPr>
      <w:rFonts w:ascii="黑体" w:eastAsia="黑体" w:hAnsi="黑体"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D4545"/>
    <w:rPr>
      <w:rFonts w:ascii="宋体" w:eastAsia="宋体" w:hAnsi="宋体" w:cs="宋体"/>
      <w:sz w:val="24"/>
      <w:szCs w:val="24"/>
      <w:lang w:val="zh-CN" w:bidi="zh-CN"/>
    </w:rPr>
  </w:style>
  <w:style w:type="paragraph" w:styleId="a4">
    <w:name w:val="Balloon Text"/>
    <w:basedOn w:val="a"/>
    <w:link w:val="Char"/>
    <w:uiPriority w:val="99"/>
    <w:semiHidden/>
    <w:unhideWhenUsed/>
    <w:qFormat/>
    <w:rsid w:val="002D4545"/>
    <w:rPr>
      <w:sz w:val="18"/>
      <w:szCs w:val="18"/>
    </w:rPr>
  </w:style>
  <w:style w:type="paragraph" w:styleId="a5">
    <w:name w:val="footer"/>
    <w:basedOn w:val="a"/>
    <w:link w:val="Char0"/>
    <w:uiPriority w:val="99"/>
    <w:unhideWhenUsed/>
    <w:qFormat/>
    <w:rsid w:val="002D4545"/>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2D454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D4545"/>
    <w:pPr>
      <w:widowControl/>
      <w:spacing w:before="100" w:beforeAutospacing="1" w:after="100" w:afterAutospacing="1"/>
      <w:jc w:val="left"/>
    </w:pPr>
    <w:rPr>
      <w:rFonts w:ascii="宋体" w:hAnsi="宋体"/>
      <w:kern w:val="0"/>
      <w:sz w:val="24"/>
      <w:lang w:val="zh-CN"/>
    </w:rPr>
  </w:style>
  <w:style w:type="table" w:styleId="a8">
    <w:name w:val="Table Grid"/>
    <w:basedOn w:val="a1"/>
    <w:uiPriority w:val="59"/>
    <w:qFormat/>
    <w:rsid w:val="002D4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2D4545"/>
    <w:rPr>
      <w:rFonts w:ascii="Arial" w:eastAsia="Arial" w:hAnsi="Arial" w:cs="Arial" w:hint="default"/>
      <w:color w:val="333333"/>
      <w:sz w:val="18"/>
      <w:szCs w:val="18"/>
      <w:u w:val="none"/>
    </w:rPr>
  </w:style>
  <w:style w:type="character" w:styleId="aa">
    <w:name w:val="Hyperlink"/>
    <w:basedOn w:val="a0"/>
    <w:uiPriority w:val="99"/>
    <w:semiHidden/>
    <w:unhideWhenUsed/>
    <w:qFormat/>
    <w:rsid w:val="002D4545"/>
    <w:rPr>
      <w:color w:val="0000FF"/>
      <w:u w:val="single"/>
    </w:rPr>
  </w:style>
  <w:style w:type="character" w:customStyle="1" w:styleId="Char1">
    <w:name w:val="页眉 Char"/>
    <w:basedOn w:val="a0"/>
    <w:link w:val="a6"/>
    <w:uiPriority w:val="99"/>
    <w:qFormat/>
    <w:rsid w:val="002D4545"/>
    <w:rPr>
      <w:sz w:val="18"/>
      <w:szCs w:val="18"/>
    </w:rPr>
  </w:style>
  <w:style w:type="character" w:customStyle="1" w:styleId="Char0">
    <w:name w:val="页脚 Char"/>
    <w:basedOn w:val="a0"/>
    <w:link w:val="a5"/>
    <w:uiPriority w:val="99"/>
    <w:qFormat/>
    <w:rsid w:val="002D4545"/>
    <w:rPr>
      <w:sz w:val="18"/>
      <w:szCs w:val="18"/>
    </w:rPr>
  </w:style>
  <w:style w:type="character" w:customStyle="1" w:styleId="Char">
    <w:name w:val="批注框文本 Char"/>
    <w:basedOn w:val="a0"/>
    <w:link w:val="a4"/>
    <w:uiPriority w:val="99"/>
    <w:semiHidden/>
    <w:qFormat/>
    <w:rsid w:val="002D4545"/>
    <w:rPr>
      <w:sz w:val="18"/>
      <w:szCs w:val="18"/>
    </w:rPr>
  </w:style>
  <w:style w:type="paragraph" w:customStyle="1" w:styleId="-">
    <w:name w:val="模板-正文"/>
    <w:basedOn w:val="a7"/>
    <w:qFormat/>
    <w:rsid w:val="002D4545"/>
    <w:pPr>
      <w:shd w:val="clear" w:color="auto" w:fill="FFFFFF"/>
      <w:snapToGrid w:val="0"/>
      <w:spacing w:before="0" w:beforeAutospacing="0" w:after="0" w:afterAutospacing="0" w:line="360" w:lineRule="auto"/>
      <w:ind w:firstLineChars="200" w:firstLine="200"/>
      <w:jc w:val="both"/>
    </w:pPr>
    <w:rPr>
      <w:color w:val="222222"/>
      <w:sz w:val="21"/>
      <w:szCs w:val="21"/>
    </w:rPr>
  </w:style>
  <w:style w:type="paragraph" w:styleId="ab">
    <w:name w:val="List Paragraph"/>
    <w:basedOn w:val="a"/>
    <w:uiPriority w:val="99"/>
    <w:unhideWhenUsed/>
    <w:qFormat/>
    <w:rsid w:val="002D4545"/>
    <w:pPr>
      <w:ind w:firstLineChars="200" w:firstLine="420"/>
    </w:pPr>
  </w:style>
  <w:style w:type="character" w:customStyle="1" w:styleId="hover38">
    <w:name w:val="hover38"/>
    <w:basedOn w:val="a0"/>
    <w:qFormat/>
    <w:rsid w:val="002D4545"/>
    <w:rPr>
      <w:shd w:val="clear" w:color="auto" w:fill="008DE2"/>
    </w:rPr>
  </w:style>
  <w:style w:type="character" w:customStyle="1" w:styleId="hover39">
    <w:name w:val="hover39"/>
    <w:basedOn w:val="a0"/>
    <w:qFormat/>
    <w:rsid w:val="002D4545"/>
    <w:rPr>
      <w:color w:val="4285F4"/>
    </w:rPr>
  </w:style>
  <w:style w:type="character" w:customStyle="1" w:styleId="hover40">
    <w:name w:val="hover40"/>
    <w:basedOn w:val="a0"/>
    <w:qFormat/>
    <w:rsid w:val="002D4545"/>
  </w:style>
  <w:style w:type="character" w:customStyle="1" w:styleId="hover41">
    <w:name w:val="hover41"/>
    <w:basedOn w:val="a0"/>
    <w:qFormat/>
    <w:rsid w:val="002D4545"/>
    <w:rPr>
      <w:color w:val="A4030A"/>
      <w:u w:val="none"/>
    </w:rPr>
  </w:style>
  <w:style w:type="character" w:customStyle="1" w:styleId="credit">
    <w:name w:val="credit"/>
    <w:basedOn w:val="a0"/>
    <w:qFormat/>
    <w:rsid w:val="002D4545"/>
    <w:rPr>
      <w:sz w:val="18"/>
      <w:szCs w:val="18"/>
    </w:rPr>
  </w:style>
  <w:style w:type="character" w:customStyle="1" w:styleId="after8">
    <w:name w:val="after8"/>
    <w:basedOn w:val="a0"/>
    <w:qFormat/>
    <w:rsid w:val="002D4545"/>
    <w:rPr>
      <w:bdr w:val="dashed" w:sz="48" w:space="0" w:color="auto"/>
    </w:rPr>
  </w:style>
  <w:style w:type="character" w:customStyle="1" w:styleId="after9">
    <w:name w:val="after9"/>
    <w:basedOn w:val="a0"/>
    <w:qFormat/>
    <w:rsid w:val="002D4545"/>
  </w:style>
  <w:style w:type="character" w:customStyle="1" w:styleId="before">
    <w:name w:val="before"/>
    <w:basedOn w:val="a0"/>
    <w:qFormat/>
    <w:rsid w:val="002D4545"/>
    <w:rPr>
      <w:bdr w:val="single" w:sz="48" w:space="0" w:color="auto"/>
    </w:rPr>
  </w:style>
  <w:style w:type="character" w:customStyle="1" w:styleId="last-child1">
    <w:name w:val="last-child1"/>
    <w:basedOn w:val="a0"/>
    <w:qFormat/>
    <w:rsid w:val="002D4545"/>
  </w:style>
  <w:style w:type="character" w:customStyle="1" w:styleId="active">
    <w:name w:val="active"/>
    <w:basedOn w:val="a0"/>
    <w:qFormat/>
    <w:rsid w:val="002D4545"/>
    <w:rPr>
      <w:color w:val="4285F4"/>
      <w:bdr w:val="single" w:sz="6" w:space="0" w:color="4285F4"/>
    </w:rPr>
  </w:style>
  <w:style w:type="character" w:customStyle="1" w:styleId="first-child">
    <w:name w:val="first-child"/>
    <w:basedOn w:val="a0"/>
    <w:qFormat/>
    <w:rsid w:val="002D4545"/>
  </w:style>
  <w:style w:type="character" w:customStyle="1" w:styleId="after">
    <w:name w:val="after"/>
    <w:basedOn w:val="a0"/>
    <w:qFormat/>
    <w:rsid w:val="002D4545"/>
    <w:rPr>
      <w:bdr w:val="dashed" w:sz="36" w:space="0" w:color="auto"/>
    </w:rPr>
  </w:style>
  <w:style w:type="character" w:customStyle="1" w:styleId="after1">
    <w:name w:val="after1"/>
    <w:basedOn w:val="a0"/>
    <w:qFormat/>
    <w:rsid w:val="002D4545"/>
  </w:style>
  <w:style w:type="character" w:customStyle="1" w:styleId="hover">
    <w:name w:val="hover"/>
    <w:basedOn w:val="a0"/>
    <w:qFormat/>
    <w:rsid w:val="002D4545"/>
    <w:rPr>
      <w:shd w:val="clear" w:color="auto" w:fill="008DE2"/>
    </w:rPr>
  </w:style>
  <w:style w:type="character" w:customStyle="1" w:styleId="hover1">
    <w:name w:val="hover1"/>
    <w:basedOn w:val="a0"/>
    <w:qFormat/>
    <w:rsid w:val="002D4545"/>
  </w:style>
  <w:style w:type="character" w:customStyle="1" w:styleId="hover2">
    <w:name w:val="hover2"/>
    <w:basedOn w:val="a0"/>
    <w:qFormat/>
    <w:rsid w:val="002D4545"/>
    <w:rPr>
      <w:color w:val="4285F4"/>
    </w:rPr>
  </w:style>
  <w:style w:type="character" w:customStyle="1" w:styleId="hover3">
    <w:name w:val="hover3"/>
    <w:basedOn w:val="a0"/>
    <w:qFormat/>
    <w:rsid w:val="002D4545"/>
    <w:rPr>
      <w:color w:val="1A85D7"/>
    </w:rPr>
  </w:style>
  <w:style w:type="character" w:customStyle="1" w:styleId="hover4">
    <w:name w:val="hover4"/>
    <w:basedOn w:val="a0"/>
    <w:qFormat/>
    <w:rsid w:val="002D4545"/>
    <w:rPr>
      <w:color w:val="A4030A"/>
      <w:u w:val="none"/>
    </w:rPr>
  </w:style>
  <w:style w:type="character" w:customStyle="1" w:styleId="hover5">
    <w:name w:val="hover5"/>
    <w:basedOn w:val="a0"/>
    <w:qFormat/>
    <w:rsid w:val="002D4545"/>
    <w:rPr>
      <w:color w:val="A4030A"/>
    </w:rPr>
  </w:style>
  <w:style w:type="character" w:customStyle="1" w:styleId="last-child">
    <w:name w:val="last-child"/>
    <w:basedOn w:val="a0"/>
    <w:qFormat/>
    <w:rsid w:val="002D4545"/>
  </w:style>
  <w:style w:type="character" w:customStyle="1" w:styleId="hover47">
    <w:name w:val="hover47"/>
    <w:basedOn w:val="a0"/>
    <w:qFormat/>
    <w:rsid w:val="002D4545"/>
    <w:rPr>
      <w:shd w:val="clear" w:color="auto" w:fill="008DE2"/>
    </w:rPr>
  </w:style>
  <w:style w:type="character" w:customStyle="1" w:styleId="hover48">
    <w:name w:val="hover48"/>
    <w:basedOn w:val="a0"/>
    <w:qFormat/>
    <w:rsid w:val="002D4545"/>
    <w:rPr>
      <w:color w:val="A4030A"/>
      <w:u w:val="none"/>
    </w:rPr>
  </w:style>
  <w:style w:type="character" w:customStyle="1" w:styleId="hover49">
    <w:name w:val="hover49"/>
    <w:basedOn w:val="a0"/>
    <w:qFormat/>
    <w:rsid w:val="002D4545"/>
    <w:rPr>
      <w:color w:val="4285F4"/>
    </w:rPr>
  </w:style>
  <w:style w:type="character" w:customStyle="1" w:styleId="hover50">
    <w:name w:val="hover50"/>
    <w:basedOn w:val="a0"/>
    <w:qFormat/>
    <w:rsid w:val="002D4545"/>
    <w:rPr>
      <w:color w:val="A4030A"/>
    </w:rPr>
  </w:style>
  <w:style w:type="character" w:customStyle="1" w:styleId="hover51">
    <w:name w:val="hover51"/>
    <w:basedOn w:val="a0"/>
    <w:qFormat/>
    <w:rsid w:val="002D4545"/>
    <w:rPr>
      <w:color w:val="1A85D7"/>
    </w:rPr>
  </w:style>
  <w:style w:type="character" w:customStyle="1" w:styleId="hover52">
    <w:name w:val="hover52"/>
    <w:basedOn w:val="a0"/>
    <w:qFormat/>
    <w:rsid w:val="002D4545"/>
  </w:style>
  <w:style w:type="character" w:customStyle="1" w:styleId="active1">
    <w:name w:val="active1"/>
    <w:basedOn w:val="a0"/>
    <w:qFormat/>
    <w:rsid w:val="002D4545"/>
    <w:rPr>
      <w:color w:val="4285F4"/>
      <w:bdr w:val="single" w:sz="4" w:space="0" w:color="4285F4"/>
    </w:rPr>
  </w:style>
  <w:style w:type="character" w:customStyle="1" w:styleId="before1">
    <w:name w:val="before1"/>
    <w:basedOn w:val="a0"/>
    <w:qFormat/>
    <w:rsid w:val="002D4545"/>
    <w:rPr>
      <w:bdr w:val="single" w:sz="36" w:space="0" w:color="auto"/>
    </w:rPr>
  </w:style>
  <w:style w:type="character" w:customStyle="1" w:styleId="active2">
    <w:name w:val="active2"/>
    <w:basedOn w:val="a0"/>
    <w:qFormat/>
    <w:rsid w:val="002D4545"/>
    <w:rPr>
      <w:color w:val="4285F4"/>
      <w:bdr w:val="single" w:sz="4" w:space="0" w:color="4285F4"/>
    </w:rPr>
  </w:style>
  <w:style w:type="character" w:customStyle="1" w:styleId="hover42">
    <w:name w:val="hover42"/>
    <w:basedOn w:val="a0"/>
    <w:qFormat/>
    <w:rsid w:val="002D4545"/>
    <w:rPr>
      <w:color w:val="A4030A"/>
    </w:rPr>
  </w:style>
  <w:style w:type="character" w:customStyle="1" w:styleId="hover43">
    <w:name w:val="hover43"/>
    <w:basedOn w:val="a0"/>
    <w:qFormat/>
    <w:rsid w:val="002D4545"/>
    <w:rPr>
      <w:color w:val="4285F4"/>
    </w:rPr>
  </w:style>
  <w:style w:type="character" w:customStyle="1" w:styleId="hover44">
    <w:name w:val="hover44"/>
    <w:basedOn w:val="a0"/>
    <w:qFormat/>
    <w:rsid w:val="002D4545"/>
    <w:rPr>
      <w:color w:val="A4030A"/>
      <w:u w:val="none"/>
    </w:rPr>
  </w:style>
  <w:style w:type="character" w:customStyle="1" w:styleId="hover45">
    <w:name w:val="hover45"/>
    <w:basedOn w:val="a0"/>
    <w:qFormat/>
    <w:rsid w:val="002D4545"/>
    <w:rPr>
      <w:color w:val="1A85D7"/>
    </w:rPr>
  </w:style>
  <w:style w:type="character" w:customStyle="1" w:styleId="hover46">
    <w:name w:val="hover46"/>
    <w:basedOn w:val="a0"/>
    <w:qFormat/>
    <w:rsid w:val="002D454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1627</Characters>
  <Application>Microsoft Office Word</Application>
  <DocSecurity>4</DocSecurity>
  <Lines>13</Lines>
  <Paragraphs>3</Paragraphs>
  <ScaleCrop>false</ScaleCrop>
  <Company>CNSTOCK</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邹学惠</dc:creator>
  <cp:lastModifiedBy>ZHONGM</cp:lastModifiedBy>
  <cp:revision>2</cp:revision>
  <cp:lastPrinted>2024-05-10T05:23:00Z</cp:lastPrinted>
  <dcterms:created xsi:type="dcterms:W3CDTF">2025-12-15T16:00:00Z</dcterms:created>
  <dcterms:modified xsi:type="dcterms:W3CDTF">2025-12-15T16:00:00Z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2F35AE84CE974B839A42E24BB861EC6F_13</vt:lpwstr>
  </property>
  <property fmtid="{D5CDD505-2E9C-101B-9397-08002B2CF9AE}" pid="4" name="KSOTemplateDocerSaveRecord">
    <vt:lpwstr>eyJoZGlkIjoiODVlNzUzNjlkZWU3NWQ4NjU0ODUxMmEzNzc5NGNhYWIiLCJ1c2VySWQiOiI2NDQ5NzcyMTkifQ==</vt:lpwstr>
  </property>
</Properties>
</file>