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B7" w:rsidRPr="00C549F5" w:rsidRDefault="00F663FA"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中信保诚基金管理有限公司</w:t>
      </w:r>
    </w:p>
    <w:p w:rsidR="008D13D3" w:rsidRDefault="00B428E6"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关于以</w:t>
      </w:r>
      <w:r w:rsidR="00AE2B4E" w:rsidRPr="00C549F5">
        <w:rPr>
          <w:rFonts w:asciiTheme="minorEastAsia" w:eastAsiaTheme="minorEastAsia" w:hAnsiTheme="minorEastAsia" w:hint="eastAsia"/>
          <w:sz w:val="28"/>
          <w:szCs w:val="28"/>
        </w:rPr>
        <w:t>通讯</w:t>
      </w:r>
      <w:r w:rsidRPr="00C549F5">
        <w:rPr>
          <w:rFonts w:asciiTheme="minorEastAsia" w:eastAsiaTheme="minorEastAsia" w:hAnsiTheme="minorEastAsia" w:hint="eastAsia"/>
          <w:sz w:val="28"/>
          <w:szCs w:val="28"/>
        </w:rPr>
        <w:t>方式召开</w:t>
      </w:r>
      <w:r w:rsidR="00FB2713">
        <w:rPr>
          <w:rFonts w:asciiTheme="minorEastAsia" w:eastAsiaTheme="minorEastAsia" w:hAnsiTheme="minorEastAsia" w:hint="eastAsia"/>
          <w:sz w:val="28"/>
          <w:szCs w:val="28"/>
        </w:rPr>
        <w:t>中信保诚红利精选混合型证券投资基金</w:t>
      </w:r>
    </w:p>
    <w:p w:rsidR="00B428E6" w:rsidRPr="00C549F5" w:rsidRDefault="00FB7A1B"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基金</w:t>
      </w:r>
      <w:r w:rsidR="00B428E6" w:rsidRPr="00C549F5">
        <w:rPr>
          <w:rFonts w:asciiTheme="minorEastAsia" w:eastAsiaTheme="minorEastAsia" w:hAnsiTheme="minorEastAsia" w:hint="eastAsia"/>
          <w:sz w:val="28"/>
          <w:szCs w:val="28"/>
        </w:rPr>
        <w:t>份额持有人大会的公告</w:t>
      </w:r>
    </w:p>
    <w:p w:rsidR="00B428E6" w:rsidRPr="00C549F5" w:rsidRDefault="00B428E6" w:rsidP="00504411">
      <w:pPr>
        <w:pStyle w:val="Default"/>
        <w:adjustRightInd/>
        <w:spacing w:line="360" w:lineRule="auto"/>
        <w:ind w:firstLineChars="200" w:firstLine="560"/>
        <w:jc w:val="both"/>
        <w:rPr>
          <w:rFonts w:ascii="黑体" w:eastAsia="黑体" w:cs="黑体"/>
          <w:sz w:val="28"/>
          <w:szCs w:val="28"/>
        </w:rPr>
      </w:pP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一、会议基本情况</w:t>
      </w:r>
      <w:r w:rsidRPr="00C549F5">
        <w:rPr>
          <w:rFonts w:asciiTheme="minorEastAsia" w:eastAsiaTheme="minorEastAsia" w:hAnsiTheme="minorEastAsia"/>
          <w:b/>
        </w:rPr>
        <w:t xml:space="preserve"> </w:t>
      </w:r>
    </w:p>
    <w:p w:rsidR="00AE2B4E" w:rsidRPr="00C549F5" w:rsidRDefault="00AE2B4E" w:rsidP="00504411">
      <w:pPr>
        <w:spacing w:line="360" w:lineRule="auto"/>
        <w:ind w:firstLineChars="200" w:firstLine="480"/>
        <w:rPr>
          <w:rFonts w:asciiTheme="minorEastAsia" w:hAnsiTheme="minorEastAsia" w:cs="宋体"/>
          <w:color w:val="000000"/>
          <w:kern w:val="0"/>
          <w:sz w:val="24"/>
          <w:szCs w:val="24"/>
        </w:rPr>
      </w:pPr>
      <w:r w:rsidRPr="00C549F5">
        <w:rPr>
          <w:rFonts w:asciiTheme="minorEastAsia" w:hAnsiTheme="minorEastAsia" w:cs="宋体" w:hint="eastAsia"/>
          <w:color w:val="000000"/>
          <w:kern w:val="0"/>
          <w:sz w:val="24"/>
          <w:szCs w:val="24"/>
        </w:rPr>
        <w:t>根据《中华人民共和国证券投资基金法》（以下</w:t>
      </w:r>
      <w:r w:rsidRPr="00C549F5">
        <w:rPr>
          <w:rFonts w:asciiTheme="minorEastAsia" w:hAnsiTheme="minorEastAsia" w:cs="宋体"/>
          <w:color w:val="000000"/>
          <w:kern w:val="0"/>
          <w:sz w:val="24"/>
          <w:szCs w:val="24"/>
        </w:rPr>
        <w:t>简称</w:t>
      </w:r>
      <w:r w:rsidRPr="00C549F5">
        <w:rPr>
          <w:rFonts w:asciiTheme="minorEastAsia" w:hAnsiTheme="minorEastAsia" w:cs="宋体" w:hint="eastAsia"/>
          <w:color w:val="000000"/>
          <w:kern w:val="0"/>
          <w:sz w:val="24"/>
          <w:szCs w:val="24"/>
        </w:rPr>
        <w:t>“《基金法》”）、《公开募集证券投资基金运作管理办法》和</w:t>
      </w:r>
      <w:r w:rsidR="00DB222A" w:rsidRPr="00C549F5">
        <w:rPr>
          <w:rFonts w:hint="eastAsia"/>
          <w:bCs/>
          <w:sz w:val="24"/>
        </w:rPr>
        <w:t>《</w:t>
      </w:r>
      <w:r w:rsidR="00FB2713">
        <w:rPr>
          <w:rFonts w:hint="eastAsia"/>
          <w:bCs/>
          <w:sz w:val="24"/>
        </w:rPr>
        <w:t>中信保诚红利精选混合型证券投资基金</w:t>
      </w:r>
      <w:r w:rsidR="00DB222A" w:rsidRPr="00C549F5">
        <w:rPr>
          <w:rFonts w:hint="eastAsia"/>
          <w:bCs/>
          <w:sz w:val="24"/>
        </w:rPr>
        <w:t>基金合同》</w:t>
      </w:r>
      <w:r w:rsidR="00DB222A" w:rsidRPr="00C549F5">
        <w:rPr>
          <w:rFonts w:asciiTheme="minorEastAsia" w:hAnsiTheme="minorEastAsia" w:cs="宋体" w:hint="eastAsia"/>
          <w:color w:val="000000"/>
          <w:kern w:val="0"/>
          <w:sz w:val="24"/>
          <w:szCs w:val="24"/>
        </w:rPr>
        <w:t>（以下</w:t>
      </w:r>
      <w:r w:rsidR="00DB222A" w:rsidRPr="00C549F5">
        <w:rPr>
          <w:rFonts w:asciiTheme="minorEastAsia" w:hAnsiTheme="minorEastAsia" w:cs="宋体"/>
          <w:color w:val="000000"/>
          <w:kern w:val="0"/>
          <w:sz w:val="24"/>
          <w:szCs w:val="24"/>
        </w:rPr>
        <w:t>简称</w:t>
      </w:r>
      <w:r w:rsidR="00DB222A" w:rsidRPr="00C549F5">
        <w:rPr>
          <w:rFonts w:asciiTheme="minorEastAsia" w:hAnsiTheme="minorEastAsia" w:cs="宋体" w:hint="eastAsia"/>
          <w:color w:val="000000"/>
          <w:kern w:val="0"/>
          <w:sz w:val="24"/>
          <w:szCs w:val="24"/>
        </w:rPr>
        <w:t>“</w:t>
      </w:r>
      <w:r w:rsidR="00130E34" w:rsidRPr="00C549F5">
        <w:rPr>
          <w:rFonts w:asciiTheme="minorEastAsia" w:hAnsiTheme="minorEastAsia" w:cs="宋体" w:hint="eastAsia"/>
          <w:color w:val="000000"/>
          <w:kern w:val="0"/>
          <w:sz w:val="24"/>
          <w:szCs w:val="24"/>
        </w:rPr>
        <w:t>《基金合同》</w:t>
      </w:r>
      <w:r w:rsidR="00DB222A" w:rsidRPr="00C549F5">
        <w:rPr>
          <w:rFonts w:asciiTheme="minorEastAsia" w:hAnsiTheme="minorEastAsia" w:cs="宋体" w:hint="eastAsia"/>
          <w:color w:val="000000"/>
          <w:kern w:val="0"/>
          <w:sz w:val="24"/>
          <w:szCs w:val="24"/>
        </w:rPr>
        <w:t>”）</w:t>
      </w:r>
      <w:r w:rsidRPr="00C549F5">
        <w:rPr>
          <w:rFonts w:asciiTheme="minorEastAsia" w:hAnsiTheme="minorEastAsia" w:cs="宋体" w:hint="eastAsia"/>
          <w:color w:val="000000"/>
          <w:kern w:val="0"/>
          <w:sz w:val="24"/>
          <w:szCs w:val="24"/>
        </w:rPr>
        <w:t>有关规定，</w:t>
      </w:r>
      <w:r w:rsidR="00FB2713">
        <w:rPr>
          <w:rFonts w:hint="eastAsia"/>
          <w:bCs/>
          <w:sz w:val="24"/>
        </w:rPr>
        <w:t>中信保诚红利精选混合型证券投资基金</w:t>
      </w:r>
      <w:r w:rsidR="00DB222A" w:rsidRPr="00C549F5">
        <w:rPr>
          <w:rFonts w:asciiTheme="minorEastAsia" w:hAnsiTheme="minorEastAsia" w:cs="宋体" w:hint="eastAsia"/>
          <w:color w:val="000000"/>
          <w:kern w:val="0"/>
          <w:sz w:val="24"/>
          <w:szCs w:val="24"/>
        </w:rPr>
        <w:t>（以下</w:t>
      </w:r>
      <w:r w:rsidR="00DB222A" w:rsidRPr="00C549F5">
        <w:rPr>
          <w:rFonts w:asciiTheme="minorEastAsia" w:hAnsiTheme="minorEastAsia" w:cs="宋体"/>
          <w:color w:val="000000"/>
          <w:kern w:val="0"/>
          <w:sz w:val="24"/>
          <w:szCs w:val="24"/>
        </w:rPr>
        <w:t>简称</w:t>
      </w:r>
      <w:r w:rsidR="00DB222A" w:rsidRPr="00C549F5">
        <w:rPr>
          <w:rFonts w:asciiTheme="minorEastAsia" w:hAnsiTheme="minorEastAsia" w:cs="宋体" w:hint="eastAsia"/>
          <w:color w:val="000000"/>
          <w:kern w:val="0"/>
          <w:sz w:val="24"/>
          <w:szCs w:val="24"/>
        </w:rPr>
        <w:t>“本基金”）的</w:t>
      </w:r>
      <w:r w:rsidRPr="00C549F5">
        <w:rPr>
          <w:rFonts w:asciiTheme="minorEastAsia" w:hAnsiTheme="minorEastAsia" w:cs="宋体" w:hint="eastAsia"/>
          <w:color w:val="000000"/>
          <w:kern w:val="0"/>
          <w:sz w:val="24"/>
          <w:szCs w:val="24"/>
        </w:rPr>
        <w:t>基金管理人</w:t>
      </w:r>
      <w:r w:rsidR="00DB222A" w:rsidRPr="00C549F5">
        <w:rPr>
          <w:rFonts w:hint="eastAsia"/>
          <w:bCs/>
          <w:sz w:val="24"/>
        </w:rPr>
        <w:t>中信保诚基金管理有限公司（</w:t>
      </w:r>
      <w:r w:rsidR="00DB222A" w:rsidRPr="00C549F5">
        <w:rPr>
          <w:rFonts w:asciiTheme="minorEastAsia" w:hAnsiTheme="minorEastAsia" w:cs="宋体" w:hint="eastAsia"/>
          <w:color w:val="000000"/>
          <w:kern w:val="0"/>
          <w:sz w:val="24"/>
          <w:szCs w:val="24"/>
        </w:rPr>
        <w:t>以下简称“基金管理人”</w:t>
      </w:r>
      <w:r w:rsidR="00DB222A" w:rsidRPr="00C549F5">
        <w:rPr>
          <w:rFonts w:hint="eastAsia"/>
          <w:bCs/>
          <w:sz w:val="24"/>
        </w:rPr>
        <w:t>）</w:t>
      </w:r>
      <w:r w:rsidR="00FB2713" w:rsidRPr="00FB2713">
        <w:rPr>
          <w:rFonts w:hint="eastAsia"/>
          <w:bCs/>
          <w:sz w:val="24"/>
        </w:rPr>
        <w:t>经与基金托管人</w:t>
      </w:r>
      <w:r w:rsidR="00FB2713">
        <w:rPr>
          <w:rFonts w:hint="eastAsia"/>
          <w:bCs/>
          <w:sz w:val="24"/>
        </w:rPr>
        <w:t>中国</w:t>
      </w:r>
      <w:r w:rsidR="00FB2713" w:rsidRPr="00FB2713">
        <w:rPr>
          <w:rFonts w:hint="eastAsia"/>
          <w:bCs/>
          <w:sz w:val="24"/>
        </w:rPr>
        <w:t>银行股份有限公司协商一致</w:t>
      </w:r>
      <w:r w:rsidR="00FB2713">
        <w:rPr>
          <w:rFonts w:hint="eastAsia"/>
          <w:bCs/>
          <w:sz w:val="24"/>
        </w:rPr>
        <w:t>，</w:t>
      </w:r>
      <w:r w:rsidRPr="00C549F5">
        <w:rPr>
          <w:rFonts w:asciiTheme="minorEastAsia" w:hAnsiTheme="minorEastAsia" w:cs="宋体" w:hint="eastAsia"/>
          <w:color w:val="000000"/>
          <w:kern w:val="0"/>
          <w:sz w:val="24"/>
          <w:szCs w:val="24"/>
        </w:rPr>
        <w:t>决定</w:t>
      </w:r>
      <w:r w:rsidR="00DB222A" w:rsidRPr="00C549F5">
        <w:rPr>
          <w:rFonts w:asciiTheme="minorEastAsia" w:hAnsiTheme="minorEastAsia" w:cs="宋体" w:hint="eastAsia"/>
          <w:color w:val="000000"/>
          <w:kern w:val="0"/>
          <w:sz w:val="24"/>
          <w:szCs w:val="24"/>
        </w:rPr>
        <w:t>以通讯方式</w:t>
      </w:r>
      <w:r w:rsidRPr="00C549F5">
        <w:rPr>
          <w:rFonts w:asciiTheme="minorEastAsia" w:hAnsiTheme="minorEastAsia" w:cs="宋体" w:hint="eastAsia"/>
          <w:color w:val="000000"/>
          <w:kern w:val="0"/>
          <w:sz w:val="24"/>
          <w:szCs w:val="24"/>
        </w:rPr>
        <w:t>召开本基金的基金份额持有人大会</w:t>
      </w:r>
      <w:r w:rsidR="0066534D" w:rsidRPr="000146AC">
        <w:rPr>
          <w:rFonts w:asciiTheme="minorEastAsia" w:hAnsiTheme="minorEastAsia" w:cs="宋体" w:hint="eastAsia"/>
          <w:color w:val="000000"/>
          <w:kern w:val="0"/>
          <w:sz w:val="24"/>
          <w:szCs w:val="24"/>
        </w:rPr>
        <w:t>，审议《</w:t>
      </w:r>
      <w:r w:rsidR="0066534D" w:rsidRPr="0066534D">
        <w:rPr>
          <w:rFonts w:asciiTheme="minorEastAsia" w:hAnsiTheme="minorEastAsia" w:cs="宋体" w:hint="eastAsia"/>
          <w:color w:val="000000"/>
          <w:kern w:val="0"/>
          <w:sz w:val="24"/>
          <w:szCs w:val="24"/>
        </w:rPr>
        <w:t>关于持续运作</w:t>
      </w:r>
      <w:r w:rsidR="00FB2713">
        <w:rPr>
          <w:rFonts w:asciiTheme="minorEastAsia" w:hAnsiTheme="minorEastAsia" w:cs="宋体" w:hint="eastAsia"/>
          <w:color w:val="000000"/>
          <w:kern w:val="0"/>
          <w:sz w:val="24"/>
          <w:szCs w:val="24"/>
        </w:rPr>
        <w:t>中信保诚红利精选混合型证券投资基金</w:t>
      </w:r>
      <w:r w:rsidR="0066534D" w:rsidRPr="0066534D">
        <w:rPr>
          <w:rFonts w:asciiTheme="minorEastAsia" w:hAnsiTheme="minorEastAsia" w:cs="宋体" w:hint="eastAsia"/>
          <w:color w:val="000000"/>
          <w:kern w:val="0"/>
          <w:sz w:val="24"/>
          <w:szCs w:val="24"/>
        </w:rPr>
        <w:t>的议案</w:t>
      </w:r>
      <w:r w:rsidR="0066534D" w:rsidRPr="000146AC">
        <w:rPr>
          <w:rFonts w:asciiTheme="minorEastAsia" w:hAnsiTheme="minorEastAsia" w:cs="宋体" w:hint="eastAsia"/>
          <w:color w:val="000000"/>
          <w:kern w:val="0"/>
          <w:sz w:val="24"/>
          <w:szCs w:val="24"/>
        </w:rPr>
        <w:t>》</w:t>
      </w:r>
      <w:r w:rsidRPr="00C549F5">
        <w:rPr>
          <w:rFonts w:asciiTheme="minorEastAsia" w:hAnsiTheme="minorEastAsia" w:cs="宋体" w:hint="eastAsia"/>
          <w:color w:val="000000"/>
          <w:kern w:val="0"/>
          <w:sz w:val="24"/>
          <w:szCs w:val="24"/>
        </w:rPr>
        <w:t>。会议的具体安排如下：</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1、会议召开方式：通讯方式。 </w:t>
      </w:r>
    </w:p>
    <w:p w:rsidR="00FB7A1B" w:rsidRPr="00C549F5" w:rsidRDefault="008A6D79"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hint="eastAsia"/>
        </w:rPr>
        <w:t>2、会议投票表决起止时间：自</w:t>
      </w:r>
      <w:r w:rsidR="00A83630" w:rsidRPr="00C549F5">
        <w:rPr>
          <w:rFonts w:asciiTheme="minorEastAsia" w:eastAsiaTheme="minorEastAsia" w:hAnsiTheme="minorEastAsia" w:cs="Arial Unicode MS" w:hint="eastAsia"/>
        </w:rPr>
        <w:t>202</w:t>
      </w:r>
      <w:r w:rsidR="0045293C">
        <w:rPr>
          <w:rFonts w:asciiTheme="minorEastAsia" w:eastAsiaTheme="minorEastAsia" w:hAnsiTheme="minorEastAsia" w:cs="Arial Unicode MS" w:hint="eastAsia"/>
        </w:rPr>
        <w:t>5</w:t>
      </w:r>
      <w:r w:rsidR="00A83630" w:rsidRPr="00C549F5">
        <w:rPr>
          <w:rFonts w:asciiTheme="minorEastAsia" w:eastAsiaTheme="minorEastAsia" w:hAnsiTheme="minorEastAsia" w:cs="Arial Unicode MS" w:hint="eastAsia"/>
        </w:rPr>
        <w:t>年</w:t>
      </w:r>
      <w:r w:rsidR="00A83630">
        <w:rPr>
          <w:rFonts w:asciiTheme="minorEastAsia" w:eastAsiaTheme="minorEastAsia" w:hAnsiTheme="minorEastAsia" w:cs="Arial Unicode MS" w:hint="eastAsia"/>
        </w:rPr>
        <w:t>1</w:t>
      </w:r>
      <w:r w:rsidR="00FB2713">
        <w:rPr>
          <w:rFonts w:asciiTheme="minorEastAsia" w:eastAsiaTheme="minorEastAsia" w:hAnsiTheme="minorEastAsia" w:cs="Arial Unicode MS" w:hint="eastAsia"/>
        </w:rPr>
        <w:t>2</w:t>
      </w:r>
      <w:r w:rsidRPr="00C549F5">
        <w:rPr>
          <w:rFonts w:asciiTheme="minorEastAsia" w:eastAsiaTheme="minorEastAsia" w:hAnsiTheme="minorEastAsia" w:cs="Arial Unicode MS" w:hint="eastAsia"/>
        </w:rPr>
        <w:t>月</w:t>
      </w:r>
      <w:r w:rsidR="00FB2713">
        <w:rPr>
          <w:rFonts w:asciiTheme="minorEastAsia" w:eastAsiaTheme="minorEastAsia" w:hAnsiTheme="minorEastAsia" w:cs="Arial Unicode MS" w:hint="eastAsia"/>
        </w:rPr>
        <w:t>19</w:t>
      </w:r>
      <w:r w:rsidRPr="00C549F5">
        <w:rPr>
          <w:rFonts w:asciiTheme="minorEastAsia" w:eastAsiaTheme="minorEastAsia" w:hAnsiTheme="minorEastAsia" w:cs="Arial Unicode MS" w:hint="eastAsia"/>
        </w:rPr>
        <w:t>日起，至</w:t>
      </w:r>
      <w:r w:rsidR="00FB2713" w:rsidRPr="00C549F5">
        <w:rPr>
          <w:rFonts w:asciiTheme="minorEastAsia" w:eastAsiaTheme="minorEastAsia" w:hAnsiTheme="minorEastAsia" w:cs="Arial Unicode MS" w:hint="eastAsia"/>
        </w:rPr>
        <w:t>20</w:t>
      </w:r>
      <w:r w:rsidR="00FB2713">
        <w:rPr>
          <w:rFonts w:asciiTheme="minorEastAsia" w:eastAsiaTheme="minorEastAsia" w:hAnsiTheme="minorEastAsia" w:cs="Arial Unicode MS"/>
        </w:rPr>
        <w:t>2</w:t>
      </w:r>
      <w:r w:rsidR="00FB2713">
        <w:rPr>
          <w:rFonts w:asciiTheme="minorEastAsia" w:eastAsiaTheme="minorEastAsia" w:hAnsiTheme="minorEastAsia" w:cs="Arial Unicode MS" w:hint="eastAsia"/>
        </w:rPr>
        <w:t>6</w:t>
      </w:r>
      <w:r w:rsidR="0045293C" w:rsidRPr="00C549F5">
        <w:rPr>
          <w:rFonts w:asciiTheme="minorEastAsia" w:eastAsiaTheme="minorEastAsia" w:hAnsiTheme="minorEastAsia" w:cs="Arial Unicode MS" w:hint="eastAsia"/>
        </w:rPr>
        <w:t>年</w:t>
      </w:r>
      <w:r w:rsidR="00FB2713">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月</w:t>
      </w:r>
      <w:r w:rsidR="00FB2713">
        <w:rPr>
          <w:rFonts w:asciiTheme="minorEastAsia" w:eastAsiaTheme="minorEastAsia" w:hAnsiTheme="minorEastAsia" w:cs="Arial Unicode MS" w:hint="eastAsia"/>
        </w:rPr>
        <w:t>16</w:t>
      </w:r>
      <w:r w:rsidRPr="00C549F5">
        <w:rPr>
          <w:rFonts w:asciiTheme="minorEastAsia" w:eastAsiaTheme="minorEastAsia" w:hAnsiTheme="minorEastAsia" w:cs="Arial Unicode MS" w:hint="eastAsia"/>
        </w:rPr>
        <w:t>日17</w:t>
      </w:r>
      <w:r w:rsidR="003C14EF">
        <w:rPr>
          <w:rFonts w:asciiTheme="minorEastAsia" w:eastAsiaTheme="minorEastAsia" w:hAnsiTheme="minorEastAsia" w:cs="Arial Unicode MS" w:hint="eastAsia"/>
        </w:rPr>
        <w:t>:</w:t>
      </w:r>
      <w:r w:rsidRPr="00C549F5">
        <w:rPr>
          <w:rFonts w:asciiTheme="minorEastAsia" w:eastAsiaTheme="minorEastAsia" w:hAnsiTheme="minorEastAsia" w:cs="Arial Unicode MS" w:hint="eastAsia"/>
        </w:rPr>
        <w:t>00止（以表决票收件人收到表决票时间为准）。</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二、会议审议事项</w:t>
      </w:r>
      <w:r w:rsidRPr="00C549F5">
        <w:rPr>
          <w:rFonts w:asciiTheme="minorEastAsia" w:eastAsiaTheme="minorEastAsia" w:hAnsiTheme="minorEastAsia"/>
          <w:b/>
        </w:rPr>
        <w:t xml:space="preserve"> </w:t>
      </w:r>
    </w:p>
    <w:p w:rsidR="00AE2B4E" w:rsidRPr="00C549F5" w:rsidRDefault="00843C02"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本次持有人大会审议的事项为《关于</w:t>
      </w:r>
      <w:r w:rsidR="00DB222A" w:rsidRPr="00C549F5">
        <w:rPr>
          <w:rFonts w:asciiTheme="minorEastAsia" w:eastAsiaTheme="minorEastAsia" w:hAnsiTheme="minorEastAsia" w:hint="eastAsia"/>
        </w:rPr>
        <w:t>持续运作</w:t>
      </w:r>
      <w:r w:rsidR="00FB2713">
        <w:rPr>
          <w:rFonts w:asciiTheme="minorEastAsia" w:eastAsiaTheme="minorEastAsia" w:hAnsiTheme="minorEastAsia" w:hint="eastAsia"/>
        </w:rPr>
        <w:t>中信保诚红利精选混合型证券投资基金</w:t>
      </w:r>
      <w:r w:rsidR="00AE2B4E" w:rsidRPr="00C549F5">
        <w:rPr>
          <w:rFonts w:asciiTheme="minorEastAsia" w:eastAsiaTheme="minorEastAsia" w:hAnsiTheme="minorEastAsia" w:hint="eastAsia"/>
        </w:rPr>
        <w:t>的议案》（以下简称</w:t>
      </w:r>
      <w:r w:rsidR="00AE2B4E" w:rsidRPr="00C549F5">
        <w:rPr>
          <w:rFonts w:asciiTheme="minorEastAsia" w:eastAsiaTheme="minorEastAsia" w:hAnsiTheme="minorEastAsia"/>
        </w:rPr>
        <w:t>“</w:t>
      </w:r>
      <w:r w:rsidR="00AE2B4E" w:rsidRPr="00C549F5">
        <w:rPr>
          <w:rFonts w:asciiTheme="minorEastAsia" w:eastAsiaTheme="minorEastAsia" w:hAnsiTheme="minorEastAsia" w:hint="eastAsia"/>
        </w:rPr>
        <w:t>《议案》</w:t>
      </w:r>
      <w:r w:rsidR="00AE2B4E" w:rsidRPr="00C549F5">
        <w:rPr>
          <w:rFonts w:asciiTheme="minorEastAsia" w:eastAsiaTheme="minorEastAsia" w:hAnsiTheme="minorEastAsia"/>
        </w:rPr>
        <w:t>”</w:t>
      </w:r>
      <w:r w:rsidR="00AE2B4E" w:rsidRPr="00C549F5">
        <w:rPr>
          <w:rFonts w:asciiTheme="minorEastAsia" w:eastAsiaTheme="minorEastAsia" w:hAnsiTheme="minorEastAsia" w:hint="eastAsia"/>
        </w:rPr>
        <w:t>），《议案》详见附件一。</w:t>
      </w:r>
      <w:r w:rsidR="00AE2B4E"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三、权益登记日</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本次大会的权益登记日为</w:t>
      </w:r>
      <w:r w:rsidR="00FB2713" w:rsidRPr="00C549F5">
        <w:rPr>
          <w:rFonts w:asciiTheme="minorEastAsia" w:eastAsiaTheme="minorEastAsia" w:hAnsiTheme="minorEastAsia" w:cs="Arial Unicode MS"/>
        </w:rPr>
        <w:t>20</w:t>
      </w:r>
      <w:r w:rsidR="00FB2713" w:rsidRPr="00C549F5">
        <w:rPr>
          <w:rFonts w:asciiTheme="minorEastAsia" w:eastAsiaTheme="minorEastAsia" w:hAnsiTheme="minorEastAsia" w:cs="Arial Unicode MS" w:hint="eastAsia"/>
        </w:rPr>
        <w:t>2</w:t>
      </w:r>
      <w:r w:rsidR="00FB2713">
        <w:rPr>
          <w:rFonts w:asciiTheme="minorEastAsia" w:eastAsiaTheme="minorEastAsia" w:hAnsiTheme="minorEastAsia" w:cs="Arial Unicode MS" w:hint="eastAsia"/>
        </w:rPr>
        <w:t>5</w:t>
      </w:r>
      <w:r w:rsidR="00FB2713" w:rsidRPr="00C549F5">
        <w:rPr>
          <w:rFonts w:asciiTheme="minorEastAsia" w:eastAsiaTheme="minorEastAsia" w:hAnsiTheme="minorEastAsia" w:hint="eastAsia"/>
        </w:rPr>
        <w:t>年</w:t>
      </w:r>
      <w:r w:rsidR="00FB2713">
        <w:rPr>
          <w:rFonts w:asciiTheme="minorEastAsia" w:eastAsiaTheme="minorEastAsia" w:hAnsiTheme="minorEastAsia" w:hint="eastAsia"/>
        </w:rPr>
        <w:t>12</w:t>
      </w:r>
      <w:r w:rsidR="00FB2713" w:rsidRPr="00C549F5">
        <w:rPr>
          <w:rFonts w:asciiTheme="minorEastAsia" w:eastAsiaTheme="minorEastAsia" w:hAnsiTheme="minorEastAsia" w:hint="eastAsia"/>
        </w:rPr>
        <w:t>月</w:t>
      </w:r>
      <w:r w:rsidR="00FB2713">
        <w:rPr>
          <w:rFonts w:asciiTheme="minorEastAsia" w:eastAsiaTheme="minorEastAsia" w:hAnsiTheme="minorEastAsia" w:hint="eastAsia"/>
        </w:rPr>
        <w:t>18</w:t>
      </w:r>
      <w:r w:rsidRPr="00C549F5">
        <w:rPr>
          <w:rFonts w:asciiTheme="minorEastAsia" w:eastAsiaTheme="minorEastAsia" w:hAnsiTheme="minorEastAsia" w:hint="eastAsia"/>
        </w:rPr>
        <w:t>日，即在</w:t>
      </w:r>
      <w:r w:rsidR="00FB2713" w:rsidRPr="00C549F5">
        <w:rPr>
          <w:rFonts w:asciiTheme="minorEastAsia" w:eastAsiaTheme="minorEastAsia" w:hAnsiTheme="minorEastAsia" w:cs="Arial Unicode MS"/>
        </w:rPr>
        <w:t>20</w:t>
      </w:r>
      <w:r w:rsidR="00FB2713" w:rsidRPr="00C549F5">
        <w:rPr>
          <w:rFonts w:asciiTheme="minorEastAsia" w:eastAsiaTheme="minorEastAsia" w:hAnsiTheme="minorEastAsia" w:cs="Arial Unicode MS" w:hint="eastAsia"/>
        </w:rPr>
        <w:t>2</w:t>
      </w:r>
      <w:r w:rsidR="00FB2713">
        <w:rPr>
          <w:rFonts w:asciiTheme="minorEastAsia" w:eastAsiaTheme="minorEastAsia" w:hAnsiTheme="minorEastAsia" w:cs="Arial Unicode MS" w:hint="eastAsia"/>
        </w:rPr>
        <w:t>5</w:t>
      </w:r>
      <w:r w:rsidR="00FB2713" w:rsidRPr="00C549F5">
        <w:rPr>
          <w:rFonts w:asciiTheme="minorEastAsia" w:eastAsiaTheme="minorEastAsia" w:hAnsiTheme="minorEastAsia" w:hint="eastAsia"/>
        </w:rPr>
        <w:t>年</w:t>
      </w:r>
      <w:r w:rsidR="00FB2713">
        <w:rPr>
          <w:rFonts w:asciiTheme="minorEastAsia" w:eastAsiaTheme="minorEastAsia" w:hAnsiTheme="minorEastAsia" w:hint="eastAsia"/>
        </w:rPr>
        <w:t>12</w:t>
      </w:r>
      <w:r w:rsidR="00FB2713" w:rsidRPr="00C549F5">
        <w:rPr>
          <w:rFonts w:asciiTheme="minorEastAsia" w:eastAsiaTheme="minorEastAsia" w:hAnsiTheme="minorEastAsia" w:hint="eastAsia"/>
        </w:rPr>
        <w:t>月</w:t>
      </w:r>
      <w:r w:rsidR="00FB2713">
        <w:rPr>
          <w:rFonts w:asciiTheme="minorEastAsia" w:eastAsiaTheme="minorEastAsia" w:hAnsiTheme="minorEastAsia" w:hint="eastAsia"/>
        </w:rPr>
        <w:t>18</w:t>
      </w:r>
      <w:r w:rsidR="0066534D" w:rsidRPr="00C549F5">
        <w:rPr>
          <w:rFonts w:asciiTheme="minorEastAsia" w:eastAsiaTheme="minorEastAsia" w:hAnsiTheme="minorEastAsia" w:hint="eastAsia"/>
        </w:rPr>
        <w:t>日</w:t>
      </w:r>
      <w:r w:rsidRPr="00C549F5">
        <w:rPr>
          <w:rFonts w:asciiTheme="minorEastAsia" w:eastAsiaTheme="minorEastAsia" w:hAnsiTheme="minorEastAsia" w:hint="eastAsia"/>
        </w:rPr>
        <w:t>交易时间结束后，在本基金登记机构登记在册的本基金全体基金份额持有人均有权参加本次基金份额持有人大会。</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四、投票方式</w:t>
      </w:r>
      <w:r w:rsidRPr="00C549F5">
        <w:rPr>
          <w:rFonts w:asciiTheme="minorEastAsia" w:eastAsiaTheme="minorEastAsia" w:hAnsiTheme="minorEastAsia"/>
          <w:b/>
        </w:rPr>
        <w:t xml:space="preserve"> </w:t>
      </w:r>
    </w:p>
    <w:p w:rsidR="008A6D79" w:rsidRPr="00C549F5" w:rsidRDefault="0066534D" w:rsidP="00504411">
      <w:pPr>
        <w:pStyle w:val="Default"/>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（一）纸质投票</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纸质表决票的填写和寄交方式如下：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1、本次会议表决票见附件三。基金份额持有人可通过剪报、复印或登录基金管理人网站（www.citicprufunds.com.cn）、中国证监会基金电子披露网站（http://eid.csrc.gov.cn/fund）下载等方式获取表决票。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lastRenderedPageBreak/>
        <w:t xml:space="preserve">2、基金份额持有人应当按照表决票的要求填写相关内容，其中：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（1）个人投资者自行投票的，需在表决票上签字，并提供本人</w:t>
      </w:r>
      <w:r w:rsidR="003C14EF">
        <w:rPr>
          <w:rFonts w:asciiTheme="minorEastAsia" w:eastAsiaTheme="minorEastAsia" w:hAnsiTheme="minorEastAsia" w:hint="eastAsia"/>
        </w:rPr>
        <w:t>有效</w:t>
      </w:r>
      <w:r w:rsidRPr="00C549F5">
        <w:rPr>
          <w:rFonts w:asciiTheme="minorEastAsia" w:eastAsiaTheme="minorEastAsia" w:hAnsiTheme="minorEastAsia" w:hint="eastAsia"/>
        </w:rPr>
        <w:t xml:space="preserve">身份证件复印件；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机构投资者自行投票的，需在表决票上加盖本单位公章（包括基金管理人认可的业务专用章，下同），并提供加盖公章的企业法人营业执照复印件（事业单位、社会团体或其他单位可使用加盖公章的事业单位法人登记证书、有权部门的批文</w:t>
      </w:r>
      <w:r w:rsidR="00ED4DF8" w:rsidRPr="00C549F5">
        <w:rPr>
          <w:rFonts w:asciiTheme="minorEastAsia" w:eastAsiaTheme="minorEastAsia" w:hAnsiTheme="minorEastAsia" w:hint="eastAsia"/>
        </w:rPr>
        <w:t>、开户证明</w:t>
      </w:r>
      <w:r w:rsidRPr="00C549F5">
        <w:rPr>
          <w:rFonts w:asciiTheme="minorEastAsia" w:eastAsiaTheme="minorEastAsia" w:hAnsiTheme="minorEastAsia" w:hint="eastAsia"/>
        </w:rPr>
        <w:t xml:space="preserve">或登记证书复印件等）；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（3）合格境外机构投资者</w:t>
      </w:r>
      <w:r w:rsidR="008F0280">
        <w:rPr>
          <w:rFonts w:asciiTheme="minorEastAsia" w:eastAsiaTheme="minorEastAsia" w:hAnsiTheme="minorEastAsia" w:hint="eastAsia"/>
        </w:rPr>
        <w:t>、人民币</w:t>
      </w:r>
      <w:r w:rsidR="008F0280" w:rsidRPr="00C549F5">
        <w:rPr>
          <w:rFonts w:asciiTheme="minorEastAsia" w:eastAsiaTheme="minorEastAsia" w:hAnsiTheme="minorEastAsia" w:hint="eastAsia"/>
        </w:rPr>
        <w:t>合格境外机构投资者</w:t>
      </w:r>
      <w:r w:rsidR="008F0280">
        <w:rPr>
          <w:rFonts w:asciiTheme="minorEastAsia" w:eastAsiaTheme="minorEastAsia" w:hAnsiTheme="minorEastAsia" w:hint="eastAsia"/>
        </w:rPr>
        <w:t>（统称“合格境外投资者”）</w:t>
      </w:r>
      <w:r w:rsidRPr="00C549F5">
        <w:rPr>
          <w:rFonts w:asciiTheme="minorEastAsia" w:eastAsiaTheme="minorEastAsia" w:hAnsiTheme="minorEastAsia" w:hint="eastAsia"/>
        </w:rPr>
        <w:t>自行投票的，需在表决票上加盖本机构公章（如有）或由授权代表在表决票上签字（如无公章），并提供该授权代表的有效身份证件、护照或其他</w:t>
      </w:r>
      <w:r w:rsidR="00102D21">
        <w:rPr>
          <w:rFonts w:asciiTheme="minorEastAsia" w:eastAsiaTheme="minorEastAsia" w:hAnsiTheme="minorEastAsia" w:hint="eastAsia"/>
        </w:rPr>
        <w:t>有效</w:t>
      </w:r>
      <w:r w:rsidRPr="00C549F5">
        <w:rPr>
          <w:rFonts w:asciiTheme="minorEastAsia" w:eastAsiaTheme="minorEastAsia" w:hAnsiTheme="minorEastAsia" w:hint="eastAsia"/>
        </w:rPr>
        <w:t>身份证明文件的复印件，该合格境外投资者所签署的授权委托书或者证明该授权代表有权代表该合格境外投资者签署表决票的其他证明文件，该合格境外投资者的营业执照、商业登记证或者其他有效注册登记证明复印件，以及取得合格境外投资者资格的证明文件的复印件；</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（4）基金份额持有人可根据本公告“五、授权”的规定授权其他个人或机构代其在本次基金份额持有人大会上投票；</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（5）以上各项中的公章、批文、业务专用章、开户证明及登记证书等，以基金管理人的认可为准。</w:t>
      </w:r>
    </w:p>
    <w:p w:rsidR="0066534D" w:rsidRPr="0066534D" w:rsidRDefault="008A6D79" w:rsidP="0066534D">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hint="eastAsia"/>
        </w:rPr>
        <w:t>3、基金份额持有人或其代理人需将填妥的表决票和所需的相关文件于会议投票表决起止时间内（以表决票收件人收到表决票时间为准）</w:t>
      </w:r>
      <w:r w:rsidR="0066534D" w:rsidRPr="0066534D">
        <w:rPr>
          <w:rFonts w:asciiTheme="minorEastAsia" w:eastAsiaTheme="minorEastAsia" w:hAnsiTheme="minorEastAsia" w:hint="eastAsia"/>
        </w:rPr>
        <w:t>通过专人送交或邮寄的方式送达至基金管理人的以下地址：</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收件人：中信保诚基金管理有限公司客户服务部</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地址：</w:t>
      </w:r>
      <w:r w:rsidR="00FB2713" w:rsidRPr="00FB2713">
        <w:rPr>
          <w:rFonts w:asciiTheme="minorEastAsia" w:eastAsiaTheme="minorEastAsia" w:hAnsiTheme="minorEastAsia" w:hint="eastAsia"/>
        </w:rPr>
        <w:t>中国（上海）自由贸易试验区银城路16号19层（邮政编码：200120）</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联系电话：400 666 0066（按提示转人工客服）</w:t>
      </w:r>
    </w:p>
    <w:p w:rsidR="007B6FFA" w:rsidRPr="00C549F5" w:rsidRDefault="0066534D" w:rsidP="0066534D">
      <w:pPr>
        <w:pStyle w:val="Default"/>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备注：请在信封表面注明：“</w:t>
      </w:r>
      <w:r w:rsidR="00FB2713">
        <w:rPr>
          <w:rFonts w:asciiTheme="minorEastAsia" w:eastAsiaTheme="minorEastAsia" w:hAnsiTheme="minorEastAsia" w:hint="eastAsia"/>
        </w:rPr>
        <w:t>中信保诚红利精选混合型证券投资基金</w:t>
      </w:r>
      <w:r w:rsidRPr="0066534D">
        <w:rPr>
          <w:rFonts w:asciiTheme="minorEastAsia" w:eastAsiaTheme="minorEastAsia" w:hAnsiTheme="minorEastAsia" w:hint="eastAsia"/>
        </w:rPr>
        <w:t>基金份额持有人大会表决专用”</w:t>
      </w:r>
    </w:p>
    <w:p w:rsidR="0066534D" w:rsidRPr="0066534D" w:rsidRDefault="0066534D" w:rsidP="0066534D">
      <w:pPr>
        <w:pStyle w:val="Default"/>
        <w:spacing w:line="360" w:lineRule="auto"/>
        <w:ind w:firstLineChars="200" w:firstLine="480"/>
        <w:rPr>
          <w:rFonts w:asciiTheme="minorEastAsia" w:eastAsiaTheme="minorEastAsia" w:hAnsiTheme="minorEastAsia"/>
          <w:bCs/>
        </w:rPr>
      </w:pPr>
      <w:r w:rsidRPr="0066534D">
        <w:rPr>
          <w:rFonts w:asciiTheme="minorEastAsia" w:eastAsiaTheme="minorEastAsia" w:hAnsiTheme="minorEastAsia" w:hint="eastAsia"/>
          <w:bCs/>
        </w:rPr>
        <w:t>（</w:t>
      </w:r>
      <w:r>
        <w:rPr>
          <w:rFonts w:asciiTheme="minorEastAsia" w:eastAsiaTheme="minorEastAsia" w:hAnsiTheme="minorEastAsia" w:hint="eastAsia"/>
          <w:bCs/>
        </w:rPr>
        <w:t>二</w:t>
      </w:r>
      <w:r w:rsidRPr="0066534D">
        <w:rPr>
          <w:rFonts w:asciiTheme="minorEastAsia" w:eastAsiaTheme="minorEastAsia" w:hAnsiTheme="minorEastAsia" w:hint="eastAsia"/>
          <w:bCs/>
        </w:rPr>
        <w:t>）其他投票方式</w:t>
      </w:r>
    </w:p>
    <w:p w:rsidR="0066534D" w:rsidRPr="0066534D" w:rsidRDefault="0066534D" w:rsidP="0066534D">
      <w:pPr>
        <w:pStyle w:val="Default"/>
        <w:adjustRightInd/>
        <w:spacing w:line="360" w:lineRule="auto"/>
        <w:ind w:firstLineChars="200" w:firstLine="480"/>
        <w:jc w:val="both"/>
        <w:rPr>
          <w:rFonts w:asciiTheme="minorEastAsia" w:eastAsiaTheme="minorEastAsia" w:hAnsiTheme="minorEastAsia"/>
          <w:bCs/>
        </w:rPr>
      </w:pPr>
      <w:r w:rsidRPr="0066534D">
        <w:rPr>
          <w:rFonts w:asciiTheme="minorEastAsia" w:eastAsiaTheme="minorEastAsia" w:hAnsiTheme="minorEastAsia" w:hint="eastAsia"/>
          <w:bCs/>
        </w:rPr>
        <w:t>基金管理人可以根据实际需要，增加或调整本次基金份额持有人大会的投票方式并在规定媒介上公告。</w:t>
      </w:r>
    </w:p>
    <w:p w:rsidR="00AE2B4E" w:rsidRPr="00C549F5" w:rsidRDefault="00AE2B4E" w:rsidP="0066534D">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lastRenderedPageBreak/>
        <w:t>五、授权</w:t>
      </w:r>
      <w:r w:rsidRPr="00C549F5">
        <w:rPr>
          <w:rFonts w:asciiTheme="minorEastAsia" w:eastAsiaTheme="minorEastAsia" w:hAnsiTheme="minorEastAsia"/>
          <w:b/>
        </w:rPr>
        <w:t xml:space="preserve">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1、委托人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本基金的基金份额持有人自本公告发布之日起可委托他人代理行使本次基金份额持有人大会的表决权。投资者在申购本基金的同时也可以签署授权委托书，待申购申请确认后，授权委托书自动有效。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基金份额持有人在权益登记日是否持有基金份额以及所持有的基金份额的数额以本基金登记机构的登记为准。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2、受托人（代理人）</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基金份额持有人可以委托本基金的基金管理人以及其他符合法律规定的机构和个人，代为行使本次基金份额持有人大会上的表决权。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3、授权方式 </w:t>
      </w:r>
    </w:p>
    <w:p w:rsidR="0066534D" w:rsidRDefault="0066534D" w:rsidP="00DA5005">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仅可通过纸面授权方式授权代理人代为行使表决权。授权委托书的样本请见本公告附件二。基金份额持有人可通过剪报、复印或登录基金管理人网站（www.citicprufunds.com.cn）、中国证监会基金电子披露网站（http://eid.csrc.gov.cn/fund）下载等方式获取授权委托书样本。 </w:t>
      </w:r>
    </w:p>
    <w:p w:rsidR="00BF3FF3" w:rsidRPr="0066534D" w:rsidRDefault="00BF3FF3" w:rsidP="00DA5005">
      <w:pPr>
        <w:pStyle w:val="Default"/>
        <w:spacing w:line="360" w:lineRule="auto"/>
        <w:ind w:firstLineChars="200" w:firstLine="480"/>
        <w:rPr>
          <w:rFonts w:asciiTheme="minorEastAsia" w:eastAsiaTheme="minorEastAsia" w:hAnsiTheme="minorEastAsia"/>
        </w:rPr>
      </w:pPr>
      <w:r w:rsidRPr="00BF3FF3">
        <w:rPr>
          <w:rFonts w:asciiTheme="minorEastAsia" w:eastAsiaTheme="minorEastAsia" w:hAnsiTheme="minorEastAsia" w:hint="eastAsia"/>
        </w:rPr>
        <w:t>基金管理人可以根据实际需要，增加或调整本次基金份额持有人大会的授权方式并在规定媒介上公告。</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（1）基金份额持有人进行纸面授权所需提供的文件</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①个人基金份额持有人委托他人投票的，应由代理人在表决票上签字或盖章，代理人应提供由委托人填妥并签署的授权委托书原件（授权委托书的格式可参考附件二的样本），并提供基金份额持有人的个人</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②机构基金份额持有人委托他人投票的，应由代理人在表决票上签字或盖章，代理人应提供由委托人填妥的授权委托书原件（授权委托书的格式可参考附件二的样本），并在授权委托书上加盖该机构公章，并提供该机构持有人加盖公章的企业法人营业执照复印件（事业单位、社会团体或其他单位可使用加盖公章的事业单位法人登记证书、有权部门的批文、开户证明或登记证书复印件等）。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③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授权委托书的格式可参考附件二的样本）。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机构，还需提供代理人加盖公章的企业法人营业执照复印件（事业单位、社会团体或其他单位可使用加盖公章的事业单位法人登记证书、有权部门的批文、开户证明或登记证书复印件等）。</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④以上各项中的公章、批文、开户证明及登记证书等，以基金管理人的认可为准。</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（2）对基金管理人的纸面授权文件的送达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基金份额持有人通过纸面方式对基金管理人进行授权的，可通过邮寄授权文件和所需的相关文件至基金管理人办公地点或在基金管理人柜台办理授权事宜。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基金份额持有人也可将其填妥的授权委托书和所需的相关文件专人送交基金管理人办公地点。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4、授权效力确定规则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（1）如果同一基金份额持有人持有的全部基金份额存在多次有效纸面方式授权的，以最后一次纸面授权为准。如最后时间收到的授权委托有多次，</w:t>
      </w:r>
      <w:r w:rsidR="002D22BD" w:rsidRPr="002D22BD">
        <w:rPr>
          <w:rFonts w:asciiTheme="minorEastAsia" w:eastAsiaTheme="minorEastAsia" w:hAnsiTheme="minorEastAsia" w:hint="eastAsia"/>
        </w:rPr>
        <w:t>不能确定最后一次纸面授权的，</w:t>
      </w:r>
      <w:r w:rsidRPr="0066534D">
        <w:rPr>
          <w:rFonts w:asciiTheme="minorEastAsia" w:eastAsiaTheme="minorEastAsia" w:hAnsiTheme="minorEastAsia" w:hint="eastAsia"/>
        </w:rPr>
        <w:t xml:space="preserve">以表示具体表决意见的纸面授权为准；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（2）如果委托人签署的授权委托书没有表示具体表决意见的，视为委托人授权代理人按照代理人意志行使表决权；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（3）基金份额持有人以非纸面方式进行授权的，为无效授权；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（4）如委托人在授权委托表示中表达多种表决意见的，视为委托人授权代理人选择其中一种授权表示行使表决权；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（5）如委托人既进行委托授权，自身又通过纸质表决票直接参与表决的，则以委托人自身有效表决为准。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5、对基金管理人的授权截止时间 </w:t>
      </w:r>
    </w:p>
    <w:p w:rsidR="0066534D" w:rsidRDefault="0066534D" w:rsidP="0066534D">
      <w:pPr>
        <w:pStyle w:val="Default"/>
        <w:adjustRightInd/>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基金管理人接受基金份额持有人授权的截止时间为</w:t>
      </w:r>
      <w:r w:rsidR="00E30FA4" w:rsidRPr="0066534D">
        <w:rPr>
          <w:rFonts w:asciiTheme="minorEastAsia" w:eastAsiaTheme="minorEastAsia" w:hAnsiTheme="minorEastAsia" w:hint="eastAsia"/>
        </w:rPr>
        <w:t>202</w:t>
      </w:r>
      <w:r w:rsidR="00E30FA4">
        <w:rPr>
          <w:rFonts w:asciiTheme="minorEastAsia" w:eastAsiaTheme="minorEastAsia" w:hAnsiTheme="minorEastAsia" w:hint="eastAsia"/>
        </w:rPr>
        <w:t>6</w:t>
      </w:r>
      <w:r w:rsidR="00E30FA4" w:rsidRPr="0066534D">
        <w:rPr>
          <w:rFonts w:asciiTheme="minorEastAsia" w:eastAsiaTheme="minorEastAsia" w:hAnsiTheme="minorEastAsia" w:hint="eastAsia"/>
        </w:rPr>
        <w:t>年</w:t>
      </w:r>
      <w:r w:rsidR="00E30FA4">
        <w:rPr>
          <w:rFonts w:asciiTheme="minorEastAsia" w:eastAsiaTheme="minorEastAsia" w:hAnsiTheme="minorEastAsia" w:hint="eastAsia"/>
        </w:rPr>
        <w:t>1</w:t>
      </w:r>
      <w:r w:rsidR="00E30FA4" w:rsidRPr="0066534D">
        <w:rPr>
          <w:rFonts w:asciiTheme="minorEastAsia" w:eastAsiaTheme="minorEastAsia" w:hAnsiTheme="minorEastAsia" w:hint="eastAsia"/>
        </w:rPr>
        <w:t>月</w:t>
      </w:r>
      <w:r w:rsidR="00E30FA4">
        <w:rPr>
          <w:rFonts w:asciiTheme="minorEastAsia" w:eastAsiaTheme="minorEastAsia" w:hAnsiTheme="minorEastAsia" w:hint="eastAsia"/>
        </w:rPr>
        <w:t>9</w:t>
      </w:r>
      <w:r w:rsidRPr="0066534D">
        <w:rPr>
          <w:rFonts w:asciiTheme="minorEastAsia" w:eastAsiaTheme="minorEastAsia" w:hAnsiTheme="minorEastAsia" w:hint="eastAsia"/>
        </w:rPr>
        <w:t>日16：30时。将纸面授权委托书和所需的相关文件寄送或专人送达给基金管理人的指定地址的，授权时间以收到时间为准。</w:t>
      </w:r>
    </w:p>
    <w:p w:rsidR="00AE2B4E" w:rsidRPr="00C549F5" w:rsidRDefault="00AE2B4E" w:rsidP="0066534D">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六、计票</w:t>
      </w:r>
      <w:r w:rsidRPr="00C549F5">
        <w:rPr>
          <w:rFonts w:asciiTheme="minorEastAsia" w:eastAsiaTheme="minorEastAsia" w:hAnsiTheme="minorEastAsia"/>
          <w:b/>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、本次通讯会议的计票方式为：由基金管理人授权的两名监督员在基金托管人（</w:t>
      </w:r>
      <w:r w:rsidR="008F0280">
        <w:rPr>
          <w:rFonts w:asciiTheme="minorEastAsia" w:eastAsiaTheme="minorEastAsia" w:hAnsiTheme="minorEastAsia" w:hint="eastAsia"/>
        </w:rPr>
        <w:t>中国</w:t>
      </w:r>
      <w:r w:rsidR="00C153E0" w:rsidRPr="00C549F5">
        <w:rPr>
          <w:rFonts w:asciiTheme="minorEastAsia" w:eastAsiaTheme="minorEastAsia" w:hAnsiTheme="minorEastAsia" w:hint="eastAsia"/>
        </w:rPr>
        <w:t>银行股份有限公司</w:t>
      </w:r>
      <w:r w:rsidRPr="00C549F5">
        <w:rPr>
          <w:rFonts w:asciiTheme="minorEastAsia" w:eastAsiaTheme="minorEastAsia" w:hAnsiTheme="minorEastAsia" w:hint="eastAsia"/>
        </w:rPr>
        <w:t>）授权代表的监督下</w:t>
      </w:r>
      <w:r w:rsidR="00A2516B" w:rsidRPr="00C549F5">
        <w:rPr>
          <w:rFonts w:asciiTheme="minorEastAsia" w:eastAsiaTheme="minorEastAsia" w:hAnsiTheme="minorEastAsia" w:hint="eastAsia"/>
        </w:rPr>
        <w:t>在表决截止日期后2个工作日内</w:t>
      </w:r>
      <w:r w:rsidRPr="00C549F5">
        <w:rPr>
          <w:rFonts w:asciiTheme="minorEastAsia" w:eastAsiaTheme="minorEastAsia" w:hAnsiTheme="minorEastAsia" w:hint="eastAsia"/>
        </w:rPr>
        <w:t>进行计票，并由公证机关对其计票过程予以公证。</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、基金份额持有人所持每份基金份额享有一票表决权。</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w:t>
      </w:r>
      <w:r w:rsidR="00686E34" w:rsidRPr="00C549F5">
        <w:rPr>
          <w:rFonts w:asciiTheme="minorEastAsia" w:eastAsiaTheme="minorEastAsia" w:hAnsiTheme="minorEastAsia" w:hint="eastAsia"/>
        </w:rPr>
        <w:t>纸面</w:t>
      </w:r>
      <w:r w:rsidRPr="00C549F5">
        <w:rPr>
          <w:rFonts w:asciiTheme="minorEastAsia" w:eastAsiaTheme="minorEastAsia" w:hAnsiTheme="minorEastAsia" w:hint="eastAsia"/>
        </w:rPr>
        <w:t>表决票效力的认定如下：</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w:t>
      </w:r>
      <w:r w:rsidRPr="00C549F5">
        <w:rPr>
          <w:rFonts w:asciiTheme="minorEastAsia" w:eastAsiaTheme="minorEastAsia" w:hAnsiTheme="minorEastAsia" w:cs="Arial Unicode MS"/>
        </w:rPr>
        <w:t>1</w:t>
      </w:r>
      <w:r w:rsidRPr="00C549F5">
        <w:rPr>
          <w:rFonts w:asciiTheme="minorEastAsia" w:eastAsiaTheme="minorEastAsia" w:hAnsiTheme="minorEastAsia" w:hint="eastAsia"/>
        </w:rPr>
        <w:t>）纸面表决票通过专人送交的，表决时间以实际递交时间为准；邮寄送达本公告规定的收件人的，表决时间以收件人收到时间为准。</w:t>
      </w:r>
      <w:r w:rsidR="00E30FA4" w:rsidRPr="00C549F5">
        <w:rPr>
          <w:rFonts w:asciiTheme="minorEastAsia" w:eastAsiaTheme="minorEastAsia" w:hAnsiTheme="minorEastAsia" w:cs="Arial Unicode MS"/>
        </w:rPr>
        <w:t>202</w:t>
      </w:r>
      <w:r w:rsidR="00E30FA4">
        <w:rPr>
          <w:rFonts w:asciiTheme="minorEastAsia" w:eastAsiaTheme="minorEastAsia" w:hAnsiTheme="minorEastAsia" w:cs="Arial Unicode MS" w:hint="eastAsia"/>
        </w:rPr>
        <w:t>6</w:t>
      </w:r>
      <w:r w:rsidR="00E30FA4" w:rsidRPr="00C549F5">
        <w:rPr>
          <w:rFonts w:asciiTheme="minorEastAsia" w:eastAsiaTheme="minorEastAsia" w:hAnsiTheme="minorEastAsia" w:cs="Arial Unicode MS" w:hint="eastAsia"/>
        </w:rPr>
        <w:t>年</w:t>
      </w:r>
      <w:r w:rsidR="00E30FA4">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月</w:t>
      </w:r>
      <w:r w:rsidR="00E30FA4">
        <w:rPr>
          <w:rFonts w:asciiTheme="minorEastAsia" w:eastAsiaTheme="minorEastAsia" w:hAnsiTheme="minorEastAsia" w:cs="Arial Unicode MS" w:hint="eastAsia"/>
        </w:rPr>
        <w:t>16</w:t>
      </w:r>
      <w:r w:rsidRPr="00C549F5">
        <w:rPr>
          <w:rFonts w:asciiTheme="minorEastAsia" w:eastAsiaTheme="minorEastAsia" w:hAnsiTheme="minorEastAsia" w:cs="Arial Unicode MS" w:hint="eastAsia"/>
        </w:rPr>
        <w:t>日</w:t>
      </w:r>
      <w:r w:rsidRPr="00C549F5">
        <w:rPr>
          <w:rFonts w:asciiTheme="minorEastAsia" w:eastAsiaTheme="minorEastAsia" w:hAnsiTheme="minorEastAsia" w:cs="Arial Unicode MS"/>
        </w:rPr>
        <w:t>17</w:t>
      </w:r>
      <w:r w:rsidR="00CF56C9">
        <w:rPr>
          <w:rFonts w:asciiTheme="minorEastAsia" w:eastAsiaTheme="minorEastAsia" w:hAnsiTheme="minorEastAsia" w:hint="eastAsia"/>
        </w:rPr>
        <w:t>:</w:t>
      </w:r>
      <w:r w:rsidRPr="00C549F5">
        <w:rPr>
          <w:rFonts w:asciiTheme="minorEastAsia" w:eastAsiaTheme="minorEastAsia" w:hAnsiTheme="minorEastAsia" w:cs="Arial Unicode MS"/>
        </w:rPr>
        <w:t>00</w:t>
      </w:r>
      <w:r w:rsidRPr="00C549F5">
        <w:rPr>
          <w:rFonts w:asciiTheme="minorEastAsia" w:eastAsiaTheme="minorEastAsia" w:hAnsiTheme="minorEastAsia" w:hint="eastAsia"/>
        </w:rPr>
        <w:t>以后送达基金管理人的，为无效表决。</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（2）纸面表决票的效力认定</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①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②如纸面表决票上的表决意见未选、</w:t>
      </w:r>
      <w:r w:rsidR="00686E34" w:rsidRPr="00C549F5">
        <w:rPr>
          <w:rFonts w:asciiTheme="minorEastAsia" w:eastAsiaTheme="minorEastAsia" w:hAnsiTheme="minorEastAsia" w:hint="eastAsia"/>
        </w:rPr>
        <w:t>多选、表决意见空白、</w:t>
      </w:r>
      <w:r w:rsidRPr="00C549F5">
        <w:rPr>
          <w:rFonts w:asciiTheme="minorEastAsia" w:eastAsiaTheme="minorEastAsia" w:hAnsiTheme="minorEastAsia" w:hint="eastAsia"/>
        </w:rPr>
        <w:t>表决意见模糊不清或相互矛盾的，但其他各项符合会议通知规定的，视为弃权表决，计入有效表决票，并按</w:t>
      </w:r>
      <w:r w:rsidRPr="00C549F5">
        <w:rPr>
          <w:rFonts w:asciiTheme="minorEastAsia" w:eastAsiaTheme="minorEastAsia" w:hAnsiTheme="minorEastAsia"/>
        </w:rPr>
        <w:t>“</w:t>
      </w:r>
      <w:r w:rsidRPr="00C549F5">
        <w:rPr>
          <w:rFonts w:asciiTheme="minorEastAsia" w:eastAsiaTheme="minorEastAsia" w:hAnsiTheme="minorEastAsia" w:hint="eastAsia"/>
        </w:rPr>
        <w:t>弃权</w:t>
      </w:r>
      <w:r w:rsidRPr="00C549F5">
        <w:rPr>
          <w:rFonts w:asciiTheme="minorEastAsia" w:eastAsiaTheme="minorEastAsia" w:hAnsiTheme="minorEastAsia"/>
        </w:rPr>
        <w:t>”</w:t>
      </w:r>
      <w:r w:rsidRPr="00C549F5">
        <w:rPr>
          <w:rFonts w:asciiTheme="minorEastAsia" w:eastAsiaTheme="minorEastAsia" w:hAnsiTheme="minorEastAsia" w:hint="eastAsia"/>
        </w:rPr>
        <w:t>计入对应的表决结果，其所代表的基金份额计入参加本次基金份额持有人大会表决的基金份额总数。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③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④基金份额持有人重复提交纸面表决票的，如各表决票表决意见相同，则视为同一表决票；如各表决票表决意见不相同，则按如下原则处理：</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w:t>
      </w:r>
      <w:r w:rsidRPr="00C549F5">
        <w:rPr>
          <w:rFonts w:asciiTheme="minorEastAsia" w:eastAsiaTheme="minorEastAsia" w:hAnsiTheme="minorEastAsia" w:hint="eastAsia"/>
        </w:rPr>
        <w:t>送达时间不是同一天的，以最后送达的填写有效的表决票为准，先送达的表决票视为被撤回；</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w:t>
      </w:r>
      <w:r w:rsidRPr="00C549F5">
        <w:rPr>
          <w:rFonts w:asciiTheme="minorEastAsia" w:eastAsiaTheme="minorEastAsia" w:hAnsiTheme="minorEastAsia" w:hint="eastAsia"/>
        </w:rPr>
        <w:t>送达时间为同一天的，</w:t>
      </w:r>
      <w:r w:rsidR="00A45252" w:rsidRPr="00C549F5">
        <w:rPr>
          <w:rFonts w:asciiTheme="minorEastAsia" w:eastAsiaTheme="minorEastAsia" w:hAnsiTheme="minorEastAsia" w:hint="eastAsia"/>
        </w:rPr>
        <w:t>如果能判断收到时间先后的，以最后送达的填写有效的表决票为准，先送达的表决票视为被撤回；若无法判断收到时间先后的，则</w:t>
      </w:r>
      <w:r w:rsidRPr="00C549F5">
        <w:rPr>
          <w:rFonts w:asciiTheme="minorEastAsia" w:eastAsiaTheme="minorEastAsia" w:hAnsiTheme="minorEastAsia" w:hint="eastAsia"/>
        </w:rPr>
        <w:t>视为在同一表决票上做出了不同表决意见，计入弃权表决票；</w:t>
      </w:r>
      <w:r w:rsidRPr="00C549F5">
        <w:rPr>
          <w:rFonts w:asciiTheme="minorEastAsia" w:eastAsiaTheme="minorEastAsia" w:hAnsiTheme="minorEastAsia"/>
        </w:rPr>
        <w:t xml:space="preserve"> </w:t>
      </w:r>
    </w:p>
    <w:p w:rsidR="00AE2B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iii.</w:t>
      </w:r>
      <w:r w:rsidRPr="00C549F5">
        <w:rPr>
          <w:rFonts w:asciiTheme="minorEastAsia" w:eastAsiaTheme="minorEastAsia" w:hAnsiTheme="minorEastAsia" w:hint="eastAsia"/>
        </w:rPr>
        <w:t>送达时间按如下原则确定：专人送达的以实际递交时间为准，邮寄的以本公告规定的收件人收到的时间为准。</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七、决议生效条件</w:t>
      </w:r>
      <w:r w:rsidRPr="00C549F5">
        <w:rPr>
          <w:rFonts w:asciiTheme="minorEastAsia" w:eastAsiaTheme="minorEastAsia" w:hAnsiTheme="minorEastAsia"/>
          <w:b/>
        </w:rPr>
        <w:t xml:space="preserve"> </w:t>
      </w:r>
    </w:p>
    <w:p w:rsidR="00AE2B4E" w:rsidRPr="00C549F5" w:rsidRDefault="00AE2B4E" w:rsidP="008D13D3">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w:t>
      </w:r>
      <w:r w:rsidR="00E91F92" w:rsidRPr="00E91F92">
        <w:rPr>
          <w:rFonts w:asciiTheme="minorEastAsia" w:eastAsiaTheme="minorEastAsia" w:hAnsiTheme="minorEastAsia" w:hint="eastAsia"/>
        </w:rPr>
        <w:t>本人直接出具</w:t>
      </w:r>
      <w:r w:rsidR="00236C07">
        <w:rPr>
          <w:rFonts w:asciiTheme="minorEastAsia" w:eastAsiaTheme="minorEastAsia" w:hAnsiTheme="minorEastAsia" w:hint="eastAsia"/>
        </w:rPr>
        <w:t>表决</w:t>
      </w:r>
      <w:r w:rsidR="00E91F92" w:rsidRPr="00E91F92">
        <w:rPr>
          <w:rFonts w:asciiTheme="minorEastAsia" w:eastAsiaTheme="minorEastAsia" w:hAnsiTheme="minorEastAsia" w:hint="eastAsia"/>
        </w:rPr>
        <w:t>意见或授权他人代表出具</w:t>
      </w:r>
      <w:r w:rsidR="00236C07">
        <w:rPr>
          <w:rFonts w:asciiTheme="minorEastAsia" w:eastAsiaTheme="minorEastAsia" w:hAnsiTheme="minorEastAsia" w:hint="eastAsia"/>
        </w:rPr>
        <w:t>表决</w:t>
      </w:r>
      <w:r w:rsidR="00E91F92" w:rsidRPr="00E91F92">
        <w:rPr>
          <w:rFonts w:asciiTheme="minorEastAsia" w:eastAsiaTheme="minorEastAsia" w:hAnsiTheme="minorEastAsia" w:hint="eastAsia"/>
        </w:rPr>
        <w:t>意见的，基金份额持有人所持有的基金份额不小于在权益登记日基金总份额的二分之一（含二分之一）</w:t>
      </w:r>
      <w:r w:rsidRPr="00C549F5">
        <w:rPr>
          <w:rFonts w:asciiTheme="minorEastAsia" w:eastAsiaTheme="minorEastAsia" w:hAnsiTheme="minorEastAsia" w:hint="eastAsia"/>
        </w:rPr>
        <w:t>；</w:t>
      </w:r>
    </w:p>
    <w:p w:rsidR="00AE2B4E" w:rsidRPr="00C549F5" w:rsidRDefault="00AE2B4E" w:rsidP="00E91F92">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w:t>
      </w:r>
      <w:r w:rsidR="002271AB" w:rsidRPr="00C549F5">
        <w:rPr>
          <w:rFonts w:asciiTheme="minorEastAsia" w:eastAsiaTheme="minorEastAsia" w:hAnsiTheme="minorEastAsia" w:hint="eastAsia"/>
        </w:rPr>
        <w:t>议案</w:t>
      </w:r>
      <w:r w:rsidRPr="00C549F5">
        <w:rPr>
          <w:rFonts w:asciiTheme="minorEastAsia" w:eastAsiaTheme="minorEastAsia" w:hAnsiTheme="minorEastAsia" w:hint="eastAsia"/>
        </w:rPr>
        <w:t>》</w:t>
      </w:r>
      <w:r w:rsidR="00E91F92" w:rsidRPr="00E91F92">
        <w:rPr>
          <w:rFonts w:asciiTheme="minorEastAsia" w:eastAsiaTheme="minorEastAsia" w:hAnsiTheme="minorEastAsia" w:hint="eastAsia"/>
        </w:rPr>
        <w:t>须经参加大会的基金份额持有人或其代理人所持表决权的二分之一以上（含二分之一）通过方为有效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、本次基金份额持有人大会决议通过的事项，基金管理人自通过之日起五日内报中国证监会备案，基金份额持有人大会的决议自表决通过之日起生效。</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八、本次大会相关机构</w:t>
      </w:r>
      <w:r w:rsidRPr="00C549F5">
        <w:rPr>
          <w:rFonts w:asciiTheme="minorEastAsia" w:eastAsiaTheme="minorEastAsia" w:hAnsiTheme="minorEastAsia"/>
          <w:b/>
        </w:rPr>
        <w:t xml:space="preserve">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 xml:space="preserve">1、召集人：中信保诚基金管理有限公司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 xml:space="preserve">客服电话：400 666 0066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联系人：朱嫣</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联系电话：（021）6864 9788</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电子邮件：contact.us@citicprufunds.com.cn</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传真：（021）5012 0895</w:t>
      </w:r>
    </w:p>
    <w:p w:rsidR="00E91F92" w:rsidRDefault="00E91F92" w:rsidP="00E91F92">
      <w:pPr>
        <w:pStyle w:val="Default"/>
        <w:adjustRightInd/>
        <w:spacing w:line="360" w:lineRule="auto"/>
        <w:ind w:firstLineChars="200" w:firstLine="480"/>
        <w:jc w:val="both"/>
        <w:rPr>
          <w:rFonts w:asciiTheme="minorEastAsia" w:eastAsiaTheme="minorEastAsia" w:hAnsiTheme="minorEastAsia" w:cs="Arial Unicode MS"/>
        </w:rPr>
      </w:pPr>
      <w:r w:rsidRPr="00E91F92">
        <w:rPr>
          <w:rFonts w:asciiTheme="minorEastAsia" w:eastAsiaTheme="minorEastAsia" w:hAnsiTheme="minorEastAsia" w:cs="Arial Unicode MS" w:hint="eastAsia"/>
        </w:rPr>
        <w:t>网址：</w:t>
      </w:r>
      <w:hyperlink r:id="rId8" w:history="1">
        <w:r w:rsidRPr="006840CA">
          <w:rPr>
            <w:rStyle w:val="af0"/>
            <w:rFonts w:asciiTheme="minorEastAsia" w:eastAsiaTheme="minorEastAsia" w:hAnsiTheme="minorEastAsia" w:cs="Arial Unicode MS" w:hint="eastAsia"/>
          </w:rPr>
          <w:t>www.citicprufunds.com.cn</w:t>
        </w:r>
      </w:hyperlink>
    </w:p>
    <w:p w:rsidR="00686E34" w:rsidRPr="00C549F5" w:rsidRDefault="00686E34" w:rsidP="00E91F92">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2、</w:t>
      </w:r>
      <w:r w:rsidR="00400FF4" w:rsidRPr="00400FF4">
        <w:rPr>
          <w:rFonts w:asciiTheme="minorEastAsia" w:eastAsiaTheme="minorEastAsia" w:hAnsiTheme="minorEastAsia" w:cs="Arial Unicode MS" w:hint="eastAsia"/>
        </w:rPr>
        <w:t>基金托管人</w:t>
      </w:r>
      <w:r w:rsidRPr="00C549F5">
        <w:rPr>
          <w:rFonts w:asciiTheme="minorEastAsia" w:eastAsiaTheme="minorEastAsia" w:hAnsiTheme="minorEastAsia" w:cs="Arial Unicode MS" w:hint="eastAsia"/>
        </w:rPr>
        <w:t>：</w:t>
      </w:r>
      <w:r w:rsidR="00FB2713">
        <w:rPr>
          <w:rFonts w:asciiTheme="minorEastAsia" w:eastAsiaTheme="minorEastAsia" w:hAnsiTheme="minorEastAsia" w:cs="Arial Unicode MS" w:hint="eastAsia"/>
        </w:rPr>
        <w:t>中国</w:t>
      </w:r>
      <w:r w:rsidR="00C153E0" w:rsidRPr="00C549F5">
        <w:rPr>
          <w:rFonts w:asciiTheme="minorEastAsia" w:eastAsiaTheme="minorEastAsia" w:hAnsiTheme="minorEastAsia" w:cs="Arial Unicode MS" w:hint="eastAsia"/>
        </w:rPr>
        <w:t>银行股份有限公司</w:t>
      </w:r>
    </w:p>
    <w:p w:rsidR="009B654E" w:rsidRPr="00C549F5" w:rsidRDefault="00686E34"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009B654E" w:rsidRPr="00C549F5">
        <w:rPr>
          <w:rFonts w:asciiTheme="minorEastAsia" w:eastAsiaTheme="minorEastAsia" w:hAnsiTheme="minorEastAsia" w:hint="eastAsia"/>
        </w:rPr>
        <w:t>、公证机构：上海市东方公证处</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地址：上海市凤阳路660号</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cs="微软雅黑"/>
        </w:rPr>
      </w:pPr>
      <w:r w:rsidRPr="00C549F5">
        <w:rPr>
          <w:rFonts w:asciiTheme="minorEastAsia" w:eastAsiaTheme="minorEastAsia" w:hAnsiTheme="minorEastAsia" w:hint="eastAsia"/>
        </w:rPr>
        <w:t>联系电话：</w:t>
      </w:r>
      <w:r w:rsidRPr="00C549F5">
        <w:rPr>
          <w:rFonts w:asciiTheme="minorEastAsia" w:eastAsiaTheme="minorEastAsia" w:hAnsiTheme="minorEastAsia" w:cs="微软雅黑" w:hint="eastAsia"/>
        </w:rPr>
        <w:t>（021）62154848，62178903（直线）</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微软雅黑" w:hint="eastAsia"/>
        </w:rPr>
        <w:t>联系人：林奇</w:t>
      </w:r>
    </w:p>
    <w:p w:rsidR="00E30FA4" w:rsidRPr="00E30FA4" w:rsidRDefault="00686E34" w:rsidP="00E30FA4">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4</w:t>
      </w:r>
      <w:r w:rsidR="009B654E" w:rsidRPr="00C549F5">
        <w:rPr>
          <w:rFonts w:asciiTheme="minorEastAsia" w:eastAsiaTheme="minorEastAsia" w:hAnsiTheme="minorEastAsia" w:hint="eastAsia"/>
        </w:rPr>
        <w:t>、律师事务所：</w:t>
      </w:r>
      <w:r w:rsidR="00E30FA4" w:rsidRPr="00E30FA4">
        <w:rPr>
          <w:rFonts w:asciiTheme="minorEastAsia" w:eastAsiaTheme="minorEastAsia" w:hAnsiTheme="minorEastAsia" w:hint="eastAsia"/>
        </w:rPr>
        <w:t>北京植德（上海）律师事务所</w:t>
      </w:r>
    </w:p>
    <w:p w:rsidR="00E30FA4" w:rsidRPr="00E30FA4" w:rsidRDefault="00E30FA4" w:rsidP="00E30FA4">
      <w:pPr>
        <w:pStyle w:val="Default"/>
        <w:spacing w:line="360" w:lineRule="auto"/>
        <w:ind w:firstLineChars="200" w:firstLine="480"/>
        <w:rPr>
          <w:rFonts w:asciiTheme="minorEastAsia" w:eastAsiaTheme="minorEastAsia" w:hAnsiTheme="minorEastAsia"/>
        </w:rPr>
      </w:pPr>
      <w:r w:rsidRPr="00E30FA4">
        <w:rPr>
          <w:rFonts w:asciiTheme="minorEastAsia" w:eastAsiaTheme="minorEastAsia" w:hAnsiTheme="minorEastAsia" w:hint="eastAsia"/>
        </w:rPr>
        <w:t>地址：上海市徐汇区虹桥路183号徐家汇中心三期A座办公楼27层</w:t>
      </w:r>
    </w:p>
    <w:p w:rsidR="009B654E" w:rsidRPr="00C549F5" w:rsidRDefault="00E30FA4" w:rsidP="00E30FA4">
      <w:pPr>
        <w:pStyle w:val="Default"/>
        <w:adjustRightInd/>
        <w:spacing w:line="360" w:lineRule="auto"/>
        <w:ind w:firstLineChars="200" w:firstLine="480"/>
        <w:jc w:val="both"/>
        <w:rPr>
          <w:rFonts w:asciiTheme="minorEastAsia" w:eastAsiaTheme="minorEastAsia" w:hAnsiTheme="minorEastAsia" w:cs="Arial Unicode MS"/>
        </w:rPr>
      </w:pPr>
      <w:r w:rsidRPr="00E30FA4">
        <w:rPr>
          <w:rFonts w:asciiTheme="minorEastAsia" w:eastAsiaTheme="minorEastAsia" w:hAnsiTheme="minorEastAsia" w:hint="eastAsia"/>
        </w:rPr>
        <w:t>联系电话：(021) 52533500</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九、二次召集基金份额持有人大会及二次授权</w:t>
      </w:r>
    </w:p>
    <w:p w:rsidR="009E18FB" w:rsidRPr="00C549F5" w:rsidRDefault="00AE2B4E" w:rsidP="00E91F92">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hint="eastAsia"/>
        </w:rPr>
        <w:t>根据《基金法》的规定及《基金合同》的约定，本次持有人大会需要</w:t>
      </w:r>
      <w:r w:rsidR="00E91F92" w:rsidRPr="00E91F92">
        <w:rPr>
          <w:rFonts w:asciiTheme="minorEastAsia" w:eastAsiaTheme="minorEastAsia" w:hAnsiTheme="minorEastAsia" w:cs="Arial Unicode MS" w:hint="eastAsia"/>
          <w:bCs/>
        </w:rPr>
        <w:t>本人直接出具</w:t>
      </w:r>
      <w:r w:rsidR="00236C07">
        <w:rPr>
          <w:rFonts w:asciiTheme="minorEastAsia" w:eastAsiaTheme="minorEastAsia" w:hAnsiTheme="minorEastAsia" w:cs="Arial Unicode MS" w:hint="eastAsia"/>
          <w:bCs/>
        </w:rPr>
        <w:t>表决</w:t>
      </w:r>
      <w:r w:rsidR="00E91F92" w:rsidRPr="00E91F92">
        <w:rPr>
          <w:rFonts w:asciiTheme="minorEastAsia" w:eastAsiaTheme="minorEastAsia" w:hAnsiTheme="minorEastAsia" w:cs="Arial Unicode MS" w:hint="eastAsia"/>
          <w:bCs/>
        </w:rPr>
        <w:t>意见或授权他人代表出具</w:t>
      </w:r>
      <w:r w:rsidR="00236C07">
        <w:rPr>
          <w:rFonts w:asciiTheme="minorEastAsia" w:eastAsiaTheme="minorEastAsia" w:hAnsiTheme="minorEastAsia" w:cs="Arial Unicode MS" w:hint="eastAsia"/>
          <w:bCs/>
        </w:rPr>
        <w:t>表决</w:t>
      </w:r>
      <w:r w:rsidR="00E91F92" w:rsidRPr="00E91F92">
        <w:rPr>
          <w:rFonts w:asciiTheme="minorEastAsia" w:eastAsiaTheme="minorEastAsia" w:hAnsiTheme="minorEastAsia" w:cs="Arial Unicode MS" w:hint="eastAsia"/>
          <w:bCs/>
        </w:rPr>
        <w:t>意见的基金份额持有人所持有的基金份额不小于在权益登记日基金总份额的二分之一（含二分之一）</w:t>
      </w:r>
      <w:r w:rsidRPr="00C549F5">
        <w:rPr>
          <w:rFonts w:asciiTheme="minorEastAsia" w:eastAsiaTheme="minorEastAsia" w:hAnsiTheme="minorEastAsia" w:cs="Arial Unicode MS" w:hint="eastAsia"/>
        </w:rPr>
        <w:t>。如果本次基金份额持有人大会不符合前述要求而不能够成功召开，</w:t>
      </w:r>
      <w:r w:rsidR="003760A4" w:rsidRPr="00C549F5">
        <w:rPr>
          <w:rFonts w:asciiTheme="minorEastAsia" w:eastAsiaTheme="minorEastAsia" w:hAnsiTheme="minorEastAsia" w:cs="Arial Unicode MS" w:hint="eastAsia"/>
        </w:rPr>
        <w:t>根据《基金合同》，</w:t>
      </w:r>
      <w:r w:rsidRPr="00C549F5">
        <w:rPr>
          <w:rFonts w:asciiTheme="minorEastAsia" w:eastAsiaTheme="minorEastAsia" w:hAnsiTheme="minorEastAsia" w:cs="Arial Unicode MS" w:hint="eastAsia"/>
        </w:rPr>
        <w:t>基金管理人可在规定时间内就同一议案重新召集基金份额持有人大会。</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重新</w:t>
      </w:r>
      <w:r w:rsidR="00B546BA" w:rsidRPr="00C549F5">
        <w:rPr>
          <w:rFonts w:asciiTheme="minorEastAsia" w:eastAsiaTheme="minorEastAsia" w:hAnsiTheme="minorEastAsia" w:cs="Arial Unicode MS" w:hint="eastAsia"/>
        </w:rPr>
        <w:t>召集</w:t>
      </w:r>
      <w:r w:rsidRPr="00C549F5">
        <w:rPr>
          <w:rFonts w:asciiTheme="minorEastAsia" w:eastAsiaTheme="minorEastAsia" w:hAnsiTheme="minorEastAsia" w:cs="Arial Unicode MS" w:hint="eastAsia"/>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十、重要提示</w:t>
      </w:r>
      <w:r w:rsidRPr="00C549F5">
        <w:rPr>
          <w:rFonts w:asciiTheme="minorEastAsia" w:eastAsiaTheme="minorEastAsia" w:hAnsiTheme="minorEastAsia"/>
          <w:b/>
        </w:rPr>
        <w:t xml:space="preserve"> </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1、请基金份额持有人在邮寄表决票时，充分考虑邮寄在途时间，提前寄出表决票。 </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2、如本次基金份额持有人大会不能成功召开或未能通过本次大会审议的</w:t>
      </w:r>
      <w:r w:rsidR="007639D5">
        <w:rPr>
          <w:rFonts w:asciiTheme="minorEastAsia" w:eastAsiaTheme="minorEastAsia" w:hAnsiTheme="minorEastAsia" w:cs="Arial Unicode MS" w:hint="eastAsia"/>
        </w:rPr>
        <w:t>《议案》</w:t>
      </w:r>
      <w:r w:rsidRPr="00C549F5">
        <w:rPr>
          <w:rFonts w:asciiTheme="minorEastAsia" w:eastAsiaTheme="minorEastAsia" w:hAnsiTheme="minorEastAsia" w:cs="Arial Unicode MS" w:hint="eastAsia"/>
        </w:rPr>
        <w:t>，根据《基金法》及《基金合同》的有关规定，本基金可能会再次召开基金份额持有人大会。</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3、基金管理人将在发布本公告后2个工作日内连续公布相关提示性公告，就本次会议相关情况做必要说明，请予以留意。</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4、上述基金份额持有人大会有关公告可通过中信保诚基金管理有限公司网站</w:t>
      </w:r>
      <w:r w:rsidR="008A6D79" w:rsidRPr="00C549F5">
        <w:rPr>
          <w:rFonts w:asciiTheme="minorEastAsia" w:hAnsiTheme="minorEastAsia" w:hint="eastAsia"/>
        </w:rPr>
        <w:t>及中国证监会基金电子披露</w:t>
      </w:r>
      <w:r w:rsidR="00686E34" w:rsidRPr="00C549F5">
        <w:rPr>
          <w:rFonts w:asciiTheme="minorEastAsia" w:hAnsiTheme="minorEastAsia" w:hint="eastAsia"/>
        </w:rPr>
        <w:t>网站</w:t>
      </w:r>
      <w:r w:rsidRPr="00C549F5">
        <w:rPr>
          <w:rFonts w:asciiTheme="minorEastAsia" w:eastAsiaTheme="minorEastAsia" w:hAnsiTheme="minorEastAsia" w:cs="Arial Unicode MS" w:hint="eastAsia"/>
        </w:rPr>
        <w:t xml:space="preserve">查阅，投资者如有任何疑问，可致电400 666 0066咨询。 </w:t>
      </w:r>
    </w:p>
    <w:p w:rsidR="00AE2B4E" w:rsidRPr="00C549F5" w:rsidRDefault="00B77DEF" w:rsidP="00504411">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5、本公告的有关内容由中信保诚基金管理有限公司解释。 </w:t>
      </w:r>
      <w:r w:rsidR="00AE2B4E" w:rsidRPr="00C549F5">
        <w:rPr>
          <w:rFonts w:asciiTheme="minorEastAsia" w:eastAsiaTheme="minorEastAsia" w:hAnsiTheme="minorEastAsia" w:cs="Arial Unicode MS"/>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4F7E46" w:rsidRPr="00C549F5" w:rsidRDefault="004F7E46"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附件一</w:t>
      </w:r>
      <w:r w:rsidR="00E822AB" w:rsidRPr="00C549F5">
        <w:rPr>
          <w:rFonts w:asciiTheme="minorEastAsia" w:eastAsiaTheme="minorEastAsia" w:hAnsiTheme="minorEastAsia" w:hint="eastAsia"/>
        </w:rPr>
        <w:t>：</w:t>
      </w:r>
      <w:r w:rsidRPr="00C549F5">
        <w:rPr>
          <w:rFonts w:asciiTheme="minorEastAsia" w:eastAsiaTheme="minorEastAsia" w:hAnsiTheme="minorEastAsia" w:hint="eastAsia"/>
        </w:rPr>
        <w:t>《</w:t>
      </w:r>
      <w:r w:rsidR="002271AB" w:rsidRPr="00C549F5">
        <w:rPr>
          <w:rFonts w:asciiTheme="minorEastAsia" w:eastAsiaTheme="minorEastAsia" w:hAnsiTheme="minorEastAsia" w:hint="eastAsia"/>
        </w:rPr>
        <w:t>关于持续运作</w:t>
      </w:r>
      <w:r w:rsidR="00FB2713">
        <w:rPr>
          <w:rFonts w:asciiTheme="minorEastAsia" w:eastAsiaTheme="minorEastAsia" w:hAnsiTheme="minorEastAsia" w:hint="eastAsia"/>
        </w:rPr>
        <w:t>中信保诚红利精选混合型证券投资基金</w:t>
      </w:r>
      <w:r w:rsidR="002271AB" w:rsidRPr="00C549F5">
        <w:rPr>
          <w:rFonts w:asciiTheme="minorEastAsia" w:eastAsiaTheme="minorEastAsia" w:hAnsiTheme="minorEastAsia" w:hint="eastAsia"/>
        </w:rPr>
        <w:t>的议案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附件二：</w:t>
      </w:r>
      <w:r w:rsidR="000A53B6" w:rsidRPr="00C549F5">
        <w:rPr>
          <w:rFonts w:asciiTheme="minorEastAsia" w:eastAsiaTheme="minorEastAsia" w:hAnsiTheme="minorEastAsia" w:hint="eastAsia"/>
        </w:rPr>
        <w:t>《</w:t>
      </w:r>
      <w:r w:rsidRPr="00C549F5">
        <w:rPr>
          <w:rFonts w:asciiTheme="minorEastAsia" w:eastAsiaTheme="minorEastAsia" w:hAnsiTheme="minorEastAsia" w:hint="eastAsia"/>
        </w:rPr>
        <w:t>授权委托书</w:t>
      </w:r>
      <w:r w:rsidR="000A53B6" w:rsidRPr="00C549F5">
        <w:rPr>
          <w:rFonts w:asciiTheme="minorEastAsia" w:eastAsiaTheme="minorEastAsia" w:hAnsiTheme="minorEastAsia" w:hint="eastAsia"/>
        </w:rPr>
        <w:t>》</w:t>
      </w:r>
      <w:r w:rsidRPr="00C549F5">
        <w:rPr>
          <w:rFonts w:asciiTheme="minorEastAsia" w:eastAsiaTheme="minorEastAsia" w:hAnsiTheme="minorEastAsia" w:hint="eastAsia"/>
        </w:rPr>
        <w:t>（样本）</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附件三：</w:t>
      </w:r>
      <w:r w:rsidR="000A53B6" w:rsidRPr="00C549F5">
        <w:rPr>
          <w:rFonts w:asciiTheme="minorEastAsia" w:eastAsiaTheme="minorEastAsia" w:hAnsiTheme="minorEastAsia" w:hint="eastAsia"/>
        </w:rPr>
        <w:t>《</w:t>
      </w:r>
      <w:r w:rsidR="00FB2713">
        <w:rPr>
          <w:rFonts w:asciiTheme="minorEastAsia" w:eastAsiaTheme="minorEastAsia" w:hAnsiTheme="minorEastAsia" w:hint="eastAsia"/>
        </w:rPr>
        <w:t>中信保诚红利精选混合型证券投资基金</w:t>
      </w:r>
      <w:r w:rsidRPr="00C549F5">
        <w:rPr>
          <w:rFonts w:asciiTheme="minorEastAsia" w:eastAsiaTheme="minorEastAsia" w:hAnsiTheme="minorEastAsia" w:hint="eastAsia"/>
        </w:rPr>
        <w:t>基金份额持有人大会表决票</w:t>
      </w:r>
      <w:r w:rsidR="000A53B6" w:rsidRPr="00C549F5">
        <w:rPr>
          <w:rFonts w:asciiTheme="minorEastAsia" w:eastAsiaTheme="minorEastAsia" w:hAnsiTheme="minorEastAsia" w:hint="eastAsia"/>
        </w:rPr>
        <w:t>》</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B633A2" w:rsidRPr="00C549F5" w:rsidRDefault="00B633A2"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F663FA" w:rsidP="00CB1851">
      <w:pPr>
        <w:pStyle w:val="Default"/>
        <w:adjustRightInd/>
        <w:spacing w:line="360" w:lineRule="auto"/>
        <w:ind w:firstLineChars="200" w:firstLine="480"/>
        <w:jc w:val="right"/>
        <w:rPr>
          <w:rFonts w:asciiTheme="minorEastAsia" w:eastAsiaTheme="minorEastAsia" w:hAnsiTheme="minorEastAsia"/>
        </w:rPr>
      </w:pPr>
      <w:r w:rsidRPr="00C549F5">
        <w:rPr>
          <w:rFonts w:asciiTheme="minorEastAsia" w:eastAsiaTheme="minorEastAsia" w:hAnsiTheme="minorEastAsia" w:hint="eastAsia"/>
        </w:rPr>
        <w:t>中信保诚基金管理有限公司</w:t>
      </w:r>
      <w:r w:rsidR="00AE2B4E" w:rsidRPr="00C549F5">
        <w:rPr>
          <w:rFonts w:asciiTheme="minorEastAsia" w:eastAsiaTheme="minorEastAsia" w:hAnsiTheme="minorEastAsia"/>
        </w:rPr>
        <w:t xml:space="preserve"> </w:t>
      </w:r>
    </w:p>
    <w:p w:rsidR="00AE2B4E" w:rsidRPr="00C549F5" w:rsidRDefault="00E30FA4" w:rsidP="00CB1851">
      <w:pPr>
        <w:pStyle w:val="Default"/>
        <w:adjustRightInd/>
        <w:spacing w:line="360" w:lineRule="auto"/>
        <w:ind w:firstLineChars="200" w:firstLine="480"/>
        <w:jc w:val="right"/>
        <w:rPr>
          <w:rFonts w:asciiTheme="minorEastAsia" w:eastAsiaTheme="minorEastAsia" w:hAnsiTheme="minorEastAsia" w:cs="Arial Unicode MS"/>
        </w:rPr>
      </w:pPr>
      <w:r w:rsidRPr="00C549F5">
        <w:rPr>
          <w:rFonts w:asciiTheme="minorEastAsia" w:eastAsiaTheme="minorEastAsia" w:hAnsiTheme="minorEastAsia" w:cs="Arial Unicode MS"/>
        </w:rPr>
        <w:t>20</w:t>
      </w:r>
      <w:r w:rsidRPr="00C549F5">
        <w:rPr>
          <w:rFonts w:asciiTheme="minorEastAsia" w:eastAsiaTheme="minorEastAsia" w:hAnsiTheme="minorEastAsia" w:cs="Arial Unicode MS" w:hint="eastAsia"/>
        </w:rPr>
        <w:t>2</w:t>
      </w:r>
      <w:r>
        <w:rPr>
          <w:rFonts w:asciiTheme="minorEastAsia" w:eastAsiaTheme="minorEastAsia" w:hAnsiTheme="minorEastAsia" w:cs="Arial Unicode MS" w:hint="eastAsia"/>
        </w:rPr>
        <w:t>5</w:t>
      </w:r>
      <w:r w:rsidR="0045293C" w:rsidRPr="00C549F5">
        <w:rPr>
          <w:rFonts w:asciiTheme="minorEastAsia" w:eastAsiaTheme="minorEastAsia" w:hAnsiTheme="minorEastAsia" w:cs="Arial Unicode MS" w:hint="eastAsia"/>
        </w:rPr>
        <w:t>年</w:t>
      </w:r>
      <w:r w:rsidR="0045293C">
        <w:rPr>
          <w:rFonts w:asciiTheme="minorEastAsia" w:eastAsiaTheme="minorEastAsia" w:hAnsiTheme="minorEastAsia" w:cs="Arial Unicode MS" w:hint="eastAsia"/>
        </w:rPr>
        <w:t>12</w:t>
      </w:r>
      <w:r w:rsidR="0045293C" w:rsidRPr="00C549F5">
        <w:rPr>
          <w:rFonts w:asciiTheme="minorEastAsia" w:eastAsiaTheme="minorEastAsia" w:hAnsiTheme="minorEastAsia" w:cs="Arial Unicode MS" w:hint="eastAsia"/>
        </w:rPr>
        <w:t>月</w:t>
      </w:r>
      <w:r>
        <w:rPr>
          <w:rFonts w:asciiTheme="minorEastAsia" w:eastAsiaTheme="minorEastAsia" w:hAnsiTheme="minorEastAsia" w:cs="Arial Unicode MS" w:hint="eastAsia"/>
        </w:rPr>
        <w:t>15</w:t>
      </w:r>
      <w:r w:rsidR="00AE2B4E" w:rsidRPr="00C549F5">
        <w:rPr>
          <w:rFonts w:asciiTheme="minorEastAsia" w:eastAsiaTheme="minorEastAsia" w:hAnsiTheme="minorEastAsia" w:cs="Arial Unicode MS" w:hint="eastAsia"/>
        </w:rPr>
        <w:t>日</w:t>
      </w:r>
    </w:p>
    <w:p w:rsidR="00CB1851" w:rsidRPr="00C549F5" w:rsidRDefault="00CB1851" w:rsidP="00CB1851">
      <w:pPr>
        <w:pStyle w:val="Default"/>
        <w:adjustRightInd/>
        <w:spacing w:line="360" w:lineRule="auto"/>
        <w:ind w:firstLineChars="200" w:firstLine="480"/>
        <w:jc w:val="right"/>
        <w:rPr>
          <w:rFonts w:asciiTheme="minorEastAsia" w:eastAsiaTheme="minorEastAsia" w:hAnsiTheme="minorEastAsia"/>
        </w:rPr>
        <w:sectPr w:rsidR="00CB1851" w:rsidRPr="00C549F5" w:rsidSect="00DB3063">
          <w:footerReference w:type="default" r:id="rId9"/>
          <w:pgSz w:w="11906" w:h="16838"/>
          <w:pgMar w:top="1440" w:right="1800" w:bottom="1440" w:left="1800" w:header="851" w:footer="992" w:gutter="0"/>
          <w:cols w:space="425"/>
          <w:docGrid w:type="lines" w:linePitch="312"/>
        </w:sectPr>
      </w:pPr>
    </w:p>
    <w:p w:rsidR="00AE2B4E" w:rsidRPr="00C549F5" w:rsidRDefault="00AE2B4E" w:rsidP="00504411">
      <w:pPr>
        <w:widowControl/>
        <w:spacing w:line="360" w:lineRule="auto"/>
        <w:rPr>
          <w:rFonts w:ascii="Arial Unicode MS" w:hAnsi="Arial Unicode MS"/>
          <w:sz w:val="24"/>
          <w:szCs w:val="24"/>
        </w:rPr>
      </w:pPr>
      <w:r w:rsidRPr="00C549F5">
        <w:rPr>
          <w:rFonts w:ascii="Arial Unicode MS" w:hAnsi="Arial Unicode MS" w:hint="eastAsia"/>
          <w:sz w:val="24"/>
          <w:szCs w:val="24"/>
        </w:rPr>
        <w:t>附件一：</w:t>
      </w:r>
    </w:p>
    <w:p w:rsidR="00AE2B4E" w:rsidRPr="00C549F5" w:rsidRDefault="002271AB" w:rsidP="002271AB">
      <w:pPr>
        <w:widowControl/>
        <w:spacing w:line="360" w:lineRule="auto"/>
        <w:jc w:val="center"/>
        <w:rPr>
          <w:rFonts w:ascii="Arial Unicode MS" w:hAnsi="Arial Unicode MS"/>
          <w:b/>
          <w:sz w:val="24"/>
          <w:szCs w:val="24"/>
        </w:rPr>
      </w:pPr>
      <w:r w:rsidRPr="00C549F5">
        <w:rPr>
          <w:rFonts w:ascii="Arial Unicode MS" w:hAnsi="Arial Unicode MS" w:hint="eastAsia"/>
          <w:b/>
          <w:sz w:val="24"/>
          <w:szCs w:val="24"/>
        </w:rPr>
        <w:t>关于持续运作</w:t>
      </w:r>
      <w:r w:rsidR="00FB2713">
        <w:rPr>
          <w:rFonts w:ascii="Arial Unicode MS" w:hAnsi="Arial Unicode MS" w:hint="eastAsia"/>
          <w:b/>
          <w:sz w:val="24"/>
          <w:szCs w:val="24"/>
        </w:rPr>
        <w:t>中信保诚红利精选混合型证券投资基金</w:t>
      </w:r>
      <w:r w:rsidRPr="00C549F5">
        <w:rPr>
          <w:rFonts w:ascii="Arial Unicode MS" w:hAnsi="Arial Unicode MS" w:hint="eastAsia"/>
          <w:b/>
          <w:sz w:val="24"/>
          <w:szCs w:val="24"/>
        </w:rPr>
        <w:t>的议案</w:t>
      </w:r>
    </w:p>
    <w:p w:rsidR="00AE2B4E" w:rsidRPr="00C549F5" w:rsidRDefault="00AE2B4E" w:rsidP="00504411">
      <w:pPr>
        <w:spacing w:line="360" w:lineRule="auto"/>
        <w:ind w:firstLineChars="200" w:firstLine="480"/>
        <w:rPr>
          <w:rFonts w:ascii="宋体" w:hAnsi="宋体"/>
          <w:sz w:val="24"/>
          <w:szCs w:val="24"/>
        </w:rPr>
      </w:pPr>
    </w:p>
    <w:p w:rsidR="00EA73CD" w:rsidRPr="00C549F5" w:rsidRDefault="00FB2713" w:rsidP="00CC36A1">
      <w:pPr>
        <w:spacing w:line="360" w:lineRule="auto"/>
        <w:rPr>
          <w:rFonts w:ascii="宋体" w:hAnsi="宋体"/>
          <w:sz w:val="24"/>
          <w:szCs w:val="24"/>
        </w:rPr>
      </w:pPr>
      <w:r>
        <w:rPr>
          <w:rFonts w:ascii="宋体" w:hAnsi="宋体" w:hint="eastAsia"/>
          <w:sz w:val="24"/>
          <w:szCs w:val="24"/>
        </w:rPr>
        <w:t>中信保诚红利精选混合型证券投资基金</w:t>
      </w:r>
      <w:r w:rsidR="00AE2B4E" w:rsidRPr="00C549F5">
        <w:rPr>
          <w:rFonts w:ascii="宋体" w:hAnsi="宋体" w:hint="eastAsia"/>
          <w:sz w:val="24"/>
          <w:szCs w:val="24"/>
        </w:rPr>
        <w:t>基金份额持有人：</w:t>
      </w:r>
    </w:p>
    <w:p w:rsidR="00E822AB" w:rsidRPr="00C549F5" w:rsidRDefault="00E822AB" w:rsidP="00E822AB">
      <w:pPr>
        <w:spacing w:line="360" w:lineRule="auto"/>
        <w:ind w:firstLineChars="200" w:firstLine="480"/>
        <w:rPr>
          <w:rFonts w:ascii="宋体" w:hAnsi="宋体"/>
          <w:sz w:val="24"/>
          <w:szCs w:val="24"/>
        </w:rPr>
      </w:pPr>
      <w:r w:rsidRPr="00C549F5">
        <w:rPr>
          <w:rFonts w:ascii="宋体" w:hAnsi="宋体" w:hint="eastAsia"/>
          <w:sz w:val="24"/>
          <w:szCs w:val="24"/>
        </w:rPr>
        <w:t>鉴于市场环境的变化，根据《中华人民共和国证券投资基金法》、《公开募集证券投资基金运作管理办法》等法律法规的规定和《</w:t>
      </w:r>
      <w:r w:rsidR="00FB2713">
        <w:rPr>
          <w:rFonts w:ascii="宋体" w:hAnsi="宋体" w:hint="eastAsia"/>
          <w:sz w:val="24"/>
          <w:szCs w:val="24"/>
        </w:rPr>
        <w:t>中信保诚红利精选混合型证券投资基金</w:t>
      </w:r>
      <w:r w:rsidRPr="00C549F5">
        <w:rPr>
          <w:rFonts w:ascii="宋体" w:hAnsi="宋体" w:hint="eastAsia"/>
          <w:sz w:val="24"/>
          <w:szCs w:val="24"/>
        </w:rPr>
        <w:t>基金合同》有关约定，经基金管理人与基金托管人</w:t>
      </w:r>
      <w:r w:rsidR="007639D5">
        <w:rPr>
          <w:rFonts w:ascii="宋体" w:hAnsi="宋体" w:hint="eastAsia"/>
          <w:sz w:val="24"/>
          <w:szCs w:val="24"/>
        </w:rPr>
        <w:t>中国</w:t>
      </w:r>
      <w:r w:rsidR="00C153E0" w:rsidRPr="00C549F5">
        <w:rPr>
          <w:rFonts w:ascii="宋体" w:hAnsi="宋体" w:hint="eastAsia"/>
          <w:sz w:val="24"/>
          <w:szCs w:val="24"/>
        </w:rPr>
        <w:t>银行股份有限公司</w:t>
      </w:r>
      <w:r w:rsidRPr="00C549F5">
        <w:rPr>
          <w:rFonts w:ascii="宋体" w:hAnsi="宋体" w:hint="eastAsia"/>
          <w:sz w:val="24"/>
          <w:szCs w:val="24"/>
        </w:rPr>
        <w:t>协商一致，</w:t>
      </w:r>
      <w:r w:rsidR="00EA5C78" w:rsidRPr="00C549F5">
        <w:rPr>
          <w:rFonts w:ascii="宋体" w:hAnsi="宋体"/>
          <w:sz w:val="24"/>
          <w:szCs w:val="24"/>
        </w:rPr>
        <w:t>决定以通讯方式召开基金份额持有人大会，提议持续运作</w:t>
      </w:r>
      <w:r w:rsidR="00FB2713">
        <w:rPr>
          <w:rFonts w:ascii="宋体" w:hAnsi="宋体" w:hint="eastAsia"/>
          <w:sz w:val="24"/>
          <w:szCs w:val="24"/>
        </w:rPr>
        <w:t>中信保诚红利精选混合型证券投资基金</w:t>
      </w:r>
      <w:r w:rsidRPr="00C549F5">
        <w:rPr>
          <w:rFonts w:ascii="宋体" w:hAnsi="宋体" w:hint="eastAsia"/>
          <w:sz w:val="24"/>
          <w:szCs w:val="24"/>
        </w:rPr>
        <w:t>。</w:t>
      </w:r>
    </w:p>
    <w:p w:rsidR="00EA5C78" w:rsidRPr="00C549F5" w:rsidRDefault="00EA5C78" w:rsidP="00EA5C78">
      <w:pPr>
        <w:spacing w:line="360" w:lineRule="auto"/>
        <w:ind w:firstLineChars="200" w:firstLine="480"/>
        <w:rPr>
          <w:rFonts w:ascii="宋体" w:hAnsi="宋体"/>
          <w:sz w:val="24"/>
          <w:szCs w:val="24"/>
        </w:rPr>
      </w:pPr>
      <w:r w:rsidRPr="00C549F5">
        <w:rPr>
          <w:rFonts w:ascii="宋体" w:hAnsi="宋体" w:hint="eastAsia"/>
          <w:sz w:val="24"/>
          <w:szCs w:val="24"/>
        </w:rPr>
        <w:t>为实施持续运作</w:t>
      </w:r>
      <w:r w:rsidR="00FB2713">
        <w:rPr>
          <w:rFonts w:ascii="宋体" w:hAnsi="宋体" w:hint="eastAsia"/>
          <w:sz w:val="24"/>
          <w:szCs w:val="24"/>
        </w:rPr>
        <w:t>中信保诚红利精选混合型证券投资基金</w:t>
      </w:r>
      <w:r w:rsidR="00236C07">
        <w:rPr>
          <w:rFonts w:ascii="宋体" w:hAnsi="宋体" w:hint="eastAsia"/>
          <w:sz w:val="24"/>
          <w:szCs w:val="24"/>
        </w:rPr>
        <w:t>的方案</w:t>
      </w:r>
      <w:r w:rsidRPr="00C549F5">
        <w:rPr>
          <w:rFonts w:ascii="宋体" w:hAnsi="宋体" w:hint="eastAsia"/>
          <w:sz w:val="24"/>
          <w:szCs w:val="24"/>
        </w:rPr>
        <w:t>，提议授权基金管理人办理本次持续运作</w:t>
      </w:r>
      <w:r w:rsidR="00FB2713">
        <w:rPr>
          <w:rFonts w:ascii="宋体" w:hAnsi="宋体" w:hint="eastAsia"/>
          <w:sz w:val="24"/>
          <w:szCs w:val="24"/>
        </w:rPr>
        <w:t>中信保诚红利精选混合型证券投资基金</w:t>
      </w:r>
      <w:r w:rsidRPr="00C549F5">
        <w:rPr>
          <w:rFonts w:ascii="宋体" w:hAnsi="宋体" w:hint="eastAsia"/>
          <w:sz w:val="24"/>
          <w:szCs w:val="24"/>
        </w:rPr>
        <w:t>的有关具体事宜，包括但不限于根据市场情况，决定采取相关基金持续运作的措施以及确定基金持续运作各项工作的具体时间。</w:t>
      </w:r>
    </w:p>
    <w:p w:rsidR="00E822AB" w:rsidRPr="00C549F5" w:rsidRDefault="00E822AB" w:rsidP="00E822AB">
      <w:pPr>
        <w:spacing w:line="360" w:lineRule="auto"/>
        <w:ind w:firstLineChars="200" w:firstLine="480"/>
        <w:rPr>
          <w:rFonts w:ascii="宋体" w:hAnsi="宋体" w:cs="宋体"/>
          <w:color w:val="000000"/>
          <w:kern w:val="0"/>
          <w:sz w:val="24"/>
          <w:szCs w:val="24"/>
        </w:rPr>
      </w:pPr>
      <w:r w:rsidRPr="00C549F5">
        <w:rPr>
          <w:rFonts w:ascii="宋体" w:hAnsi="宋体" w:cs="宋体" w:hint="eastAsia"/>
          <w:color w:val="000000"/>
          <w:kern w:val="0"/>
          <w:sz w:val="24"/>
          <w:szCs w:val="24"/>
        </w:rPr>
        <w:t>以上提案，请予审议。</w:t>
      </w:r>
    </w:p>
    <w:p w:rsidR="00AE2B4E" w:rsidRPr="00C549F5" w:rsidRDefault="00AE2B4E" w:rsidP="00504411">
      <w:pPr>
        <w:spacing w:line="360" w:lineRule="auto"/>
        <w:ind w:firstLineChars="200" w:firstLine="480"/>
        <w:rPr>
          <w:rFonts w:ascii="宋体" w:hAnsi="宋体" w:cs="宋体"/>
          <w:color w:val="000000"/>
          <w:kern w:val="0"/>
          <w:sz w:val="24"/>
          <w:szCs w:val="24"/>
        </w:rPr>
      </w:pPr>
    </w:p>
    <w:p w:rsidR="00AE2B4E" w:rsidRPr="00C549F5" w:rsidRDefault="00AE2B4E" w:rsidP="00504411">
      <w:pPr>
        <w:spacing w:line="360" w:lineRule="auto"/>
        <w:ind w:firstLineChars="200" w:firstLine="480"/>
        <w:rPr>
          <w:rFonts w:ascii="宋体" w:hAnsi="宋体" w:cs="宋体"/>
          <w:color w:val="000000"/>
          <w:kern w:val="0"/>
          <w:sz w:val="24"/>
          <w:szCs w:val="24"/>
        </w:rPr>
      </w:pPr>
    </w:p>
    <w:p w:rsidR="00E822AB" w:rsidRPr="00C549F5" w:rsidRDefault="00E822AB" w:rsidP="00504411">
      <w:pPr>
        <w:spacing w:line="360" w:lineRule="auto"/>
        <w:ind w:firstLineChars="200" w:firstLine="480"/>
        <w:rPr>
          <w:rFonts w:ascii="宋体" w:hAnsi="宋体" w:cs="宋体"/>
          <w:color w:val="000000"/>
          <w:kern w:val="0"/>
          <w:sz w:val="24"/>
          <w:szCs w:val="24"/>
        </w:rPr>
      </w:pPr>
    </w:p>
    <w:p w:rsidR="00361606" w:rsidRPr="00C549F5" w:rsidRDefault="000F796A" w:rsidP="005B6A07">
      <w:pPr>
        <w:spacing w:line="360" w:lineRule="auto"/>
        <w:ind w:firstLineChars="200" w:firstLine="480"/>
        <w:jc w:val="right"/>
        <w:rPr>
          <w:rFonts w:ascii="宋体" w:hAnsi="宋体"/>
          <w:sz w:val="24"/>
          <w:szCs w:val="24"/>
        </w:rPr>
      </w:pPr>
      <w:r w:rsidRPr="00C549F5">
        <w:rPr>
          <w:rFonts w:ascii="宋体" w:hAnsi="宋体" w:hint="eastAsia"/>
          <w:sz w:val="24"/>
          <w:szCs w:val="24"/>
        </w:rPr>
        <w:t>基金管理人：</w:t>
      </w:r>
      <w:r w:rsidR="00F663FA" w:rsidRPr="00C549F5">
        <w:rPr>
          <w:rFonts w:ascii="宋体" w:hAnsi="宋体" w:hint="eastAsia"/>
          <w:sz w:val="24"/>
          <w:szCs w:val="24"/>
        </w:rPr>
        <w:t>中信保诚基金管理有限公司</w:t>
      </w:r>
    </w:p>
    <w:p w:rsidR="00485F17" w:rsidRPr="00C549F5" w:rsidRDefault="00E30FA4" w:rsidP="00485F17">
      <w:pPr>
        <w:pStyle w:val="Default"/>
        <w:adjustRightInd/>
        <w:spacing w:line="360" w:lineRule="auto"/>
        <w:ind w:firstLineChars="200" w:firstLine="480"/>
        <w:jc w:val="right"/>
        <w:rPr>
          <w:rFonts w:asciiTheme="minorEastAsia" w:eastAsiaTheme="minorEastAsia" w:hAnsiTheme="minorEastAsia" w:cs="Arial Unicode MS"/>
        </w:rPr>
      </w:pPr>
      <w:r w:rsidRPr="00C549F5">
        <w:rPr>
          <w:rFonts w:asciiTheme="minorEastAsia" w:eastAsiaTheme="minorEastAsia" w:hAnsiTheme="minorEastAsia" w:cs="Arial Unicode MS"/>
        </w:rPr>
        <w:t>20</w:t>
      </w:r>
      <w:r w:rsidRPr="00C549F5">
        <w:rPr>
          <w:rFonts w:asciiTheme="minorEastAsia" w:eastAsiaTheme="minorEastAsia" w:hAnsiTheme="minorEastAsia" w:cs="Arial Unicode MS" w:hint="eastAsia"/>
        </w:rPr>
        <w:t>2</w:t>
      </w:r>
      <w:r>
        <w:rPr>
          <w:rFonts w:asciiTheme="minorEastAsia" w:eastAsiaTheme="minorEastAsia" w:hAnsiTheme="minorEastAsia" w:cs="Arial Unicode MS" w:hint="eastAsia"/>
        </w:rPr>
        <w:t>5</w:t>
      </w:r>
      <w:r w:rsidRPr="00C549F5">
        <w:rPr>
          <w:rFonts w:asciiTheme="minorEastAsia" w:eastAsiaTheme="minorEastAsia" w:hAnsiTheme="minorEastAsia" w:cs="Arial Unicode MS" w:hint="eastAsia"/>
        </w:rPr>
        <w:t>年</w:t>
      </w:r>
      <w:r>
        <w:rPr>
          <w:rFonts w:asciiTheme="minorEastAsia" w:eastAsiaTheme="minorEastAsia" w:hAnsiTheme="minorEastAsia" w:cs="Arial Unicode MS" w:hint="eastAsia"/>
        </w:rPr>
        <w:t>12</w:t>
      </w:r>
      <w:r w:rsidRPr="00C549F5">
        <w:rPr>
          <w:rFonts w:asciiTheme="minorEastAsia" w:eastAsiaTheme="minorEastAsia" w:hAnsiTheme="minorEastAsia" w:cs="Arial Unicode MS" w:hint="eastAsia"/>
        </w:rPr>
        <w:t>月</w:t>
      </w:r>
      <w:r>
        <w:rPr>
          <w:rFonts w:asciiTheme="minorEastAsia" w:eastAsiaTheme="minorEastAsia" w:hAnsiTheme="minorEastAsia" w:cs="Arial Unicode MS" w:hint="eastAsia"/>
        </w:rPr>
        <w:t>15</w:t>
      </w:r>
      <w:r w:rsidR="00485F17" w:rsidRPr="00C549F5">
        <w:rPr>
          <w:rFonts w:asciiTheme="minorEastAsia" w:eastAsiaTheme="minorEastAsia" w:hAnsiTheme="minorEastAsia" w:cs="Arial Unicode MS" w:hint="eastAsia"/>
        </w:rPr>
        <w:t>日</w:t>
      </w:r>
    </w:p>
    <w:p w:rsidR="00AE2B4E" w:rsidRPr="00C549F5" w:rsidRDefault="00AE2B4E" w:rsidP="00504411">
      <w:pPr>
        <w:spacing w:line="360" w:lineRule="auto"/>
        <w:ind w:right="1260"/>
        <w:rPr>
          <w:rFonts w:ascii="宋体" w:hAnsi="宋体"/>
          <w:sz w:val="24"/>
          <w:szCs w:val="24"/>
        </w:rPr>
        <w:sectPr w:rsidR="00AE2B4E" w:rsidRPr="00C549F5" w:rsidSect="00AE2B4E">
          <w:footerReference w:type="default" r:id="rId10"/>
          <w:pgSz w:w="11906" w:h="16838"/>
          <w:pgMar w:top="1440" w:right="1797" w:bottom="1440" w:left="1797" w:header="851" w:footer="992" w:gutter="0"/>
          <w:cols w:space="425"/>
          <w:docGrid w:type="lines" w:linePitch="312"/>
        </w:sectPr>
      </w:pPr>
      <w:r w:rsidRPr="00C549F5">
        <w:rPr>
          <w:rFonts w:ascii="Arial Unicode MS" w:hAnsi="Arial Unicode MS"/>
          <w:szCs w:val="21"/>
        </w:rPr>
        <w:br w:type="page"/>
      </w:r>
    </w:p>
    <w:p w:rsidR="00AE2B4E" w:rsidRPr="00C549F5" w:rsidRDefault="00AE2B4E" w:rsidP="00504411">
      <w:pPr>
        <w:spacing w:line="360" w:lineRule="auto"/>
        <w:rPr>
          <w:rFonts w:asciiTheme="minorEastAsia" w:hAnsiTheme="minorEastAsia"/>
          <w:sz w:val="24"/>
          <w:szCs w:val="24"/>
        </w:rPr>
      </w:pPr>
      <w:r w:rsidRPr="00C549F5">
        <w:rPr>
          <w:rFonts w:asciiTheme="minorEastAsia" w:hAnsiTheme="minorEastAsia" w:hint="eastAsia"/>
          <w:sz w:val="24"/>
          <w:szCs w:val="24"/>
        </w:rPr>
        <w:t>附件二</w:t>
      </w:r>
      <w:r w:rsidR="0043314D" w:rsidRPr="00C549F5">
        <w:rPr>
          <w:rFonts w:asciiTheme="minorEastAsia" w:hAnsiTheme="minorEastAsia" w:hint="eastAsia"/>
          <w:sz w:val="24"/>
          <w:szCs w:val="24"/>
        </w:rPr>
        <w:t>：</w:t>
      </w:r>
    </w:p>
    <w:p w:rsidR="00AE2B4E" w:rsidRPr="00C549F5" w:rsidRDefault="00AE2B4E" w:rsidP="005B6A07">
      <w:pPr>
        <w:jc w:val="center"/>
        <w:rPr>
          <w:b/>
          <w:sz w:val="28"/>
          <w:szCs w:val="24"/>
        </w:rPr>
      </w:pPr>
      <w:bookmarkStart w:id="0" w:name="_Toc323126815"/>
      <w:r w:rsidRPr="00C549F5">
        <w:rPr>
          <w:rFonts w:hint="eastAsia"/>
          <w:b/>
          <w:sz w:val="28"/>
          <w:szCs w:val="24"/>
        </w:rPr>
        <w:t>授权委托书</w:t>
      </w:r>
      <w:bookmarkEnd w:id="0"/>
    </w:p>
    <w:p w:rsidR="00361606" w:rsidRPr="00C549F5" w:rsidRDefault="00361606" w:rsidP="00504411">
      <w:pPr>
        <w:rPr>
          <w:b/>
          <w:bCs/>
          <w:sz w:val="24"/>
          <w:szCs w:val="24"/>
        </w:rPr>
      </w:pPr>
    </w:p>
    <w:p w:rsidR="00AE2B4E" w:rsidRPr="00C549F5" w:rsidRDefault="00AE2B4E"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本人（或本机构）特此授权</w:t>
      </w:r>
      <w:r w:rsidRPr="00C549F5">
        <w:rPr>
          <w:rFonts w:asciiTheme="minorEastAsia" w:hAnsiTheme="minorEastAsia"/>
          <w:sz w:val="24"/>
          <w:szCs w:val="24"/>
        </w:rPr>
        <w:t xml:space="preserve"> </w:t>
      </w:r>
      <w:r w:rsidRPr="00C549F5">
        <w:rPr>
          <w:rFonts w:asciiTheme="minorEastAsia" w:hAnsiTheme="minorEastAsia"/>
          <w:sz w:val="24"/>
          <w:szCs w:val="24"/>
          <w:u w:val="single"/>
        </w:rPr>
        <w:t xml:space="preserve">     </w:t>
      </w:r>
      <w:r w:rsidRPr="00C549F5">
        <w:rPr>
          <w:rFonts w:asciiTheme="minorEastAsia" w:hAnsiTheme="minorEastAsia" w:hint="eastAsia"/>
          <w:sz w:val="24"/>
          <w:szCs w:val="24"/>
          <w:u w:val="single"/>
        </w:rPr>
        <w:t xml:space="preserve">         </w:t>
      </w:r>
      <w:r w:rsidRPr="00C549F5">
        <w:rPr>
          <w:rFonts w:asciiTheme="minorEastAsia" w:hAnsiTheme="minorEastAsia"/>
          <w:sz w:val="24"/>
          <w:szCs w:val="24"/>
          <w:u w:val="single"/>
        </w:rPr>
        <w:t xml:space="preserve">             </w:t>
      </w:r>
      <w:r w:rsidRPr="00C549F5">
        <w:rPr>
          <w:rFonts w:asciiTheme="minorEastAsia" w:hAnsiTheme="minorEastAsia" w:hint="eastAsia"/>
          <w:sz w:val="24"/>
          <w:szCs w:val="24"/>
        </w:rPr>
        <w:t>代表本人（或本机构）参加</w:t>
      </w:r>
      <w:r w:rsidR="00495B99" w:rsidRPr="00C549F5">
        <w:rPr>
          <w:rFonts w:asciiTheme="minorEastAsia" w:hAnsiTheme="minorEastAsia" w:hint="eastAsia"/>
          <w:sz w:val="24"/>
          <w:szCs w:val="24"/>
        </w:rPr>
        <w:t>投票截止日为</w:t>
      </w:r>
      <w:r w:rsidR="0045293C" w:rsidRPr="00C549F5">
        <w:rPr>
          <w:rFonts w:asciiTheme="minorEastAsia" w:hAnsiTheme="minorEastAsia" w:cs="Arial Unicode MS"/>
          <w:color w:val="000000"/>
          <w:kern w:val="0"/>
          <w:sz w:val="24"/>
          <w:szCs w:val="24"/>
        </w:rPr>
        <w:t>202</w:t>
      </w:r>
      <w:r w:rsidR="00E30FA4">
        <w:rPr>
          <w:rFonts w:asciiTheme="minorEastAsia" w:hAnsiTheme="minorEastAsia" w:cs="Arial Unicode MS" w:hint="eastAsia"/>
          <w:color w:val="000000"/>
          <w:kern w:val="0"/>
          <w:sz w:val="24"/>
          <w:szCs w:val="24"/>
        </w:rPr>
        <w:t>6</w:t>
      </w:r>
      <w:r w:rsidR="0045293C" w:rsidRPr="00C549F5">
        <w:rPr>
          <w:rFonts w:asciiTheme="minorEastAsia" w:hAnsiTheme="minorEastAsia" w:cs="Arial Unicode MS" w:hint="eastAsia"/>
          <w:color w:val="000000"/>
          <w:kern w:val="0"/>
          <w:sz w:val="24"/>
          <w:szCs w:val="24"/>
        </w:rPr>
        <w:t>年</w:t>
      </w:r>
      <w:r w:rsidR="00E30FA4">
        <w:rPr>
          <w:rFonts w:asciiTheme="minorEastAsia" w:hAnsiTheme="minorEastAsia" w:cs="Arial Unicode MS" w:hint="eastAsia"/>
          <w:color w:val="000000"/>
          <w:kern w:val="0"/>
          <w:sz w:val="24"/>
          <w:szCs w:val="24"/>
        </w:rPr>
        <w:t>1</w:t>
      </w:r>
      <w:r w:rsidR="00E91F92">
        <w:rPr>
          <w:rFonts w:asciiTheme="minorEastAsia" w:hAnsiTheme="minorEastAsia" w:cs="Arial Unicode MS" w:hint="eastAsia"/>
          <w:color w:val="000000"/>
          <w:kern w:val="0"/>
          <w:sz w:val="24"/>
          <w:szCs w:val="24"/>
        </w:rPr>
        <w:t>月</w:t>
      </w:r>
      <w:r w:rsidR="00E30FA4">
        <w:rPr>
          <w:rFonts w:asciiTheme="minorEastAsia" w:hAnsiTheme="minorEastAsia" w:cs="Arial Unicode MS" w:hint="eastAsia"/>
          <w:color w:val="000000"/>
          <w:kern w:val="0"/>
          <w:sz w:val="24"/>
          <w:szCs w:val="24"/>
        </w:rPr>
        <w:t>16</w:t>
      </w:r>
      <w:r w:rsidR="00495B99" w:rsidRPr="00C549F5">
        <w:rPr>
          <w:rFonts w:asciiTheme="minorEastAsia" w:hAnsiTheme="minorEastAsia" w:cs="Arial Unicode MS" w:hint="eastAsia"/>
          <w:color w:val="000000"/>
          <w:kern w:val="0"/>
          <w:sz w:val="24"/>
          <w:szCs w:val="24"/>
        </w:rPr>
        <w:t>日</w:t>
      </w:r>
      <w:r w:rsidR="00495B99" w:rsidRPr="00C549F5">
        <w:rPr>
          <w:rFonts w:asciiTheme="minorEastAsia" w:hAnsiTheme="minorEastAsia" w:hint="eastAsia"/>
          <w:sz w:val="24"/>
          <w:szCs w:val="24"/>
        </w:rPr>
        <w:t>的以通讯方式召开的</w:t>
      </w:r>
      <w:r w:rsidR="00FB2713">
        <w:rPr>
          <w:rFonts w:asciiTheme="minorEastAsia" w:hAnsiTheme="minorEastAsia" w:hint="eastAsia"/>
          <w:sz w:val="24"/>
          <w:szCs w:val="24"/>
        </w:rPr>
        <w:t>中信保诚红利精选混合型证券投资基金</w:t>
      </w:r>
      <w:r w:rsidR="00495B99" w:rsidRPr="00C549F5">
        <w:rPr>
          <w:rFonts w:asciiTheme="minorEastAsia" w:hAnsiTheme="minorEastAsia" w:hint="eastAsia"/>
          <w:sz w:val="24"/>
          <w:szCs w:val="24"/>
        </w:rPr>
        <w:t>基金份额持有人大会，并代为全权行使所有议案的表决权。表决意见以受托人（代理人）的表决意见为准</w:t>
      </w:r>
      <w:r w:rsidRPr="00C549F5">
        <w:rPr>
          <w:rFonts w:asciiTheme="minorEastAsia" w:hAnsiTheme="minorEastAsia" w:hint="eastAsia"/>
          <w:sz w:val="24"/>
          <w:szCs w:val="24"/>
        </w:rPr>
        <w:t>。本人（或本机构）同意代理人转授权，转授权仅限一次。</w:t>
      </w:r>
    </w:p>
    <w:p w:rsidR="00AE2B4E" w:rsidRPr="00C549F5" w:rsidRDefault="00AE2B4E" w:rsidP="00504411">
      <w:pPr>
        <w:spacing w:line="360" w:lineRule="auto"/>
        <w:ind w:firstLineChars="200" w:firstLine="480"/>
        <w:rPr>
          <w:rFonts w:asciiTheme="minorEastAsia" w:hAnsiTheme="minorEastAsia" w:cs="楷体_GB2312"/>
          <w:kern w:val="0"/>
          <w:sz w:val="24"/>
          <w:szCs w:val="24"/>
        </w:rPr>
      </w:pPr>
      <w:r w:rsidRPr="00C549F5">
        <w:rPr>
          <w:rFonts w:asciiTheme="minorEastAsia" w:hAnsiTheme="minorEastAsia" w:cs="楷体_GB2312" w:hint="eastAsia"/>
          <w:kern w:val="0"/>
          <w:sz w:val="24"/>
          <w:szCs w:val="24"/>
          <w:lang w:val="zh-CN"/>
        </w:rPr>
        <w:t>上述授权有效期自签署日起至审议上述事项的基金份额持有人大会会议结束之日止。若</w:t>
      </w:r>
      <w:r w:rsidR="00FB2713">
        <w:rPr>
          <w:rFonts w:asciiTheme="minorEastAsia" w:hAnsiTheme="minorEastAsia" w:cs="楷体_GB2312" w:hint="eastAsia"/>
          <w:kern w:val="0"/>
          <w:sz w:val="24"/>
          <w:szCs w:val="24"/>
          <w:lang w:val="zh-CN"/>
        </w:rPr>
        <w:t>中信保诚红利精选混合型证券投资基金</w:t>
      </w:r>
      <w:r w:rsidR="00A26E1D" w:rsidRPr="00C549F5">
        <w:rPr>
          <w:rFonts w:asciiTheme="minorEastAsia" w:hAnsiTheme="minorEastAsia" w:cs="楷体_GB2312" w:hint="eastAsia"/>
          <w:kern w:val="0"/>
          <w:sz w:val="24"/>
          <w:szCs w:val="24"/>
          <w:lang w:val="zh-CN"/>
        </w:rPr>
        <w:t>在法定时间内</w:t>
      </w:r>
      <w:r w:rsidRPr="00C549F5">
        <w:rPr>
          <w:rFonts w:asciiTheme="minorEastAsia" w:hAnsiTheme="minorEastAsia" w:cs="楷体_GB2312" w:hint="eastAsia"/>
          <w:kern w:val="0"/>
          <w:sz w:val="24"/>
          <w:szCs w:val="24"/>
          <w:lang w:val="zh-CN"/>
        </w:rPr>
        <w:t>重新召开审议相同议案</w:t>
      </w:r>
      <w:r w:rsidRPr="00C549F5">
        <w:rPr>
          <w:rFonts w:asciiTheme="minorEastAsia" w:hAnsiTheme="minorEastAsia" w:cs="楷体_GB2312" w:hint="eastAsia"/>
          <w:kern w:val="0"/>
          <w:sz w:val="24"/>
          <w:szCs w:val="24"/>
        </w:rPr>
        <w:t>的</w:t>
      </w:r>
      <w:r w:rsidR="00173453" w:rsidRPr="00C549F5">
        <w:rPr>
          <w:rFonts w:asciiTheme="minorEastAsia" w:hAnsiTheme="minorEastAsia" w:cs="楷体_GB2312" w:hint="eastAsia"/>
          <w:kern w:val="0"/>
          <w:sz w:val="24"/>
          <w:szCs w:val="24"/>
        </w:rPr>
        <w:t>基金份额</w:t>
      </w:r>
      <w:r w:rsidRPr="00C549F5">
        <w:rPr>
          <w:rFonts w:asciiTheme="minorEastAsia" w:hAnsiTheme="minorEastAsia" w:cs="楷体_GB2312" w:hint="eastAsia"/>
          <w:kern w:val="0"/>
          <w:sz w:val="24"/>
          <w:szCs w:val="24"/>
        </w:rPr>
        <w:t>持有人大会的，本授权继续有效。</w:t>
      </w:r>
    </w:p>
    <w:p w:rsidR="00361606" w:rsidRPr="00C549F5" w:rsidRDefault="00361606" w:rsidP="00504411">
      <w:pPr>
        <w:spacing w:line="360" w:lineRule="auto"/>
        <w:ind w:firstLineChars="200" w:firstLine="480"/>
        <w:rPr>
          <w:rFonts w:asciiTheme="minorEastAsia" w:hAnsiTheme="minorEastAsia" w:cs="楷体_GB2312"/>
          <w:color w:val="000080"/>
          <w:kern w:val="0"/>
          <w:sz w:val="24"/>
          <w:szCs w:val="24"/>
          <w:lang w:val="zh-CN"/>
        </w:rPr>
      </w:pPr>
    </w:p>
    <w:p w:rsidR="00AE2B4E" w:rsidRPr="00C549F5" w:rsidRDefault="00AE2B4E" w:rsidP="00504411">
      <w:pPr>
        <w:spacing w:line="360" w:lineRule="auto"/>
        <w:ind w:firstLineChars="200" w:firstLine="480"/>
        <w:rPr>
          <w:rFonts w:asciiTheme="minorEastAsia" w:hAnsiTheme="minorEastAsia"/>
          <w:sz w:val="24"/>
          <w:szCs w:val="24"/>
          <w:u w:val="single"/>
        </w:rPr>
      </w:pPr>
      <w:r w:rsidRPr="00C549F5">
        <w:rPr>
          <w:rFonts w:asciiTheme="minorEastAsia" w:hAnsiTheme="minorEastAsia" w:hint="eastAsia"/>
          <w:sz w:val="24"/>
          <w:szCs w:val="24"/>
        </w:rPr>
        <w:t>委托人（签字</w:t>
      </w:r>
      <w:r w:rsidRPr="00C549F5">
        <w:rPr>
          <w:rFonts w:asciiTheme="minorEastAsia" w:hAnsiTheme="minorEastAsia"/>
          <w:sz w:val="24"/>
          <w:szCs w:val="24"/>
        </w:rPr>
        <w:t>/</w:t>
      </w:r>
      <w:r w:rsidRPr="00C549F5">
        <w:rPr>
          <w:rFonts w:asciiTheme="minorEastAsia" w:hAnsiTheme="minorEastAsia" w:hint="eastAsia"/>
          <w:sz w:val="24"/>
          <w:szCs w:val="24"/>
        </w:rPr>
        <w:t>盖章）：</w:t>
      </w:r>
      <w:r w:rsidR="00361606" w:rsidRPr="00C549F5">
        <w:rPr>
          <w:rFonts w:asciiTheme="minorEastAsia" w:hAnsiTheme="minorEastAsia"/>
          <w:sz w:val="24"/>
          <w:szCs w:val="24"/>
          <w:u w:val="single"/>
        </w:rPr>
        <w:t xml:space="preserve">     </w:t>
      </w:r>
      <w:r w:rsidRPr="00C549F5">
        <w:rPr>
          <w:rFonts w:asciiTheme="minorEastAsia" w:hAnsiTheme="minorEastAsia"/>
          <w:sz w:val="24"/>
          <w:szCs w:val="24"/>
          <w:u w:val="single"/>
        </w:rPr>
        <w:t xml:space="preserve">                  </w:t>
      </w:r>
    </w:p>
    <w:p w:rsidR="00361606" w:rsidRPr="00C549F5" w:rsidRDefault="00361606" w:rsidP="00504411">
      <w:pPr>
        <w:spacing w:line="360" w:lineRule="auto"/>
        <w:ind w:firstLineChars="200" w:firstLine="480"/>
        <w:rPr>
          <w:rFonts w:asciiTheme="minorEastAsia" w:hAnsiTheme="minorEastAsia"/>
          <w:sz w:val="24"/>
          <w:szCs w:val="24"/>
        </w:rPr>
      </w:pPr>
    </w:p>
    <w:p w:rsidR="00AE2B4E" w:rsidRPr="00C549F5" w:rsidRDefault="00AE2B4E" w:rsidP="00504411">
      <w:pPr>
        <w:spacing w:line="360" w:lineRule="auto"/>
        <w:ind w:firstLineChars="200" w:firstLine="480"/>
        <w:rPr>
          <w:rFonts w:asciiTheme="minorEastAsia" w:hAnsiTheme="minorEastAsia"/>
          <w:sz w:val="24"/>
          <w:szCs w:val="24"/>
          <w:u w:val="single"/>
        </w:rPr>
      </w:pPr>
      <w:r w:rsidRPr="00C549F5">
        <w:rPr>
          <w:rFonts w:asciiTheme="minorEastAsia" w:hAnsiTheme="minorEastAsia" w:hint="eastAsia"/>
          <w:sz w:val="24"/>
          <w:szCs w:val="24"/>
        </w:rPr>
        <w:t>委托人证件号码（填写）：</w:t>
      </w:r>
      <w:r w:rsidRPr="00C549F5">
        <w:rPr>
          <w:rFonts w:asciiTheme="minorEastAsia" w:hAnsiTheme="minorEastAsia"/>
          <w:sz w:val="24"/>
          <w:szCs w:val="24"/>
          <w:u w:val="single"/>
        </w:rPr>
        <w:t xml:space="preserve">           </w:t>
      </w:r>
      <w:r w:rsidR="00361606" w:rsidRPr="00C549F5">
        <w:rPr>
          <w:rFonts w:asciiTheme="minorEastAsia" w:hAnsiTheme="minorEastAsia" w:hint="eastAsia"/>
          <w:sz w:val="24"/>
          <w:szCs w:val="24"/>
          <w:u w:val="single"/>
        </w:rPr>
        <w:t xml:space="preserve">       </w:t>
      </w:r>
      <w:r w:rsidRPr="00C549F5">
        <w:rPr>
          <w:rFonts w:asciiTheme="minorEastAsia" w:hAnsiTheme="minorEastAsia"/>
          <w:sz w:val="24"/>
          <w:szCs w:val="24"/>
          <w:u w:val="single"/>
        </w:rPr>
        <w:t xml:space="preserve">       </w:t>
      </w:r>
    </w:p>
    <w:p w:rsidR="00361606" w:rsidRPr="00C549F5" w:rsidRDefault="00361606" w:rsidP="00504411">
      <w:pPr>
        <w:spacing w:line="360" w:lineRule="auto"/>
        <w:ind w:firstLineChars="200" w:firstLine="480"/>
        <w:rPr>
          <w:rFonts w:asciiTheme="minorEastAsia" w:hAnsiTheme="minorEastAsia"/>
          <w:sz w:val="24"/>
          <w:szCs w:val="24"/>
          <w:u w:val="single"/>
        </w:rPr>
      </w:pPr>
    </w:p>
    <w:p w:rsidR="00A26E1D" w:rsidRPr="00C549F5" w:rsidRDefault="00A26E1D"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受托人（代理人）（签字/盖章）：</w:t>
      </w:r>
    </w:p>
    <w:p w:rsidR="00361606" w:rsidRPr="00C549F5" w:rsidRDefault="00361606" w:rsidP="00504411">
      <w:pPr>
        <w:spacing w:line="360" w:lineRule="auto"/>
        <w:ind w:firstLineChars="200" w:firstLine="480"/>
        <w:rPr>
          <w:rFonts w:asciiTheme="minorEastAsia" w:hAnsiTheme="minorEastAsia"/>
          <w:sz w:val="24"/>
          <w:szCs w:val="24"/>
        </w:rPr>
      </w:pPr>
    </w:p>
    <w:p w:rsidR="00A26E1D" w:rsidRPr="00C549F5" w:rsidRDefault="00A26E1D"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受托人（代理人）证件号码（填写）：</w:t>
      </w:r>
    </w:p>
    <w:p w:rsidR="00AE2B4E" w:rsidRPr="00C549F5" w:rsidRDefault="00AE2B4E" w:rsidP="00504411">
      <w:pPr>
        <w:spacing w:line="360" w:lineRule="auto"/>
        <w:ind w:firstLineChars="200" w:firstLine="480"/>
        <w:rPr>
          <w:rFonts w:asciiTheme="minorEastAsia" w:hAnsiTheme="minorEastAsia"/>
          <w:sz w:val="24"/>
          <w:szCs w:val="24"/>
        </w:rPr>
      </w:pPr>
    </w:p>
    <w:p w:rsidR="00361606" w:rsidRPr="00C549F5" w:rsidRDefault="00361606" w:rsidP="00504411">
      <w:pPr>
        <w:spacing w:line="360" w:lineRule="auto"/>
        <w:ind w:firstLineChars="200" w:firstLine="480"/>
        <w:rPr>
          <w:rFonts w:asciiTheme="minorEastAsia" w:hAnsiTheme="minorEastAsia"/>
          <w:sz w:val="24"/>
          <w:szCs w:val="24"/>
        </w:rPr>
      </w:pPr>
    </w:p>
    <w:p w:rsidR="00AE2B4E" w:rsidRPr="00C549F5" w:rsidRDefault="00AE2B4E" w:rsidP="005B6A07">
      <w:pPr>
        <w:spacing w:line="360" w:lineRule="auto"/>
        <w:ind w:firstLineChars="200" w:firstLine="480"/>
        <w:jc w:val="right"/>
        <w:rPr>
          <w:rFonts w:asciiTheme="minorEastAsia" w:hAnsiTheme="minorEastAsia"/>
          <w:b/>
          <w:sz w:val="24"/>
          <w:szCs w:val="24"/>
        </w:rPr>
      </w:pPr>
      <w:r w:rsidRPr="00C549F5">
        <w:rPr>
          <w:rFonts w:asciiTheme="minorEastAsia" w:hAnsiTheme="minorEastAsia" w:hint="eastAsia"/>
          <w:sz w:val="24"/>
          <w:szCs w:val="24"/>
        </w:rPr>
        <w:t>签署日期：    年</w:t>
      </w:r>
      <w:r w:rsidRPr="00C549F5">
        <w:rPr>
          <w:rFonts w:asciiTheme="minorEastAsia" w:hAnsiTheme="minorEastAsia"/>
          <w:sz w:val="24"/>
          <w:szCs w:val="24"/>
        </w:rPr>
        <w:t xml:space="preserve">   </w:t>
      </w:r>
      <w:r w:rsidRPr="00C549F5">
        <w:rPr>
          <w:rFonts w:asciiTheme="minorEastAsia" w:hAnsiTheme="minorEastAsia" w:hint="eastAsia"/>
          <w:sz w:val="24"/>
          <w:szCs w:val="24"/>
        </w:rPr>
        <w:t>月</w:t>
      </w:r>
      <w:r w:rsidRPr="00C549F5">
        <w:rPr>
          <w:rFonts w:asciiTheme="minorEastAsia" w:hAnsiTheme="minorEastAsia"/>
          <w:sz w:val="24"/>
          <w:szCs w:val="24"/>
        </w:rPr>
        <w:t xml:space="preserve">  </w:t>
      </w:r>
      <w:r w:rsidRPr="00C549F5">
        <w:rPr>
          <w:rFonts w:asciiTheme="minorEastAsia" w:hAnsiTheme="minorEastAsia" w:hint="eastAsia"/>
          <w:sz w:val="24"/>
          <w:szCs w:val="24"/>
        </w:rPr>
        <w:t>日</w:t>
      </w:r>
    </w:p>
    <w:p w:rsidR="00AE2B4E" w:rsidRPr="00C549F5" w:rsidRDefault="00AE2B4E" w:rsidP="00504411">
      <w:pPr>
        <w:spacing w:line="360" w:lineRule="auto"/>
        <w:rPr>
          <w:rFonts w:ascii="Arial Unicode MS" w:hAnsi="Arial Unicode MS"/>
          <w:b/>
          <w:sz w:val="24"/>
          <w:szCs w:val="24"/>
        </w:rPr>
      </w:pPr>
      <w:r w:rsidRPr="00C549F5">
        <w:rPr>
          <w:rFonts w:ascii="Arial Unicode MS" w:hAnsi="Arial Unicode MS"/>
          <w:b/>
          <w:sz w:val="24"/>
        </w:rPr>
        <w:br w:type="page"/>
      </w:r>
      <w:r w:rsidRPr="00C549F5">
        <w:rPr>
          <w:rFonts w:ascii="Arial Unicode MS" w:hAnsi="Arial Unicode MS" w:hint="eastAsia"/>
          <w:b/>
          <w:sz w:val="24"/>
          <w:szCs w:val="24"/>
        </w:rPr>
        <w:t>授权委托书填写注意事项</w:t>
      </w:r>
      <w:r w:rsidRPr="00C549F5">
        <w:rPr>
          <w:rFonts w:ascii="Arial Unicode MS" w:hAnsi="Arial Unicode MS" w:hint="eastAsia"/>
          <w:b/>
          <w:sz w:val="24"/>
          <w:szCs w:val="24"/>
        </w:rPr>
        <w:t>:</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1、</w:t>
      </w:r>
      <w:r w:rsidR="00AE2B4E" w:rsidRPr="00C549F5">
        <w:rPr>
          <w:rFonts w:asciiTheme="minorEastAsia" w:hAnsiTheme="minorEastAsia" w:hint="eastAsia"/>
          <w:sz w:val="24"/>
          <w:szCs w:val="24"/>
        </w:rPr>
        <w:t>本授权书仅为样本供基金份额持有人参考使用。基金份额持有人也可以自行制作符合法律规定</w:t>
      </w:r>
      <w:r w:rsidR="000A53B6" w:rsidRPr="00C549F5">
        <w:rPr>
          <w:rFonts w:asciiTheme="minorEastAsia" w:hAnsiTheme="minorEastAsia" w:hint="eastAsia"/>
          <w:sz w:val="24"/>
          <w:szCs w:val="24"/>
        </w:rPr>
        <w:t>、</w:t>
      </w:r>
      <w:r w:rsidR="00AE2B4E" w:rsidRPr="00C549F5">
        <w:rPr>
          <w:rFonts w:asciiTheme="minorEastAsia" w:hAnsiTheme="minorEastAsia" w:hint="eastAsia"/>
          <w:sz w:val="24"/>
          <w:szCs w:val="24"/>
        </w:rPr>
        <w:t>《</w:t>
      </w:r>
      <w:r w:rsidR="00FB2713">
        <w:rPr>
          <w:rFonts w:asciiTheme="minorEastAsia" w:hAnsiTheme="minorEastAsia" w:hint="eastAsia"/>
          <w:sz w:val="24"/>
          <w:szCs w:val="24"/>
        </w:rPr>
        <w:t>中信保诚红利精选混合型证券投资基金</w:t>
      </w:r>
      <w:r w:rsidR="00AE2B4E" w:rsidRPr="00C549F5">
        <w:rPr>
          <w:rFonts w:asciiTheme="minorEastAsia" w:hAnsiTheme="minorEastAsia" w:hint="eastAsia"/>
          <w:sz w:val="24"/>
          <w:szCs w:val="24"/>
        </w:rPr>
        <w:t>基金合同》</w:t>
      </w:r>
      <w:r w:rsidR="000A53B6" w:rsidRPr="00C549F5">
        <w:rPr>
          <w:rFonts w:asciiTheme="minorEastAsia" w:hAnsiTheme="minorEastAsia" w:hint="eastAsia"/>
          <w:sz w:val="24"/>
          <w:szCs w:val="24"/>
        </w:rPr>
        <w:t>及本公告</w:t>
      </w:r>
      <w:r w:rsidR="00AE2B4E" w:rsidRPr="00C549F5">
        <w:rPr>
          <w:rFonts w:asciiTheme="minorEastAsia" w:hAnsiTheme="minorEastAsia" w:hint="eastAsia"/>
          <w:sz w:val="24"/>
          <w:szCs w:val="24"/>
        </w:rPr>
        <w:t>要求的授权委托书。</w:t>
      </w:r>
      <w:r w:rsidR="008A6D79" w:rsidRPr="00C549F5">
        <w:rPr>
          <w:rFonts w:asciiTheme="minorEastAsia" w:hAnsiTheme="minorEastAsia" w:hint="eastAsia"/>
          <w:sz w:val="24"/>
          <w:szCs w:val="24"/>
        </w:rPr>
        <w:t>此授权委托书剪报、复印或按以上格式自制、在填写完整并签字</w:t>
      </w:r>
      <w:r w:rsidR="000A53B6" w:rsidRPr="00C549F5">
        <w:rPr>
          <w:rFonts w:asciiTheme="minorEastAsia" w:hAnsiTheme="minorEastAsia" w:hint="eastAsia"/>
          <w:sz w:val="24"/>
          <w:szCs w:val="24"/>
        </w:rPr>
        <w:t>或</w:t>
      </w:r>
      <w:r w:rsidR="008A6D79" w:rsidRPr="00C549F5">
        <w:rPr>
          <w:rFonts w:asciiTheme="minorEastAsia" w:hAnsiTheme="minorEastAsia" w:hint="eastAsia"/>
          <w:sz w:val="24"/>
          <w:szCs w:val="24"/>
        </w:rPr>
        <w:t>盖章后均为有效。</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2、</w:t>
      </w:r>
      <w:r w:rsidR="00AE2B4E" w:rsidRPr="00C549F5">
        <w:rPr>
          <w:rFonts w:asciiTheme="minorEastAsia" w:hAnsiTheme="minorEastAsia" w:hint="eastAsia"/>
          <w:sz w:val="24"/>
          <w:szCs w:val="24"/>
        </w:rPr>
        <w:t>基金份额持有人可以委托本基金的基金管理人以及其他符合法律规定的机构和个人，代为行使本次基金份额持有人大会上的表决权。</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3、</w:t>
      </w:r>
      <w:r w:rsidR="00F577C0" w:rsidRPr="00C549F5">
        <w:rPr>
          <w:rFonts w:asciiTheme="minorEastAsia" w:hAnsiTheme="minorEastAsia" w:hint="eastAsia"/>
          <w:sz w:val="24"/>
          <w:szCs w:val="24"/>
        </w:rPr>
        <w:t>以上授权是基金份额持有人就其持有的本基金全部份额（含截至权益登记日的未付累计收益）向代理人所做授权</w:t>
      </w:r>
      <w:r w:rsidR="00AE2B4E" w:rsidRPr="00C549F5">
        <w:rPr>
          <w:rFonts w:asciiTheme="minorEastAsia" w:hAnsiTheme="minorEastAsia" w:cs="宋体" w:hint="eastAsia"/>
          <w:color w:val="000000"/>
          <w:kern w:val="0"/>
          <w:sz w:val="24"/>
          <w:szCs w:val="24"/>
        </w:rPr>
        <w:t>。</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4、</w:t>
      </w:r>
      <w:r w:rsidR="00AE2B4E" w:rsidRPr="00C549F5">
        <w:rPr>
          <w:rFonts w:asciiTheme="minorEastAsia" w:hAnsiTheme="minorEastAsia" w:hint="eastAsia"/>
          <w:sz w:val="24"/>
          <w:szCs w:val="24"/>
        </w:rPr>
        <w:t>本授权委托书（样本）中“委托人证件号码”，指基金份额持有人认购或申购本基金时的证件号码或该证件号码的更新。</w:t>
      </w:r>
    </w:p>
    <w:p w:rsidR="00AE2B4E" w:rsidRPr="00C549F5" w:rsidRDefault="00361606" w:rsidP="00504411">
      <w:pPr>
        <w:widowControl/>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5、</w:t>
      </w:r>
      <w:r w:rsidR="00AE2B4E" w:rsidRPr="00C549F5">
        <w:rPr>
          <w:rFonts w:asciiTheme="minorEastAsia" w:hAnsiTheme="minorEastAsia" w:hint="eastAsia"/>
          <w:sz w:val="24"/>
          <w:szCs w:val="24"/>
        </w:rPr>
        <w:t>如本次持有人大会权益登记日，投资者未持有本基金的基金份额，则其授权无效。</w:t>
      </w:r>
    </w:p>
    <w:p w:rsidR="0079658F" w:rsidRDefault="0079658F">
      <w:bookmarkStart w:id="1" w:name="_Toc323126814"/>
      <w:r>
        <w:br w:type="page"/>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1560"/>
        <w:gridCol w:w="1417"/>
        <w:gridCol w:w="1529"/>
      </w:tblGrid>
      <w:tr w:rsidR="00AE2B4E" w:rsidRPr="00C549F5" w:rsidTr="00AE2B4E">
        <w:trPr>
          <w:trHeight w:val="859"/>
        </w:trPr>
        <w:tc>
          <w:tcPr>
            <w:tcW w:w="8583" w:type="dxa"/>
            <w:gridSpan w:val="4"/>
            <w:tcBorders>
              <w:top w:val="nil"/>
              <w:left w:val="nil"/>
              <w:right w:val="nil"/>
            </w:tcBorders>
          </w:tcPr>
          <w:p w:rsidR="00AE2B4E" w:rsidRPr="00C549F5" w:rsidRDefault="00AE2B4E" w:rsidP="00504411">
            <w:pPr>
              <w:spacing w:line="360" w:lineRule="auto"/>
              <w:rPr>
                <w:rFonts w:asciiTheme="minorEastAsia" w:hAnsiTheme="minorEastAsia"/>
                <w:sz w:val="24"/>
                <w:szCs w:val="24"/>
              </w:rPr>
            </w:pPr>
            <w:r w:rsidRPr="00C549F5">
              <w:rPr>
                <w:rFonts w:asciiTheme="minorEastAsia" w:hAnsiTheme="minorEastAsia" w:hint="eastAsia"/>
                <w:sz w:val="24"/>
                <w:szCs w:val="24"/>
              </w:rPr>
              <w:t>附件三</w:t>
            </w:r>
            <w:bookmarkEnd w:id="1"/>
            <w:r w:rsidR="008D5EC6" w:rsidRPr="00C549F5">
              <w:rPr>
                <w:rFonts w:asciiTheme="minorEastAsia" w:hAnsiTheme="minorEastAsia" w:hint="eastAsia"/>
                <w:sz w:val="24"/>
                <w:szCs w:val="24"/>
              </w:rPr>
              <w:t>：</w:t>
            </w:r>
          </w:p>
          <w:p w:rsidR="00AE2B4E" w:rsidRPr="00C549F5" w:rsidRDefault="00FB2713" w:rsidP="005B6A07">
            <w:pPr>
              <w:pStyle w:val="1"/>
              <w:spacing w:before="0" w:after="0" w:line="360" w:lineRule="auto"/>
              <w:jc w:val="center"/>
              <w:rPr>
                <w:rFonts w:asciiTheme="minorEastAsia" w:eastAsiaTheme="minorEastAsia" w:hAnsiTheme="minorEastAsia"/>
                <w:bCs w:val="0"/>
                <w:color w:val="000000"/>
                <w:kern w:val="2"/>
                <w:sz w:val="24"/>
                <w:szCs w:val="24"/>
              </w:rPr>
            </w:pPr>
            <w:r>
              <w:rPr>
                <w:rFonts w:asciiTheme="minorEastAsia" w:eastAsiaTheme="minorEastAsia" w:hAnsiTheme="minorEastAsia" w:hint="eastAsia"/>
                <w:bCs w:val="0"/>
                <w:color w:val="000000"/>
                <w:kern w:val="2"/>
                <w:sz w:val="24"/>
                <w:szCs w:val="24"/>
              </w:rPr>
              <w:t>中信保诚红利精选混合型证券投资基金</w:t>
            </w:r>
          </w:p>
          <w:p w:rsidR="00AE2B4E" w:rsidRPr="00C549F5" w:rsidRDefault="00AE2B4E" w:rsidP="005B6A07">
            <w:pPr>
              <w:pStyle w:val="1"/>
              <w:spacing w:before="0" w:after="0" w:line="360" w:lineRule="auto"/>
              <w:jc w:val="center"/>
              <w:rPr>
                <w:rFonts w:asciiTheme="minorEastAsia" w:eastAsiaTheme="minorEastAsia" w:hAnsiTheme="minorEastAsia"/>
                <w:bCs w:val="0"/>
                <w:sz w:val="24"/>
                <w:szCs w:val="24"/>
              </w:rPr>
            </w:pPr>
            <w:r w:rsidRPr="00C549F5">
              <w:rPr>
                <w:rFonts w:asciiTheme="minorEastAsia" w:eastAsiaTheme="minorEastAsia" w:hAnsiTheme="minorEastAsia" w:hint="eastAsia"/>
                <w:bCs w:val="0"/>
                <w:color w:val="000000"/>
                <w:kern w:val="2"/>
                <w:sz w:val="24"/>
                <w:szCs w:val="24"/>
              </w:rPr>
              <w:t>基金份额持有人大会表决票</w:t>
            </w:r>
          </w:p>
        </w:tc>
      </w:tr>
      <w:tr w:rsidR="00AE2B4E" w:rsidRPr="00C549F5" w:rsidTr="00AE2B4E">
        <w:trPr>
          <w:trHeight w:val="603"/>
        </w:trPr>
        <w:tc>
          <w:tcPr>
            <w:tcW w:w="8583" w:type="dxa"/>
            <w:gridSpan w:val="4"/>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基金份额持有人姓名或名称：</w:t>
            </w:r>
          </w:p>
        </w:tc>
      </w:tr>
      <w:tr w:rsidR="00AE2B4E" w:rsidRPr="00C549F5" w:rsidTr="00AE2B4E">
        <w:trPr>
          <w:trHeight w:val="788"/>
        </w:trPr>
        <w:tc>
          <w:tcPr>
            <w:tcW w:w="8583" w:type="dxa"/>
            <w:gridSpan w:val="4"/>
            <w:tcBorders>
              <w:bottom w:val="single" w:sz="4" w:space="0" w:color="auto"/>
            </w:tcBorders>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证件号码</w:t>
            </w:r>
            <w:r w:rsidR="00B436CE" w:rsidRPr="00C549F5">
              <w:rPr>
                <w:rFonts w:asciiTheme="minorEastAsia" w:hAnsiTheme="minorEastAsia" w:hint="eastAsia"/>
                <w:sz w:val="24"/>
                <w:szCs w:val="24"/>
              </w:rPr>
              <w:t>（</w:t>
            </w:r>
            <w:r w:rsidRPr="00C549F5">
              <w:rPr>
                <w:rFonts w:asciiTheme="minorEastAsia" w:hAnsiTheme="minorEastAsia" w:hint="eastAsia"/>
                <w:sz w:val="24"/>
                <w:szCs w:val="24"/>
              </w:rPr>
              <w:t>身份证件号</w:t>
            </w:r>
            <w:r w:rsidR="00DB2D42" w:rsidRPr="00C549F5">
              <w:rPr>
                <w:rFonts w:asciiTheme="minorEastAsia" w:hAnsiTheme="minorEastAsia" w:hint="eastAsia"/>
                <w:sz w:val="24"/>
                <w:szCs w:val="24"/>
              </w:rPr>
              <w:t>/统一社会信用代码</w:t>
            </w:r>
            <w:r w:rsidR="00B436CE" w:rsidRPr="00C549F5">
              <w:rPr>
                <w:rFonts w:asciiTheme="minorEastAsia" w:hAnsiTheme="minorEastAsia" w:hint="eastAsia"/>
                <w:sz w:val="24"/>
                <w:szCs w:val="24"/>
              </w:rPr>
              <w:t>）</w:t>
            </w:r>
            <w:r w:rsidR="005B6A07" w:rsidRPr="00C549F5">
              <w:rPr>
                <w:rFonts w:asciiTheme="minorEastAsia" w:hAnsiTheme="minorEastAsia" w:hint="eastAsia"/>
                <w:sz w:val="24"/>
                <w:szCs w:val="24"/>
              </w:rPr>
              <w:t>：</w:t>
            </w:r>
          </w:p>
          <w:p w:rsidR="005B6A07" w:rsidRPr="00C549F5" w:rsidRDefault="005B6A07" w:rsidP="00504411">
            <w:pPr>
              <w:adjustRightInd w:val="0"/>
              <w:snapToGrid w:val="0"/>
              <w:spacing w:before="312" w:line="360" w:lineRule="auto"/>
              <w:rPr>
                <w:rFonts w:asciiTheme="minorEastAsia" w:hAnsiTheme="minorEastAsia"/>
                <w:sz w:val="24"/>
                <w:szCs w:val="24"/>
              </w:rPr>
            </w:pPr>
          </w:p>
        </w:tc>
      </w:tr>
      <w:tr w:rsidR="00AE2B4E" w:rsidRPr="00C549F5" w:rsidTr="00AE2B4E">
        <w:trPr>
          <w:trHeight w:val="561"/>
        </w:trPr>
        <w:tc>
          <w:tcPr>
            <w:tcW w:w="4077" w:type="dxa"/>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审议事项</w:t>
            </w:r>
          </w:p>
        </w:tc>
        <w:tc>
          <w:tcPr>
            <w:tcW w:w="1560"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同意</w:t>
            </w:r>
          </w:p>
        </w:tc>
        <w:tc>
          <w:tcPr>
            <w:tcW w:w="1417"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反对</w:t>
            </w:r>
          </w:p>
        </w:tc>
        <w:tc>
          <w:tcPr>
            <w:tcW w:w="1529"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弃权</w:t>
            </w:r>
          </w:p>
        </w:tc>
      </w:tr>
      <w:tr w:rsidR="00AE2B4E" w:rsidRPr="00C549F5" w:rsidTr="00AE2B4E">
        <w:trPr>
          <w:trHeight w:val="657"/>
        </w:trPr>
        <w:tc>
          <w:tcPr>
            <w:tcW w:w="4077" w:type="dxa"/>
          </w:tcPr>
          <w:p w:rsidR="00AE2B4E" w:rsidRPr="00C549F5" w:rsidRDefault="00EA5C78" w:rsidP="00504411">
            <w:pPr>
              <w:pStyle w:val="a5"/>
              <w:adjustRightInd w:val="0"/>
              <w:snapToGrid w:val="0"/>
              <w:spacing w:before="312" w:beforeAutospacing="0" w:after="0" w:afterAutospacing="0" w:line="360" w:lineRule="auto"/>
              <w:jc w:val="both"/>
              <w:rPr>
                <w:rFonts w:asciiTheme="minorEastAsia" w:eastAsiaTheme="minorEastAsia" w:hAnsiTheme="minorEastAsia"/>
              </w:rPr>
            </w:pPr>
            <w:r w:rsidRPr="00C549F5">
              <w:rPr>
                <w:rFonts w:ascii="Arial Unicode MS" w:eastAsiaTheme="minorEastAsia" w:hAnsi="Arial Unicode MS" w:hint="eastAsia"/>
              </w:rPr>
              <w:t>关于持续运作</w:t>
            </w:r>
            <w:r w:rsidR="00FB2713">
              <w:rPr>
                <w:rFonts w:ascii="Arial Unicode MS" w:eastAsiaTheme="minorEastAsia" w:hAnsi="Arial Unicode MS" w:hint="eastAsia"/>
              </w:rPr>
              <w:t>中信保诚红利精选混合型证券投资基金</w:t>
            </w:r>
            <w:r w:rsidRPr="00C549F5">
              <w:rPr>
                <w:rFonts w:ascii="Arial Unicode MS" w:eastAsiaTheme="minorEastAsia" w:hAnsi="Arial Unicode MS" w:hint="eastAsia"/>
              </w:rPr>
              <w:t>的议案</w:t>
            </w:r>
          </w:p>
        </w:tc>
        <w:tc>
          <w:tcPr>
            <w:tcW w:w="1560" w:type="dxa"/>
          </w:tcPr>
          <w:p w:rsidR="00AE2B4E" w:rsidRPr="00C549F5" w:rsidRDefault="00AE2B4E" w:rsidP="00504411">
            <w:pPr>
              <w:adjustRightInd w:val="0"/>
              <w:snapToGrid w:val="0"/>
              <w:spacing w:before="312" w:line="360" w:lineRule="auto"/>
              <w:rPr>
                <w:rFonts w:asciiTheme="minorEastAsia" w:hAnsiTheme="minorEastAsia"/>
                <w:bCs/>
                <w:kern w:val="0"/>
                <w:sz w:val="24"/>
                <w:szCs w:val="24"/>
              </w:rPr>
            </w:pPr>
          </w:p>
        </w:tc>
        <w:tc>
          <w:tcPr>
            <w:tcW w:w="1417" w:type="dxa"/>
          </w:tcPr>
          <w:p w:rsidR="00AE2B4E" w:rsidRPr="00C549F5" w:rsidRDefault="00AE2B4E" w:rsidP="00504411">
            <w:pPr>
              <w:adjustRightInd w:val="0"/>
              <w:snapToGrid w:val="0"/>
              <w:spacing w:before="312" w:line="360" w:lineRule="auto"/>
              <w:rPr>
                <w:rFonts w:asciiTheme="minorEastAsia" w:hAnsiTheme="minorEastAsia"/>
                <w:bCs/>
                <w:kern w:val="0"/>
                <w:sz w:val="24"/>
                <w:szCs w:val="24"/>
              </w:rPr>
            </w:pPr>
          </w:p>
        </w:tc>
        <w:tc>
          <w:tcPr>
            <w:tcW w:w="1529" w:type="dxa"/>
          </w:tcPr>
          <w:p w:rsidR="00AE2B4E" w:rsidRPr="00C549F5" w:rsidRDefault="00AE2B4E" w:rsidP="00504411">
            <w:pPr>
              <w:adjustRightInd w:val="0"/>
              <w:snapToGrid w:val="0"/>
              <w:spacing w:before="312" w:line="360" w:lineRule="auto"/>
              <w:rPr>
                <w:rFonts w:asciiTheme="minorEastAsia" w:hAnsiTheme="minorEastAsia"/>
                <w:b/>
                <w:bCs/>
                <w:kern w:val="0"/>
                <w:sz w:val="24"/>
                <w:szCs w:val="24"/>
              </w:rPr>
            </w:pPr>
          </w:p>
        </w:tc>
      </w:tr>
      <w:tr w:rsidR="00AE2B4E" w:rsidRPr="00C549F5" w:rsidTr="00AE2B4E">
        <w:trPr>
          <w:trHeight w:val="2459"/>
        </w:trPr>
        <w:tc>
          <w:tcPr>
            <w:tcW w:w="8583" w:type="dxa"/>
            <w:gridSpan w:val="4"/>
            <w:tcBorders>
              <w:bottom w:val="single" w:sz="4" w:space="0" w:color="auto"/>
            </w:tcBorders>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基金份额持有人</w:t>
            </w:r>
            <w:r w:rsidR="00851511" w:rsidRPr="00C549F5">
              <w:rPr>
                <w:rFonts w:asciiTheme="minorEastAsia" w:hAnsiTheme="minorEastAsia" w:hint="eastAsia"/>
                <w:sz w:val="24"/>
                <w:szCs w:val="24"/>
              </w:rPr>
              <w:t>（或受托人、代理人）</w:t>
            </w:r>
            <w:r w:rsidRPr="00C549F5">
              <w:rPr>
                <w:rFonts w:asciiTheme="minorEastAsia" w:hAnsiTheme="minorEastAsia" w:hint="eastAsia"/>
                <w:sz w:val="24"/>
                <w:szCs w:val="24"/>
              </w:rPr>
              <w:t>签名或盖章</w:t>
            </w:r>
          </w:p>
          <w:p w:rsidR="00AE2B4E" w:rsidRPr="00C549F5" w:rsidRDefault="00AE2B4E" w:rsidP="00504411">
            <w:pPr>
              <w:adjustRightInd w:val="0"/>
              <w:snapToGrid w:val="0"/>
              <w:spacing w:before="312" w:line="360" w:lineRule="auto"/>
              <w:rPr>
                <w:rFonts w:asciiTheme="minorEastAsia" w:hAnsiTheme="minorEastAsia"/>
                <w:b/>
                <w:bCs/>
                <w:kern w:val="0"/>
                <w:sz w:val="24"/>
                <w:szCs w:val="24"/>
              </w:rPr>
            </w:pPr>
          </w:p>
          <w:p w:rsidR="00AE2B4E" w:rsidRPr="00C549F5" w:rsidRDefault="00AE2B4E" w:rsidP="005B6A07">
            <w:pPr>
              <w:adjustRightInd w:val="0"/>
              <w:snapToGrid w:val="0"/>
              <w:spacing w:line="360" w:lineRule="auto"/>
              <w:ind w:firstLineChars="2000" w:firstLine="4800"/>
              <w:jc w:val="right"/>
              <w:rPr>
                <w:rFonts w:asciiTheme="minorEastAsia" w:hAnsiTheme="minorEastAsia"/>
                <w:sz w:val="24"/>
                <w:szCs w:val="24"/>
              </w:rPr>
            </w:pPr>
            <w:r w:rsidRPr="00C549F5">
              <w:rPr>
                <w:rFonts w:asciiTheme="minorEastAsia" w:hAnsiTheme="minorEastAsia" w:cs="Arial" w:hint="eastAsia"/>
                <w:sz w:val="24"/>
                <w:szCs w:val="24"/>
              </w:rPr>
              <w:t>年    月   日</w:t>
            </w:r>
          </w:p>
        </w:tc>
      </w:tr>
      <w:tr w:rsidR="00AE2B4E" w:rsidRPr="00976B50" w:rsidTr="00AE2B4E">
        <w:trPr>
          <w:trHeight w:val="2801"/>
        </w:trPr>
        <w:tc>
          <w:tcPr>
            <w:tcW w:w="8583" w:type="dxa"/>
            <w:gridSpan w:val="4"/>
            <w:tcBorders>
              <w:bottom w:val="single" w:sz="4" w:space="0" w:color="auto"/>
            </w:tcBorders>
          </w:tcPr>
          <w:p w:rsidR="00AE2B4E" w:rsidRPr="00C549F5" w:rsidRDefault="00AE2B4E" w:rsidP="00504411">
            <w:pPr>
              <w:adjustRightInd w:val="0"/>
              <w:snapToGrid w:val="0"/>
              <w:spacing w:line="360" w:lineRule="auto"/>
              <w:rPr>
                <w:rFonts w:asciiTheme="minorEastAsia" w:hAnsiTheme="minorEastAsia"/>
                <w:sz w:val="24"/>
                <w:szCs w:val="24"/>
              </w:rPr>
            </w:pPr>
            <w:r w:rsidRPr="00C549F5">
              <w:rPr>
                <w:rFonts w:asciiTheme="minorEastAsia" w:hAnsiTheme="minorEastAsia" w:hint="eastAsia"/>
                <w:sz w:val="24"/>
                <w:szCs w:val="24"/>
              </w:rPr>
              <w:t>说明：</w:t>
            </w:r>
          </w:p>
          <w:p w:rsidR="00AE2B4E" w:rsidRPr="00976B50" w:rsidRDefault="00AE2B4E" w:rsidP="00504411">
            <w:pPr>
              <w:adjustRightInd w:val="0"/>
              <w:snapToGrid w:val="0"/>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请以打“√”方式在审议事项后注明表决意见。持有人必须选择一种且只能选择一种表决意见。表决意见代表基金份额持有人所持全部基金份额的表决意见。表决意见</w:t>
            </w:r>
            <w:r w:rsidRPr="00C549F5">
              <w:rPr>
                <w:rStyle w:val="da"/>
                <w:rFonts w:asciiTheme="minorEastAsia" w:hAnsiTheme="minorEastAsia" w:hint="eastAsia"/>
                <w:sz w:val="24"/>
                <w:szCs w:val="24"/>
              </w:rPr>
              <w:t>未选</w:t>
            </w:r>
            <w:r w:rsidRPr="00C549F5">
              <w:rPr>
                <w:rFonts w:asciiTheme="minorEastAsia" w:hAnsiTheme="minorEastAsia" w:hint="eastAsia"/>
                <w:sz w:val="24"/>
                <w:szCs w:val="24"/>
              </w:rPr>
              <w:t>、</w:t>
            </w:r>
            <w:r w:rsidR="008A6D79" w:rsidRPr="00C549F5">
              <w:rPr>
                <w:rFonts w:asciiTheme="minorEastAsia" w:hAnsiTheme="minorEastAsia" w:hint="eastAsia"/>
                <w:sz w:val="24"/>
                <w:szCs w:val="24"/>
              </w:rPr>
              <w:t>多选、</w:t>
            </w:r>
            <w:r w:rsidRPr="00C549F5">
              <w:rPr>
                <w:rFonts w:asciiTheme="minorEastAsia" w:hAnsiTheme="minorEastAsia" w:hint="eastAsia"/>
                <w:sz w:val="24"/>
                <w:szCs w:val="24"/>
              </w:rPr>
              <w:t>表决意见模糊不清或相互矛盾的表决票（但其他各项符合会议通知规定的）均视为投票人放弃表决权利，其所持全部基金份额的表决结果均计为“弃权”。</w:t>
            </w:r>
            <w:r w:rsidRPr="00C549F5">
              <w:rPr>
                <w:rStyle w:val="da"/>
                <w:rFonts w:asciiTheme="minorEastAsia" w:hAnsiTheme="minorEastAsia" w:hint="eastAsia"/>
                <w:sz w:val="24"/>
                <w:szCs w:val="24"/>
              </w:rPr>
              <w:t>签名或盖章部分填写不完整、不清晰的表决票计为无效表决票。</w:t>
            </w:r>
          </w:p>
        </w:tc>
      </w:tr>
    </w:tbl>
    <w:p w:rsidR="00B428E6" w:rsidRPr="00976B50" w:rsidRDefault="00B428E6" w:rsidP="00504411">
      <w:pPr>
        <w:adjustRightInd w:val="0"/>
        <w:snapToGrid w:val="0"/>
        <w:spacing w:line="360" w:lineRule="auto"/>
        <w:ind w:firstLineChars="200" w:firstLine="480"/>
        <w:rPr>
          <w:rFonts w:asciiTheme="minorEastAsia" w:hAnsiTheme="minorEastAsia"/>
          <w:color w:val="000000"/>
          <w:sz w:val="24"/>
          <w:szCs w:val="24"/>
        </w:rPr>
      </w:pPr>
    </w:p>
    <w:p w:rsidR="00800CA6" w:rsidRPr="00800CA6" w:rsidRDefault="00800CA6" w:rsidP="00762BD0">
      <w:pPr>
        <w:spacing w:line="360" w:lineRule="auto"/>
        <w:rPr>
          <w:rFonts w:asciiTheme="minorEastAsia" w:hAnsiTheme="minorEastAsia"/>
          <w:sz w:val="24"/>
          <w:szCs w:val="24"/>
        </w:rPr>
      </w:pPr>
    </w:p>
    <w:sectPr w:rsidR="00800CA6" w:rsidRPr="00800CA6" w:rsidSect="00CD3D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418" w:rsidRDefault="00E47418" w:rsidP="000544AF">
      <w:r>
        <w:separator/>
      </w:r>
    </w:p>
  </w:endnote>
  <w:endnote w:type="continuationSeparator" w:id="0">
    <w:p w:rsidR="00E47418" w:rsidRDefault="00E47418" w:rsidP="000544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73237"/>
      <w:docPartObj>
        <w:docPartGallery w:val="Page Numbers (Bottom of Page)"/>
        <w:docPartUnique/>
      </w:docPartObj>
    </w:sdtPr>
    <w:sdtContent>
      <w:p w:rsidR="009B654E" w:rsidRDefault="007B2700" w:rsidP="00783E74">
        <w:pPr>
          <w:pStyle w:val="a4"/>
          <w:jc w:val="center"/>
        </w:pPr>
        <w:r w:rsidRPr="007B2700">
          <w:fldChar w:fldCharType="begin"/>
        </w:r>
        <w:r w:rsidR="009B654E">
          <w:instrText>PAGE   \* MERGEFORMAT</w:instrText>
        </w:r>
        <w:r w:rsidRPr="007B2700">
          <w:fldChar w:fldCharType="separate"/>
        </w:r>
        <w:r w:rsidR="006C6080" w:rsidRPr="006C6080">
          <w:rPr>
            <w:noProof/>
            <w:lang w:val="zh-CN"/>
          </w:rPr>
          <w:t>1</w:t>
        </w:r>
        <w:r>
          <w:rPr>
            <w:noProof/>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32442"/>
      <w:docPartObj>
        <w:docPartGallery w:val="Page Numbers (Bottom of Page)"/>
        <w:docPartUnique/>
      </w:docPartObj>
    </w:sdtPr>
    <w:sdtContent>
      <w:p w:rsidR="009B654E" w:rsidRDefault="007B2700" w:rsidP="00783E74">
        <w:pPr>
          <w:pStyle w:val="a4"/>
          <w:jc w:val="center"/>
        </w:pPr>
        <w:r w:rsidRPr="007B2700">
          <w:fldChar w:fldCharType="begin"/>
        </w:r>
        <w:r w:rsidR="009B654E">
          <w:instrText>PAGE   \* MERGEFORMAT</w:instrText>
        </w:r>
        <w:r w:rsidRPr="007B2700">
          <w:fldChar w:fldCharType="separate"/>
        </w:r>
        <w:r w:rsidR="00BE4B44" w:rsidRPr="00BE4B44">
          <w:rPr>
            <w:noProof/>
            <w:lang w:val="zh-CN"/>
          </w:rPr>
          <w:t>12</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418" w:rsidRDefault="00E47418" w:rsidP="000544AF">
      <w:r>
        <w:separator/>
      </w:r>
    </w:p>
  </w:footnote>
  <w:footnote w:type="continuationSeparator" w:id="0">
    <w:p w:rsidR="00E47418" w:rsidRDefault="00E47418" w:rsidP="00054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5776D"/>
    <w:multiLevelType w:val="hybridMultilevel"/>
    <w:tmpl w:val="7576A42A"/>
    <w:lvl w:ilvl="0" w:tplc="0D40BEBA">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E436244"/>
    <w:multiLevelType w:val="hybridMultilevel"/>
    <w:tmpl w:val="FB82598E"/>
    <w:lvl w:ilvl="0" w:tplc="6756C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D5219D"/>
    <w:multiLevelType w:val="hybridMultilevel"/>
    <w:tmpl w:val="62804852"/>
    <w:lvl w:ilvl="0" w:tplc="274040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4AF"/>
    <w:rsid w:val="00000631"/>
    <w:rsid w:val="00000896"/>
    <w:rsid w:val="00001882"/>
    <w:rsid w:val="00002123"/>
    <w:rsid w:val="000033BD"/>
    <w:rsid w:val="00003CF4"/>
    <w:rsid w:val="00003CF5"/>
    <w:rsid w:val="00004CB7"/>
    <w:rsid w:val="00005424"/>
    <w:rsid w:val="00005C12"/>
    <w:rsid w:val="000069DE"/>
    <w:rsid w:val="00007B04"/>
    <w:rsid w:val="000108B2"/>
    <w:rsid w:val="000116D1"/>
    <w:rsid w:val="000129F4"/>
    <w:rsid w:val="000133F7"/>
    <w:rsid w:val="00013596"/>
    <w:rsid w:val="00014750"/>
    <w:rsid w:val="00015694"/>
    <w:rsid w:val="000157D8"/>
    <w:rsid w:val="000163A7"/>
    <w:rsid w:val="00016C84"/>
    <w:rsid w:val="00016E74"/>
    <w:rsid w:val="0001779A"/>
    <w:rsid w:val="00017A8C"/>
    <w:rsid w:val="000204AE"/>
    <w:rsid w:val="00020C41"/>
    <w:rsid w:val="00020CA2"/>
    <w:rsid w:val="00020E43"/>
    <w:rsid w:val="00020E4E"/>
    <w:rsid w:val="0002153D"/>
    <w:rsid w:val="00021599"/>
    <w:rsid w:val="00022020"/>
    <w:rsid w:val="00023443"/>
    <w:rsid w:val="00023671"/>
    <w:rsid w:val="0002373E"/>
    <w:rsid w:val="0002388A"/>
    <w:rsid w:val="00023D46"/>
    <w:rsid w:val="00023FB1"/>
    <w:rsid w:val="00024F0C"/>
    <w:rsid w:val="000258F2"/>
    <w:rsid w:val="0002643A"/>
    <w:rsid w:val="0002725D"/>
    <w:rsid w:val="00027A63"/>
    <w:rsid w:val="000317C8"/>
    <w:rsid w:val="00031D90"/>
    <w:rsid w:val="0003316A"/>
    <w:rsid w:val="0003342F"/>
    <w:rsid w:val="00033882"/>
    <w:rsid w:val="00033ECA"/>
    <w:rsid w:val="00034E3B"/>
    <w:rsid w:val="0003527D"/>
    <w:rsid w:val="00035842"/>
    <w:rsid w:val="00036126"/>
    <w:rsid w:val="00036909"/>
    <w:rsid w:val="000374D7"/>
    <w:rsid w:val="00037F2D"/>
    <w:rsid w:val="00041B58"/>
    <w:rsid w:val="000421C6"/>
    <w:rsid w:val="00042D39"/>
    <w:rsid w:val="0004380D"/>
    <w:rsid w:val="000439E0"/>
    <w:rsid w:val="00043C9E"/>
    <w:rsid w:val="0004565D"/>
    <w:rsid w:val="00045E8C"/>
    <w:rsid w:val="00046225"/>
    <w:rsid w:val="0004631B"/>
    <w:rsid w:val="000463AE"/>
    <w:rsid w:val="000467CB"/>
    <w:rsid w:val="00046E1C"/>
    <w:rsid w:val="0004740B"/>
    <w:rsid w:val="00047471"/>
    <w:rsid w:val="00047D8A"/>
    <w:rsid w:val="00050840"/>
    <w:rsid w:val="0005102E"/>
    <w:rsid w:val="000513E9"/>
    <w:rsid w:val="00051484"/>
    <w:rsid w:val="0005195E"/>
    <w:rsid w:val="000544AF"/>
    <w:rsid w:val="00056AD6"/>
    <w:rsid w:val="00060636"/>
    <w:rsid w:val="00060952"/>
    <w:rsid w:val="000618DD"/>
    <w:rsid w:val="00061955"/>
    <w:rsid w:val="00061B5A"/>
    <w:rsid w:val="000627F6"/>
    <w:rsid w:val="0006316B"/>
    <w:rsid w:val="000638E9"/>
    <w:rsid w:val="00064CC0"/>
    <w:rsid w:val="00065C01"/>
    <w:rsid w:val="00065C47"/>
    <w:rsid w:val="00065F14"/>
    <w:rsid w:val="000665FA"/>
    <w:rsid w:val="000670F4"/>
    <w:rsid w:val="00067E3E"/>
    <w:rsid w:val="00071A34"/>
    <w:rsid w:val="000726DC"/>
    <w:rsid w:val="00072CA1"/>
    <w:rsid w:val="000739AA"/>
    <w:rsid w:val="00074F7C"/>
    <w:rsid w:val="0007626C"/>
    <w:rsid w:val="00076549"/>
    <w:rsid w:val="00076870"/>
    <w:rsid w:val="00077951"/>
    <w:rsid w:val="00077A25"/>
    <w:rsid w:val="00077DA0"/>
    <w:rsid w:val="0008003B"/>
    <w:rsid w:val="000800B4"/>
    <w:rsid w:val="000818BA"/>
    <w:rsid w:val="00082559"/>
    <w:rsid w:val="000825A2"/>
    <w:rsid w:val="00082EE8"/>
    <w:rsid w:val="000831EE"/>
    <w:rsid w:val="000836A4"/>
    <w:rsid w:val="0008415A"/>
    <w:rsid w:val="000850E2"/>
    <w:rsid w:val="000853A8"/>
    <w:rsid w:val="00086227"/>
    <w:rsid w:val="000862DC"/>
    <w:rsid w:val="00086972"/>
    <w:rsid w:val="00086A41"/>
    <w:rsid w:val="0008759D"/>
    <w:rsid w:val="00087FB3"/>
    <w:rsid w:val="000907F6"/>
    <w:rsid w:val="00090DC7"/>
    <w:rsid w:val="00092940"/>
    <w:rsid w:val="000929B8"/>
    <w:rsid w:val="00092CE6"/>
    <w:rsid w:val="000933EF"/>
    <w:rsid w:val="000936A7"/>
    <w:rsid w:val="00093AE2"/>
    <w:rsid w:val="00093BC3"/>
    <w:rsid w:val="00093CDD"/>
    <w:rsid w:val="00093E52"/>
    <w:rsid w:val="000956C6"/>
    <w:rsid w:val="00095791"/>
    <w:rsid w:val="00095C0C"/>
    <w:rsid w:val="00095DA6"/>
    <w:rsid w:val="00096AD9"/>
    <w:rsid w:val="00096F62"/>
    <w:rsid w:val="0009783A"/>
    <w:rsid w:val="00097AB8"/>
    <w:rsid w:val="000A02D9"/>
    <w:rsid w:val="000A0359"/>
    <w:rsid w:val="000A0869"/>
    <w:rsid w:val="000A1420"/>
    <w:rsid w:val="000A1DC5"/>
    <w:rsid w:val="000A1F03"/>
    <w:rsid w:val="000A24A5"/>
    <w:rsid w:val="000A2874"/>
    <w:rsid w:val="000A2B03"/>
    <w:rsid w:val="000A2FB0"/>
    <w:rsid w:val="000A315E"/>
    <w:rsid w:val="000A35F7"/>
    <w:rsid w:val="000A3991"/>
    <w:rsid w:val="000A3C49"/>
    <w:rsid w:val="000A3E32"/>
    <w:rsid w:val="000A3F9B"/>
    <w:rsid w:val="000A4617"/>
    <w:rsid w:val="000A4733"/>
    <w:rsid w:val="000A4F73"/>
    <w:rsid w:val="000A53B6"/>
    <w:rsid w:val="000A6453"/>
    <w:rsid w:val="000A6D5B"/>
    <w:rsid w:val="000A6E08"/>
    <w:rsid w:val="000B0C1A"/>
    <w:rsid w:val="000B17B4"/>
    <w:rsid w:val="000B1976"/>
    <w:rsid w:val="000B1E94"/>
    <w:rsid w:val="000B2132"/>
    <w:rsid w:val="000B229B"/>
    <w:rsid w:val="000B238F"/>
    <w:rsid w:val="000B23CD"/>
    <w:rsid w:val="000B2F4D"/>
    <w:rsid w:val="000B33FF"/>
    <w:rsid w:val="000B3787"/>
    <w:rsid w:val="000B40BE"/>
    <w:rsid w:val="000B482D"/>
    <w:rsid w:val="000B48D1"/>
    <w:rsid w:val="000B49D2"/>
    <w:rsid w:val="000B4AA7"/>
    <w:rsid w:val="000B4EB2"/>
    <w:rsid w:val="000B6534"/>
    <w:rsid w:val="000B6C09"/>
    <w:rsid w:val="000B6C79"/>
    <w:rsid w:val="000B6E11"/>
    <w:rsid w:val="000B778A"/>
    <w:rsid w:val="000B7810"/>
    <w:rsid w:val="000B798C"/>
    <w:rsid w:val="000B7FB2"/>
    <w:rsid w:val="000C02B7"/>
    <w:rsid w:val="000C0B08"/>
    <w:rsid w:val="000C0D3F"/>
    <w:rsid w:val="000C12FF"/>
    <w:rsid w:val="000C13DB"/>
    <w:rsid w:val="000C1898"/>
    <w:rsid w:val="000C224F"/>
    <w:rsid w:val="000C392C"/>
    <w:rsid w:val="000C3E45"/>
    <w:rsid w:val="000C42D7"/>
    <w:rsid w:val="000C43EA"/>
    <w:rsid w:val="000C45A6"/>
    <w:rsid w:val="000C47CA"/>
    <w:rsid w:val="000C4839"/>
    <w:rsid w:val="000C4A80"/>
    <w:rsid w:val="000C5018"/>
    <w:rsid w:val="000C5646"/>
    <w:rsid w:val="000C6C33"/>
    <w:rsid w:val="000C6C6F"/>
    <w:rsid w:val="000C6E26"/>
    <w:rsid w:val="000C72B6"/>
    <w:rsid w:val="000C796E"/>
    <w:rsid w:val="000D0937"/>
    <w:rsid w:val="000D0E97"/>
    <w:rsid w:val="000D0E9F"/>
    <w:rsid w:val="000D0F45"/>
    <w:rsid w:val="000D2857"/>
    <w:rsid w:val="000D2DE3"/>
    <w:rsid w:val="000D307C"/>
    <w:rsid w:val="000D35DA"/>
    <w:rsid w:val="000D3746"/>
    <w:rsid w:val="000D4348"/>
    <w:rsid w:val="000D4B54"/>
    <w:rsid w:val="000D5691"/>
    <w:rsid w:val="000D5A95"/>
    <w:rsid w:val="000D7513"/>
    <w:rsid w:val="000D796D"/>
    <w:rsid w:val="000D7F9C"/>
    <w:rsid w:val="000E012A"/>
    <w:rsid w:val="000E015C"/>
    <w:rsid w:val="000E049B"/>
    <w:rsid w:val="000E0D9A"/>
    <w:rsid w:val="000E12AA"/>
    <w:rsid w:val="000E1675"/>
    <w:rsid w:val="000E19CB"/>
    <w:rsid w:val="000E3C2C"/>
    <w:rsid w:val="000E4BB3"/>
    <w:rsid w:val="000E4C26"/>
    <w:rsid w:val="000E4E4E"/>
    <w:rsid w:val="000E4E57"/>
    <w:rsid w:val="000E53C8"/>
    <w:rsid w:val="000E5ECC"/>
    <w:rsid w:val="000E5FDF"/>
    <w:rsid w:val="000E617D"/>
    <w:rsid w:val="000E655D"/>
    <w:rsid w:val="000E6A0E"/>
    <w:rsid w:val="000E73C3"/>
    <w:rsid w:val="000E7547"/>
    <w:rsid w:val="000E76B1"/>
    <w:rsid w:val="000E7723"/>
    <w:rsid w:val="000F008F"/>
    <w:rsid w:val="000F0DCC"/>
    <w:rsid w:val="000F1033"/>
    <w:rsid w:val="000F12F9"/>
    <w:rsid w:val="000F18C0"/>
    <w:rsid w:val="000F1E98"/>
    <w:rsid w:val="000F233E"/>
    <w:rsid w:val="000F2969"/>
    <w:rsid w:val="000F46BD"/>
    <w:rsid w:val="000F4B69"/>
    <w:rsid w:val="000F553B"/>
    <w:rsid w:val="000F5DC5"/>
    <w:rsid w:val="000F5F30"/>
    <w:rsid w:val="000F72C8"/>
    <w:rsid w:val="000F796A"/>
    <w:rsid w:val="00100456"/>
    <w:rsid w:val="001009AF"/>
    <w:rsid w:val="00100CFD"/>
    <w:rsid w:val="00101F71"/>
    <w:rsid w:val="00102D21"/>
    <w:rsid w:val="00103180"/>
    <w:rsid w:val="00104772"/>
    <w:rsid w:val="001054C1"/>
    <w:rsid w:val="00106049"/>
    <w:rsid w:val="001065B7"/>
    <w:rsid w:val="00106BEE"/>
    <w:rsid w:val="00106CB8"/>
    <w:rsid w:val="00106E56"/>
    <w:rsid w:val="00110566"/>
    <w:rsid w:val="00110684"/>
    <w:rsid w:val="001106C3"/>
    <w:rsid w:val="00110AE7"/>
    <w:rsid w:val="00110F91"/>
    <w:rsid w:val="00111143"/>
    <w:rsid w:val="00111168"/>
    <w:rsid w:val="00111AA5"/>
    <w:rsid w:val="00111BF3"/>
    <w:rsid w:val="00111C7A"/>
    <w:rsid w:val="0011207C"/>
    <w:rsid w:val="00112A81"/>
    <w:rsid w:val="001158FE"/>
    <w:rsid w:val="00115E21"/>
    <w:rsid w:val="00115F3D"/>
    <w:rsid w:val="001162D7"/>
    <w:rsid w:val="001162FE"/>
    <w:rsid w:val="00116E34"/>
    <w:rsid w:val="00116F83"/>
    <w:rsid w:val="001174A4"/>
    <w:rsid w:val="00120427"/>
    <w:rsid w:val="001205E0"/>
    <w:rsid w:val="001208BA"/>
    <w:rsid w:val="00120A5C"/>
    <w:rsid w:val="00122533"/>
    <w:rsid w:val="001238B9"/>
    <w:rsid w:val="001244C7"/>
    <w:rsid w:val="00124835"/>
    <w:rsid w:val="00127242"/>
    <w:rsid w:val="00127C06"/>
    <w:rsid w:val="00127FFC"/>
    <w:rsid w:val="00130351"/>
    <w:rsid w:val="001304AF"/>
    <w:rsid w:val="001307F6"/>
    <w:rsid w:val="00130A4C"/>
    <w:rsid w:val="00130B62"/>
    <w:rsid w:val="00130E34"/>
    <w:rsid w:val="0013114B"/>
    <w:rsid w:val="00131690"/>
    <w:rsid w:val="0013215B"/>
    <w:rsid w:val="0013278E"/>
    <w:rsid w:val="00133815"/>
    <w:rsid w:val="00133F2A"/>
    <w:rsid w:val="00134923"/>
    <w:rsid w:val="00134F19"/>
    <w:rsid w:val="001352AC"/>
    <w:rsid w:val="001362AC"/>
    <w:rsid w:val="00136715"/>
    <w:rsid w:val="001370EB"/>
    <w:rsid w:val="00137967"/>
    <w:rsid w:val="00137E6D"/>
    <w:rsid w:val="001401B6"/>
    <w:rsid w:val="00140F1B"/>
    <w:rsid w:val="001412CE"/>
    <w:rsid w:val="00141AF1"/>
    <w:rsid w:val="00142096"/>
    <w:rsid w:val="00142D58"/>
    <w:rsid w:val="00143955"/>
    <w:rsid w:val="00143A37"/>
    <w:rsid w:val="00143D97"/>
    <w:rsid w:val="0014406C"/>
    <w:rsid w:val="0014420C"/>
    <w:rsid w:val="00145358"/>
    <w:rsid w:val="0014538C"/>
    <w:rsid w:val="0014547D"/>
    <w:rsid w:val="00145BB4"/>
    <w:rsid w:val="0014672D"/>
    <w:rsid w:val="0014675F"/>
    <w:rsid w:val="001467B4"/>
    <w:rsid w:val="00146B06"/>
    <w:rsid w:val="001472A6"/>
    <w:rsid w:val="0014753B"/>
    <w:rsid w:val="00147888"/>
    <w:rsid w:val="00147C65"/>
    <w:rsid w:val="00150294"/>
    <w:rsid w:val="00150407"/>
    <w:rsid w:val="001507F4"/>
    <w:rsid w:val="00150CC2"/>
    <w:rsid w:val="00151A68"/>
    <w:rsid w:val="00151E70"/>
    <w:rsid w:val="00152D79"/>
    <w:rsid w:val="001533A0"/>
    <w:rsid w:val="00153589"/>
    <w:rsid w:val="001535AD"/>
    <w:rsid w:val="00153930"/>
    <w:rsid w:val="001548C3"/>
    <w:rsid w:val="001552D8"/>
    <w:rsid w:val="00155D34"/>
    <w:rsid w:val="00155F09"/>
    <w:rsid w:val="00156239"/>
    <w:rsid w:val="00156EF5"/>
    <w:rsid w:val="00160223"/>
    <w:rsid w:val="00160291"/>
    <w:rsid w:val="001602A2"/>
    <w:rsid w:val="00160AD0"/>
    <w:rsid w:val="00161336"/>
    <w:rsid w:val="001613FD"/>
    <w:rsid w:val="00161DB1"/>
    <w:rsid w:val="00162149"/>
    <w:rsid w:val="0016256B"/>
    <w:rsid w:val="001630C2"/>
    <w:rsid w:val="0016311C"/>
    <w:rsid w:val="00163474"/>
    <w:rsid w:val="001643F8"/>
    <w:rsid w:val="0016589E"/>
    <w:rsid w:val="001658D8"/>
    <w:rsid w:val="00165A99"/>
    <w:rsid w:val="001665BC"/>
    <w:rsid w:val="001666F7"/>
    <w:rsid w:val="0016685C"/>
    <w:rsid w:val="001677E8"/>
    <w:rsid w:val="00167984"/>
    <w:rsid w:val="00167B3D"/>
    <w:rsid w:val="00167B73"/>
    <w:rsid w:val="00170121"/>
    <w:rsid w:val="00170D8C"/>
    <w:rsid w:val="0017139D"/>
    <w:rsid w:val="0017271A"/>
    <w:rsid w:val="00173305"/>
    <w:rsid w:val="00173453"/>
    <w:rsid w:val="0017354A"/>
    <w:rsid w:val="001736A5"/>
    <w:rsid w:val="00173BB1"/>
    <w:rsid w:val="00173FBC"/>
    <w:rsid w:val="001740F9"/>
    <w:rsid w:val="0017462B"/>
    <w:rsid w:val="00174A74"/>
    <w:rsid w:val="00174E0A"/>
    <w:rsid w:val="00174F89"/>
    <w:rsid w:val="00175B23"/>
    <w:rsid w:val="0017612B"/>
    <w:rsid w:val="00176770"/>
    <w:rsid w:val="00176C4E"/>
    <w:rsid w:val="00176DD7"/>
    <w:rsid w:val="001801A2"/>
    <w:rsid w:val="001810EA"/>
    <w:rsid w:val="001811CC"/>
    <w:rsid w:val="00181D00"/>
    <w:rsid w:val="00182605"/>
    <w:rsid w:val="0018269D"/>
    <w:rsid w:val="001829F5"/>
    <w:rsid w:val="00183A76"/>
    <w:rsid w:val="00184AC9"/>
    <w:rsid w:val="00184C05"/>
    <w:rsid w:val="00184DE8"/>
    <w:rsid w:val="00185880"/>
    <w:rsid w:val="001860F0"/>
    <w:rsid w:val="001873DC"/>
    <w:rsid w:val="001873FD"/>
    <w:rsid w:val="00187500"/>
    <w:rsid w:val="0019119B"/>
    <w:rsid w:val="0019180F"/>
    <w:rsid w:val="00191AF1"/>
    <w:rsid w:val="00192088"/>
    <w:rsid w:val="001925D1"/>
    <w:rsid w:val="00192BEB"/>
    <w:rsid w:val="00193050"/>
    <w:rsid w:val="00193061"/>
    <w:rsid w:val="0019391C"/>
    <w:rsid w:val="001958B7"/>
    <w:rsid w:val="00196F36"/>
    <w:rsid w:val="00197AE3"/>
    <w:rsid w:val="001A0013"/>
    <w:rsid w:val="001A01A7"/>
    <w:rsid w:val="001A03E3"/>
    <w:rsid w:val="001A080C"/>
    <w:rsid w:val="001A12E6"/>
    <w:rsid w:val="001A18DA"/>
    <w:rsid w:val="001A2D5E"/>
    <w:rsid w:val="001A32D1"/>
    <w:rsid w:val="001A3963"/>
    <w:rsid w:val="001A39D1"/>
    <w:rsid w:val="001A3B70"/>
    <w:rsid w:val="001A4112"/>
    <w:rsid w:val="001A43ED"/>
    <w:rsid w:val="001A4B08"/>
    <w:rsid w:val="001A5B39"/>
    <w:rsid w:val="001A679D"/>
    <w:rsid w:val="001A6B9F"/>
    <w:rsid w:val="001A7403"/>
    <w:rsid w:val="001A7AAF"/>
    <w:rsid w:val="001B00ED"/>
    <w:rsid w:val="001B2161"/>
    <w:rsid w:val="001B2344"/>
    <w:rsid w:val="001B281E"/>
    <w:rsid w:val="001B2888"/>
    <w:rsid w:val="001B2AE9"/>
    <w:rsid w:val="001B2B55"/>
    <w:rsid w:val="001B2C0A"/>
    <w:rsid w:val="001B2DA8"/>
    <w:rsid w:val="001B51BE"/>
    <w:rsid w:val="001B537F"/>
    <w:rsid w:val="001B6705"/>
    <w:rsid w:val="001B7F35"/>
    <w:rsid w:val="001C0A72"/>
    <w:rsid w:val="001C0DE7"/>
    <w:rsid w:val="001C1224"/>
    <w:rsid w:val="001C19B8"/>
    <w:rsid w:val="001C3005"/>
    <w:rsid w:val="001C3C60"/>
    <w:rsid w:val="001C3D0F"/>
    <w:rsid w:val="001C41E7"/>
    <w:rsid w:val="001C4A23"/>
    <w:rsid w:val="001C51A8"/>
    <w:rsid w:val="001C54B5"/>
    <w:rsid w:val="001C574E"/>
    <w:rsid w:val="001C5F6C"/>
    <w:rsid w:val="001C67AB"/>
    <w:rsid w:val="001C69C3"/>
    <w:rsid w:val="001C703F"/>
    <w:rsid w:val="001C72D0"/>
    <w:rsid w:val="001C7FC3"/>
    <w:rsid w:val="001D01F5"/>
    <w:rsid w:val="001D06E8"/>
    <w:rsid w:val="001D07FC"/>
    <w:rsid w:val="001D242E"/>
    <w:rsid w:val="001D34A3"/>
    <w:rsid w:val="001D3746"/>
    <w:rsid w:val="001D4785"/>
    <w:rsid w:val="001D48FB"/>
    <w:rsid w:val="001D4A94"/>
    <w:rsid w:val="001D4B0E"/>
    <w:rsid w:val="001D4B71"/>
    <w:rsid w:val="001D4BD1"/>
    <w:rsid w:val="001D4C77"/>
    <w:rsid w:val="001D510B"/>
    <w:rsid w:val="001D5704"/>
    <w:rsid w:val="001D5E41"/>
    <w:rsid w:val="001D7001"/>
    <w:rsid w:val="001D7665"/>
    <w:rsid w:val="001D78D6"/>
    <w:rsid w:val="001E0E1B"/>
    <w:rsid w:val="001E12E8"/>
    <w:rsid w:val="001E1A79"/>
    <w:rsid w:val="001E1F2D"/>
    <w:rsid w:val="001E208C"/>
    <w:rsid w:val="001E2AD3"/>
    <w:rsid w:val="001E2AD8"/>
    <w:rsid w:val="001E430D"/>
    <w:rsid w:val="001E49EB"/>
    <w:rsid w:val="001E4CA0"/>
    <w:rsid w:val="001E55FE"/>
    <w:rsid w:val="001E5B34"/>
    <w:rsid w:val="001E5EF3"/>
    <w:rsid w:val="001F0467"/>
    <w:rsid w:val="001F11A9"/>
    <w:rsid w:val="001F12EE"/>
    <w:rsid w:val="001F159E"/>
    <w:rsid w:val="001F16CD"/>
    <w:rsid w:val="001F1F8F"/>
    <w:rsid w:val="001F3541"/>
    <w:rsid w:val="001F3D80"/>
    <w:rsid w:val="001F4B36"/>
    <w:rsid w:val="001F7391"/>
    <w:rsid w:val="001F7DCA"/>
    <w:rsid w:val="002004F9"/>
    <w:rsid w:val="00201105"/>
    <w:rsid w:val="0020278C"/>
    <w:rsid w:val="00203213"/>
    <w:rsid w:val="002038A1"/>
    <w:rsid w:val="00203F8F"/>
    <w:rsid w:val="00205710"/>
    <w:rsid w:val="00206CC9"/>
    <w:rsid w:val="0020771A"/>
    <w:rsid w:val="00207798"/>
    <w:rsid w:val="002079A8"/>
    <w:rsid w:val="002101EC"/>
    <w:rsid w:val="0021132E"/>
    <w:rsid w:val="00211798"/>
    <w:rsid w:val="002122B7"/>
    <w:rsid w:val="002126D0"/>
    <w:rsid w:val="00213664"/>
    <w:rsid w:val="00214338"/>
    <w:rsid w:val="00214684"/>
    <w:rsid w:val="00214D86"/>
    <w:rsid w:val="00214DA7"/>
    <w:rsid w:val="00216B14"/>
    <w:rsid w:val="00216FEA"/>
    <w:rsid w:val="00217C01"/>
    <w:rsid w:val="00217E1B"/>
    <w:rsid w:val="00217F49"/>
    <w:rsid w:val="00217FDD"/>
    <w:rsid w:val="002218CB"/>
    <w:rsid w:val="00221C89"/>
    <w:rsid w:val="002228B6"/>
    <w:rsid w:val="00222B3C"/>
    <w:rsid w:val="002232E0"/>
    <w:rsid w:val="00224938"/>
    <w:rsid w:val="00225602"/>
    <w:rsid w:val="00226288"/>
    <w:rsid w:val="002271AB"/>
    <w:rsid w:val="00227EB5"/>
    <w:rsid w:val="00230513"/>
    <w:rsid w:val="0023068F"/>
    <w:rsid w:val="00231BB4"/>
    <w:rsid w:val="00231C50"/>
    <w:rsid w:val="00231F07"/>
    <w:rsid w:val="002325E9"/>
    <w:rsid w:val="00233A61"/>
    <w:rsid w:val="002343E7"/>
    <w:rsid w:val="0023503D"/>
    <w:rsid w:val="00235069"/>
    <w:rsid w:val="002350AB"/>
    <w:rsid w:val="002362A8"/>
    <w:rsid w:val="002366A8"/>
    <w:rsid w:val="00236B18"/>
    <w:rsid w:val="00236C07"/>
    <w:rsid w:val="00236F25"/>
    <w:rsid w:val="0023742C"/>
    <w:rsid w:val="002375D1"/>
    <w:rsid w:val="00240078"/>
    <w:rsid w:val="002407D4"/>
    <w:rsid w:val="0024183D"/>
    <w:rsid w:val="00241B95"/>
    <w:rsid w:val="00241BA0"/>
    <w:rsid w:val="00241D6D"/>
    <w:rsid w:val="0024241C"/>
    <w:rsid w:val="00242D34"/>
    <w:rsid w:val="00243211"/>
    <w:rsid w:val="00243672"/>
    <w:rsid w:val="00243CC9"/>
    <w:rsid w:val="00244773"/>
    <w:rsid w:val="002448C3"/>
    <w:rsid w:val="00244954"/>
    <w:rsid w:val="00244A17"/>
    <w:rsid w:val="00244F25"/>
    <w:rsid w:val="002452B6"/>
    <w:rsid w:val="00246381"/>
    <w:rsid w:val="00246684"/>
    <w:rsid w:val="00247610"/>
    <w:rsid w:val="00247A3D"/>
    <w:rsid w:val="00247C9E"/>
    <w:rsid w:val="00247EFF"/>
    <w:rsid w:val="00252A83"/>
    <w:rsid w:val="002537FD"/>
    <w:rsid w:val="00254131"/>
    <w:rsid w:val="00254289"/>
    <w:rsid w:val="00254408"/>
    <w:rsid w:val="00254BAD"/>
    <w:rsid w:val="00254E31"/>
    <w:rsid w:val="0025545C"/>
    <w:rsid w:val="0025550A"/>
    <w:rsid w:val="0025564B"/>
    <w:rsid w:val="0025578E"/>
    <w:rsid w:val="002567BE"/>
    <w:rsid w:val="0025681E"/>
    <w:rsid w:val="00256A23"/>
    <w:rsid w:val="00256CA5"/>
    <w:rsid w:val="00257519"/>
    <w:rsid w:val="002577B2"/>
    <w:rsid w:val="00257809"/>
    <w:rsid w:val="0025793C"/>
    <w:rsid w:val="00257DE4"/>
    <w:rsid w:val="00260680"/>
    <w:rsid w:val="00260AB6"/>
    <w:rsid w:val="00260E57"/>
    <w:rsid w:val="0026173E"/>
    <w:rsid w:val="00261D90"/>
    <w:rsid w:val="002621A0"/>
    <w:rsid w:val="00262AD4"/>
    <w:rsid w:val="00263074"/>
    <w:rsid w:val="00263FFA"/>
    <w:rsid w:val="00264253"/>
    <w:rsid w:val="0026434F"/>
    <w:rsid w:val="0026462F"/>
    <w:rsid w:val="00265497"/>
    <w:rsid w:val="00265B52"/>
    <w:rsid w:val="00266575"/>
    <w:rsid w:val="002667EA"/>
    <w:rsid w:val="00270434"/>
    <w:rsid w:val="00270998"/>
    <w:rsid w:val="00270B93"/>
    <w:rsid w:val="0027304C"/>
    <w:rsid w:val="002734E9"/>
    <w:rsid w:val="002738EC"/>
    <w:rsid w:val="00274664"/>
    <w:rsid w:val="002749CE"/>
    <w:rsid w:val="00274F9E"/>
    <w:rsid w:val="00274FAA"/>
    <w:rsid w:val="002750D3"/>
    <w:rsid w:val="002751D4"/>
    <w:rsid w:val="0027580F"/>
    <w:rsid w:val="00275A7F"/>
    <w:rsid w:val="00275B7D"/>
    <w:rsid w:val="00275E07"/>
    <w:rsid w:val="00276FAB"/>
    <w:rsid w:val="0027712E"/>
    <w:rsid w:val="0027733E"/>
    <w:rsid w:val="00277A82"/>
    <w:rsid w:val="0028090E"/>
    <w:rsid w:val="00281095"/>
    <w:rsid w:val="002813C7"/>
    <w:rsid w:val="00281582"/>
    <w:rsid w:val="00281965"/>
    <w:rsid w:val="00281CE6"/>
    <w:rsid w:val="00283E54"/>
    <w:rsid w:val="00284630"/>
    <w:rsid w:val="00284EE9"/>
    <w:rsid w:val="002856BF"/>
    <w:rsid w:val="00285921"/>
    <w:rsid w:val="00285EAE"/>
    <w:rsid w:val="00285F58"/>
    <w:rsid w:val="002862E7"/>
    <w:rsid w:val="00286538"/>
    <w:rsid w:val="00286AF3"/>
    <w:rsid w:val="00286BD4"/>
    <w:rsid w:val="00287166"/>
    <w:rsid w:val="002911F4"/>
    <w:rsid w:val="00291488"/>
    <w:rsid w:val="00291D25"/>
    <w:rsid w:val="0029271E"/>
    <w:rsid w:val="0029304E"/>
    <w:rsid w:val="00293452"/>
    <w:rsid w:val="002935F6"/>
    <w:rsid w:val="00293AAA"/>
    <w:rsid w:val="00293C55"/>
    <w:rsid w:val="002959BD"/>
    <w:rsid w:val="002959D4"/>
    <w:rsid w:val="00295DA1"/>
    <w:rsid w:val="002965B1"/>
    <w:rsid w:val="00297956"/>
    <w:rsid w:val="002A0918"/>
    <w:rsid w:val="002A1340"/>
    <w:rsid w:val="002A1992"/>
    <w:rsid w:val="002A1D98"/>
    <w:rsid w:val="002A2260"/>
    <w:rsid w:val="002A22A6"/>
    <w:rsid w:val="002A2792"/>
    <w:rsid w:val="002A27DB"/>
    <w:rsid w:val="002A284D"/>
    <w:rsid w:val="002A28E2"/>
    <w:rsid w:val="002A3589"/>
    <w:rsid w:val="002A3C95"/>
    <w:rsid w:val="002A504E"/>
    <w:rsid w:val="002A507C"/>
    <w:rsid w:val="002A54B4"/>
    <w:rsid w:val="002A64E1"/>
    <w:rsid w:val="002A6B98"/>
    <w:rsid w:val="002A6CC4"/>
    <w:rsid w:val="002A7DD3"/>
    <w:rsid w:val="002A7F83"/>
    <w:rsid w:val="002B01F8"/>
    <w:rsid w:val="002B0A33"/>
    <w:rsid w:val="002B26F1"/>
    <w:rsid w:val="002B34D7"/>
    <w:rsid w:val="002B3807"/>
    <w:rsid w:val="002B38B3"/>
    <w:rsid w:val="002B40C7"/>
    <w:rsid w:val="002B4CE8"/>
    <w:rsid w:val="002B4E02"/>
    <w:rsid w:val="002B59A4"/>
    <w:rsid w:val="002B5BEB"/>
    <w:rsid w:val="002B65ED"/>
    <w:rsid w:val="002B6F26"/>
    <w:rsid w:val="002C00C2"/>
    <w:rsid w:val="002C060B"/>
    <w:rsid w:val="002C08DE"/>
    <w:rsid w:val="002C1174"/>
    <w:rsid w:val="002C13D3"/>
    <w:rsid w:val="002C1ABD"/>
    <w:rsid w:val="002C3848"/>
    <w:rsid w:val="002C3EFD"/>
    <w:rsid w:val="002C406E"/>
    <w:rsid w:val="002C4126"/>
    <w:rsid w:val="002C5D1D"/>
    <w:rsid w:val="002C609B"/>
    <w:rsid w:val="002C6104"/>
    <w:rsid w:val="002C6184"/>
    <w:rsid w:val="002C6F5D"/>
    <w:rsid w:val="002C7546"/>
    <w:rsid w:val="002C7FFC"/>
    <w:rsid w:val="002D0A1A"/>
    <w:rsid w:val="002D0D67"/>
    <w:rsid w:val="002D127B"/>
    <w:rsid w:val="002D215F"/>
    <w:rsid w:val="002D22BD"/>
    <w:rsid w:val="002D2784"/>
    <w:rsid w:val="002D2975"/>
    <w:rsid w:val="002D2E96"/>
    <w:rsid w:val="002D30BB"/>
    <w:rsid w:val="002D38FD"/>
    <w:rsid w:val="002D3E10"/>
    <w:rsid w:val="002D3E1E"/>
    <w:rsid w:val="002D4715"/>
    <w:rsid w:val="002D5B60"/>
    <w:rsid w:val="002D5ECC"/>
    <w:rsid w:val="002D6C8D"/>
    <w:rsid w:val="002D70B7"/>
    <w:rsid w:val="002D7262"/>
    <w:rsid w:val="002D7463"/>
    <w:rsid w:val="002D7A84"/>
    <w:rsid w:val="002E1932"/>
    <w:rsid w:val="002E1BA1"/>
    <w:rsid w:val="002E3453"/>
    <w:rsid w:val="002E3462"/>
    <w:rsid w:val="002E39A8"/>
    <w:rsid w:val="002E3EA1"/>
    <w:rsid w:val="002E5745"/>
    <w:rsid w:val="002E6916"/>
    <w:rsid w:val="002E6EB0"/>
    <w:rsid w:val="002F00D3"/>
    <w:rsid w:val="002F0344"/>
    <w:rsid w:val="002F04B9"/>
    <w:rsid w:val="002F075E"/>
    <w:rsid w:val="002F079C"/>
    <w:rsid w:val="002F0944"/>
    <w:rsid w:val="002F1049"/>
    <w:rsid w:val="002F238D"/>
    <w:rsid w:val="002F2836"/>
    <w:rsid w:val="002F2ABC"/>
    <w:rsid w:val="002F2D34"/>
    <w:rsid w:val="002F2E0E"/>
    <w:rsid w:val="002F3AD9"/>
    <w:rsid w:val="002F50BF"/>
    <w:rsid w:val="002F576C"/>
    <w:rsid w:val="002F772A"/>
    <w:rsid w:val="0030089E"/>
    <w:rsid w:val="0030097A"/>
    <w:rsid w:val="003017BE"/>
    <w:rsid w:val="00301E05"/>
    <w:rsid w:val="003034F1"/>
    <w:rsid w:val="00303B3F"/>
    <w:rsid w:val="00303D8F"/>
    <w:rsid w:val="003040A5"/>
    <w:rsid w:val="00304759"/>
    <w:rsid w:val="00305199"/>
    <w:rsid w:val="003052D0"/>
    <w:rsid w:val="00306545"/>
    <w:rsid w:val="003065D8"/>
    <w:rsid w:val="00306A99"/>
    <w:rsid w:val="00306BCC"/>
    <w:rsid w:val="00307A0E"/>
    <w:rsid w:val="003103C4"/>
    <w:rsid w:val="00310531"/>
    <w:rsid w:val="003110ED"/>
    <w:rsid w:val="0031321A"/>
    <w:rsid w:val="0031327A"/>
    <w:rsid w:val="00313B35"/>
    <w:rsid w:val="003149DC"/>
    <w:rsid w:val="00314BAD"/>
    <w:rsid w:val="00316E8A"/>
    <w:rsid w:val="00317659"/>
    <w:rsid w:val="0032212F"/>
    <w:rsid w:val="00323058"/>
    <w:rsid w:val="00324190"/>
    <w:rsid w:val="003245FE"/>
    <w:rsid w:val="00324B41"/>
    <w:rsid w:val="00325F2E"/>
    <w:rsid w:val="003263A7"/>
    <w:rsid w:val="00326EBA"/>
    <w:rsid w:val="00327005"/>
    <w:rsid w:val="0032702E"/>
    <w:rsid w:val="00327AB7"/>
    <w:rsid w:val="00327C1D"/>
    <w:rsid w:val="00327EA0"/>
    <w:rsid w:val="00330154"/>
    <w:rsid w:val="00330642"/>
    <w:rsid w:val="00330ABF"/>
    <w:rsid w:val="00330B27"/>
    <w:rsid w:val="003311E3"/>
    <w:rsid w:val="00331396"/>
    <w:rsid w:val="003322E8"/>
    <w:rsid w:val="0033255E"/>
    <w:rsid w:val="00332E26"/>
    <w:rsid w:val="00334CBA"/>
    <w:rsid w:val="00335B53"/>
    <w:rsid w:val="00335DB2"/>
    <w:rsid w:val="00336173"/>
    <w:rsid w:val="00336E69"/>
    <w:rsid w:val="0033721E"/>
    <w:rsid w:val="0033747D"/>
    <w:rsid w:val="00337634"/>
    <w:rsid w:val="00337967"/>
    <w:rsid w:val="00337BF1"/>
    <w:rsid w:val="003401C6"/>
    <w:rsid w:val="0034135A"/>
    <w:rsid w:val="0034188F"/>
    <w:rsid w:val="00341D8A"/>
    <w:rsid w:val="00342376"/>
    <w:rsid w:val="0034248D"/>
    <w:rsid w:val="00342CC4"/>
    <w:rsid w:val="00342F0A"/>
    <w:rsid w:val="003431C8"/>
    <w:rsid w:val="003432BB"/>
    <w:rsid w:val="0034338A"/>
    <w:rsid w:val="00343A34"/>
    <w:rsid w:val="0034535A"/>
    <w:rsid w:val="0034560A"/>
    <w:rsid w:val="00345644"/>
    <w:rsid w:val="00345BD0"/>
    <w:rsid w:val="0034677C"/>
    <w:rsid w:val="00346B02"/>
    <w:rsid w:val="0034752B"/>
    <w:rsid w:val="0034763A"/>
    <w:rsid w:val="003477BA"/>
    <w:rsid w:val="00347CBF"/>
    <w:rsid w:val="00347D03"/>
    <w:rsid w:val="00347D95"/>
    <w:rsid w:val="003508ED"/>
    <w:rsid w:val="00352816"/>
    <w:rsid w:val="00353344"/>
    <w:rsid w:val="003538A3"/>
    <w:rsid w:val="00353BB4"/>
    <w:rsid w:val="00353BCA"/>
    <w:rsid w:val="00354803"/>
    <w:rsid w:val="0035532A"/>
    <w:rsid w:val="0035552F"/>
    <w:rsid w:val="00355D8F"/>
    <w:rsid w:val="00355F36"/>
    <w:rsid w:val="00356729"/>
    <w:rsid w:val="00356B73"/>
    <w:rsid w:val="00357649"/>
    <w:rsid w:val="003578A4"/>
    <w:rsid w:val="00357944"/>
    <w:rsid w:val="00360787"/>
    <w:rsid w:val="0036108F"/>
    <w:rsid w:val="003612F9"/>
    <w:rsid w:val="00361606"/>
    <w:rsid w:val="00361D7F"/>
    <w:rsid w:val="00361E37"/>
    <w:rsid w:val="00362060"/>
    <w:rsid w:val="00363A3A"/>
    <w:rsid w:val="00363D19"/>
    <w:rsid w:val="00364B86"/>
    <w:rsid w:val="00365FD2"/>
    <w:rsid w:val="0036614F"/>
    <w:rsid w:val="0036625E"/>
    <w:rsid w:val="00366541"/>
    <w:rsid w:val="003667BB"/>
    <w:rsid w:val="003671EC"/>
    <w:rsid w:val="0036721B"/>
    <w:rsid w:val="0036784C"/>
    <w:rsid w:val="003701A7"/>
    <w:rsid w:val="003707A5"/>
    <w:rsid w:val="00373115"/>
    <w:rsid w:val="00373CBD"/>
    <w:rsid w:val="00374E16"/>
    <w:rsid w:val="00375487"/>
    <w:rsid w:val="00375874"/>
    <w:rsid w:val="00375947"/>
    <w:rsid w:val="00375CD1"/>
    <w:rsid w:val="003760A4"/>
    <w:rsid w:val="003764FE"/>
    <w:rsid w:val="00376660"/>
    <w:rsid w:val="0037711D"/>
    <w:rsid w:val="00377328"/>
    <w:rsid w:val="00377926"/>
    <w:rsid w:val="003803B9"/>
    <w:rsid w:val="00380C62"/>
    <w:rsid w:val="00381F2B"/>
    <w:rsid w:val="0038313A"/>
    <w:rsid w:val="00383670"/>
    <w:rsid w:val="0038368C"/>
    <w:rsid w:val="00383824"/>
    <w:rsid w:val="00383ACF"/>
    <w:rsid w:val="0038557A"/>
    <w:rsid w:val="003856E6"/>
    <w:rsid w:val="00386256"/>
    <w:rsid w:val="00386E7F"/>
    <w:rsid w:val="00387083"/>
    <w:rsid w:val="00390E1A"/>
    <w:rsid w:val="003911FD"/>
    <w:rsid w:val="003913B6"/>
    <w:rsid w:val="00392294"/>
    <w:rsid w:val="00392670"/>
    <w:rsid w:val="00392ABF"/>
    <w:rsid w:val="00393289"/>
    <w:rsid w:val="0039382F"/>
    <w:rsid w:val="00393A8D"/>
    <w:rsid w:val="003943CD"/>
    <w:rsid w:val="00394C82"/>
    <w:rsid w:val="00395314"/>
    <w:rsid w:val="003953E1"/>
    <w:rsid w:val="00397274"/>
    <w:rsid w:val="0039732E"/>
    <w:rsid w:val="00397616"/>
    <w:rsid w:val="003978B8"/>
    <w:rsid w:val="00397BDA"/>
    <w:rsid w:val="00397F52"/>
    <w:rsid w:val="003A003F"/>
    <w:rsid w:val="003A01B1"/>
    <w:rsid w:val="003A0F40"/>
    <w:rsid w:val="003A16B4"/>
    <w:rsid w:val="003A1BA9"/>
    <w:rsid w:val="003A2177"/>
    <w:rsid w:val="003A2189"/>
    <w:rsid w:val="003A26BD"/>
    <w:rsid w:val="003A3CFA"/>
    <w:rsid w:val="003A58BA"/>
    <w:rsid w:val="003A58CF"/>
    <w:rsid w:val="003A592F"/>
    <w:rsid w:val="003A5DF4"/>
    <w:rsid w:val="003A6474"/>
    <w:rsid w:val="003A689C"/>
    <w:rsid w:val="003A704A"/>
    <w:rsid w:val="003A7F36"/>
    <w:rsid w:val="003A7FCA"/>
    <w:rsid w:val="003B086C"/>
    <w:rsid w:val="003B127F"/>
    <w:rsid w:val="003B129F"/>
    <w:rsid w:val="003B1C43"/>
    <w:rsid w:val="003B1CD2"/>
    <w:rsid w:val="003B3FB6"/>
    <w:rsid w:val="003B4D33"/>
    <w:rsid w:val="003B505C"/>
    <w:rsid w:val="003B61AF"/>
    <w:rsid w:val="003B64F7"/>
    <w:rsid w:val="003B709C"/>
    <w:rsid w:val="003B72AA"/>
    <w:rsid w:val="003B73A0"/>
    <w:rsid w:val="003B76D4"/>
    <w:rsid w:val="003B7C72"/>
    <w:rsid w:val="003C0768"/>
    <w:rsid w:val="003C106A"/>
    <w:rsid w:val="003C122B"/>
    <w:rsid w:val="003C12D0"/>
    <w:rsid w:val="003C13FE"/>
    <w:rsid w:val="003C1403"/>
    <w:rsid w:val="003C14EF"/>
    <w:rsid w:val="003C187E"/>
    <w:rsid w:val="003C2704"/>
    <w:rsid w:val="003C2810"/>
    <w:rsid w:val="003C2B60"/>
    <w:rsid w:val="003C2DE3"/>
    <w:rsid w:val="003C37EB"/>
    <w:rsid w:val="003C3C21"/>
    <w:rsid w:val="003C668D"/>
    <w:rsid w:val="003C6DD5"/>
    <w:rsid w:val="003D007E"/>
    <w:rsid w:val="003D036A"/>
    <w:rsid w:val="003D05D0"/>
    <w:rsid w:val="003D0988"/>
    <w:rsid w:val="003D174C"/>
    <w:rsid w:val="003D23FF"/>
    <w:rsid w:val="003D2746"/>
    <w:rsid w:val="003D2B82"/>
    <w:rsid w:val="003D2C2C"/>
    <w:rsid w:val="003D317E"/>
    <w:rsid w:val="003D36CA"/>
    <w:rsid w:val="003D4036"/>
    <w:rsid w:val="003D44D9"/>
    <w:rsid w:val="003D549D"/>
    <w:rsid w:val="003D5614"/>
    <w:rsid w:val="003D6A46"/>
    <w:rsid w:val="003D7F21"/>
    <w:rsid w:val="003E00D1"/>
    <w:rsid w:val="003E2931"/>
    <w:rsid w:val="003E2B4F"/>
    <w:rsid w:val="003E3139"/>
    <w:rsid w:val="003E328B"/>
    <w:rsid w:val="003E37F2"/>
    <w:rsid w:val="003E3AE9"/>
    <w:rsid w:val="003E3B54"/>
    <w:rsid w:val="003E3FB1"/>
    <w:rsid w:val="003E5D57"/>
    <w:rsid w:val="003E5D7E"/>
    <w:rsid w:val="003E626D"/>
    <w:rsid w:val="003E658B"/>
    <w:rsid w:val="003E66B4"/>
    <w:rsid w:val="003E7722"/>
    <w:rsid w:val="003E7A5B"/>
    <w:rsid w:val="003F0DFB"/>
    <w:rsid w:val="003F1034"/>
    <w:rsid w:val="003F1079"/>
    <w:rsid w:val="003F29E2"/>
    <w:rsid w:val="003F39D6"/>
    <w:rsid w:val="003F3C93"/>
    <w:rsid w:val="003F4580"/>
    <w:rsid w:val="003F4741"/>
    <w:rsid w:val="003F479C"/>
    <w:rsid w:val="003F49EB"/>
    <w:rsid w:val="003F4A63"/>
    <w:rsid w:val="003F523B"/>
    <w:rsid w:val="003F5874"/>
    <w:rsid w:val="003F5E60"/>
    <w:rsid w:val="003F632F"/>
    <w:rsid w:val="003F6579"/>
    <w:rsid w:val="003F6BF8"/>
    <w:rsid w:val="0040034E"/>
    <w:rsid w:val="00400439"/>
    <w:rsid w:val="004004FB"/>
    <w:rsid w:val="00400E0D"/>
    <w:rsid w:val="00400FF4"/>
    <w:rsid w:val="004015FF"/>
    <w:rsid w:val="0040201C"/>
    <w:rsid w:val="00402291"/>
    <w:rsid w:val="004022A9"/>
    <w:rsid w:val="00403052"/>
    <w:rsid w:val="00403510"/>
    <w:rsid w:val="00403D3C"/>
    <w:rsid w:val="00403EA6"/>
    <w:rsid w:val="00404BD8"/>
    <w:rsid w:val="00405082"/>
    <w:rsid w:val="00405875"/>
    <w:rsid w:val="004058F3"/>
    <w:rsid w:val="00405A67"/>
    <w:rsid w:val="00405BE0"/>
    <w:rsid w:val="004067AC"/>
    <w:rsid w:val="00410B8E"/>
    <w:rsid w:val="0041221D"/>
    <w:rsid w:val="004128E0"/>
    <w:rsid w:val="004131B6"/>
    <w:rsid w:val="0041350D"/>
    <w:rsid w:val="004137FD"/>
    <w:rsid w:val="00413AF1"/>
    <w:rsid w:val="00414015"/>
    <w:rsid w:val="00414D60"/>
    <w:rsid w:val="004151DB"/>
    <w:rsid w:val="00415AE8"/>
    <w:rsid w:val="00415B02"/>
    <w:rsid w:val="00415DD6"/>
    <w:rsid w:val="00416395"/>
    <w:rsid w:val="004176EB"/>
    <w:rsid w:val="00417731"/>
    <w:rsid w:val="0041789E"/>
    <w:rsid w:val="00417A32"/>
    <w:rsid w:val="00417BB1"/>
    <w:rsid w:val="00417F7E"/>
    <w:rsid w:val="0042025B"/>
    <w:rsid w:val="004202D8"/>
    <w:rsid w:val="00420B39"/>
    <w:rsid w:val="00421048"/>
    <w:rsid w:val="00421F82"/>
    <w:rsid w:val="00422886"/>
    <w:rsid w:val="00422B20"/>
    <w:rsid w:val="00422B75"/>
    <w:rsid w:val="00422BA3"/>
    <w:rsid w:val="00423430"/>
    <w:rsid w:val="004240EA"/>
    <w:rsid w:val="0042450C"/>
    <w:rsid w:val="004248AF"/>
    <w:rsid w:val="00424ACC"/>
    <w:rsid w:val="00425565"/>
    <w:rsid w:val="00426925"/>
    <w:rsid w:val="0042697A"/>
    <w:rsid w:val="00426BD5"/>
    <w:rsid w:val="00427DFD"/>
    <w:rsid w:val="0043038E"/>
    <w:rsid w:val="00430500"/>
    <w:rsid w:val="0043092C"/>
    <w:rsid w:val="00431277"/>
    <w:rsid w:val="0043182A"/>
    <w:rsid w:val="004318B4"/>
    <w:rsid w:val="004318E7"/>
    <w:rsid w:val="00431BF4"/>
    <w:rsid w:val="00431FBF"/>
    <w:rsid w:val="0043245C"/>
    <w:rsid w:val="00432E6C"/>
    <w:rsid w:val="00432EA5"/>
    <w:rsid w:val="0043314D"/>
    <w:rsid w:val="00435577"/>
    <w:rsid w:val="00435A91"/>
    <w:rsid w:val="0043631B"/>
    <w:rsid w:val="00436461"/>
    <w:rsid w:val="00436609"/>
    <w:rsid w:val="00436FF2"/>
    <w:rsid w:val="004370AB"/>
    <w:rsid w:val="00437197"/>
    <w:rsid w:val="004373EE"/>
    <w:rsid w:val="0043763C"/>
    <w:rsid w:val="00440090"/>
    <w:rsid w:val="0044044E"/>
    <w:rsid w:val="00440D9F"/>
    <w:rsid w:val="00440E51"/>
    <w:rsid w:val="00442CD3"/>
    <w:rsid w:val="00442F7A"/>
    <w:rsid w:val="004436DE"/>
    <w:rsid w:val="0044615F"/>
    <w:rsid w:val="004468D8"/>
    <w:rsid w:val="00446CFB"/>
    <w:rsid w:val="004471D9"/>
    <w:rsid w:val="0044754F"/>
    <w:rsid w:val="00447BFD"/>
    <w:rsid w:val="00447C72"/>
    <w:rsid w:val="004500EF"/>
    <w:rsid w:val="0045097F"/>
    <w:rsid w:val="00450F92"/>
    <w:rsid w:val="0045150F"/>
    <w:rsid w:val="00451797"/>
    <w:rsid w:val="004519D5"/>
    <w:rsid w:val="00451BA6"/>
    <w:rsid w:val="0045293C"/>
    <w:rsid w:val="00453171"/>
    <w:rsid w:val="00453430"/>
    <w:rsid w:val="00453486"/>
    <w:rsid w:val="00453EFD"/>
    <w:rsid w:val="00454200"/>
    <w:rsid w:val="00455E2A"/>
    <w:rsid w:val="00456151"/>
    <w:rsid w:val="004564C8"/>
    <w:rsid w:val="00456EF0"/>
    <w:rsid w:val="00457B0D"/>
    <w:rsid w:val="00460F17"/>
    <w:rsid w:val="00460F3E"/>
    <w:rsid w:val="0046181A"/>
    <w:rsid w:val="00461A02"/>
    <w:rsid w:val="00462169"/>
    <w:rsid w:val="004621EE"/>
    <w:rsid w:val="00462D8A"/>
    <w:rsid w:val="004639B9"/>
    <w:rsid w:val="0046489D"/>
    <w:rsid w:val="00467360"/>
    <w:rsid w:val="0046789A"/>
    <w:rsid w:val="00467A86"/>
    <w:rsid w:val="00467C6B"/>
    <w:rsid w:val="00467F47"/>
    <w:rsid w:val="00470474"/>
    <w:rsid w:val="0047067C"/>
    <w:rsid w:val="00470749"/>
    <w:rsid w:val="0047101C"/>
    <w:rsid w:val="0047187C"/>
    <w:rsid w:val="00471B82"/>
    <w:rsid w:val="0047295B"/>
    <w:rsid w:val="00472AA9"/>
    <w:rsid w:val="0047329D"/>
    <w:rsid w:val="00474318"/>
    <w:rsid w:val="00474D5B"/>
    <w:rsid w:val="00475A08"/>
    <w:rsid w:val="0047672B"/>
    <w:rsid w:val="00476B13"/>
    <w:rsid w:val="004773E3"/>
    <w:rsid w:val="00477A53"/>
    <w:rsid w:val="00477D9E"/>
    <w:rsid w:val="0048091C"/>
    <w:rsid w:val="0048191B"/>
    <w:rsid w:val="0048335F"/>
    <w:rsid w:val="00483526"/>
    <w:rsid w:val="00483F6D"/>
    <w:rsid w:val="00484884"/>
    <w:rsid w:val="00484AFE"/>
    <w:rsid w:val="00485D23"/>
    <w:rsid w:val="00485F17"/>
    <w:rsid w:val="00486333"/>
    <w:rsid w:val="00487668"/>
    <w:rsid w:val="004877D3"/>
    <w:rsid w:val="00490CEA"/>
    <w:rsid w:val="00491334"/>
    <w:rsid w:val="00492C13"/>
    <w:rsid w:val="004931B1"/>
    <w:rsid w:val="00493260"/>
    <w:rsid w:val="004936AB"/>
    <w:rsid w:val="00493F5D"/>
    <w:rsid w:val="004943B8"/>
    <w:rsid w:val="0049468A"/>
    <w:rsid w:val="00494F21"/>
    <w:rsid w:val="0049544C"/>
    <w:rsid w:val="00495590"/>
    <w:rsid w:val="004956B5"/>
    <w:rsid w:val="004958EB"/>
    <w:rsid w:val="00495B99"/>
    <w:rsid w:val="004967F5"/>
    <w:rsid w:val="0049728B"/>
    <w:rsid w:val="004974A1"/>
    <w:rsid w:val="004977E0"/>
    <w:rsid w:val="004A0CBF"/>
    <w:rsid w:val="004A1782"/>
    <w:rsid w:val="004A1795"/>
    <w:rsid w:val="004A1D74"/>
    <w:rsid w:val="004A2A64"/>
    <w:rsid w:val="004A3023"/>
    <w:rsid w:val="004A36C5"/>
    <w:rsid w:val="004A37EF"/>
    <w:rsid w:val="004A4C7E"/>
    <w:rsid w:val="004A61B6"/>
    <w:rsid w:val="004A68F8"/>
    <w:rsid w:val="004A7B31"/>
    <w:rsid w:val="004B11F9"/>
    <w:rsid w:val="004B12E4"/>
    <w:rsid w:val="004B1C96"/>
    <w:rsid w:val="004B27FB"/>
    <w:rsid w:val="004B2F76"/>
    <w:rsid w:val="004B39D9"/>
    <w:rsid w:val="004B3F2F"/>
    <w:rsid w:val="004B55EA"/>
    <w:rsid w:val="004B583A"/>
    <w:rsid w:val="004B6E7B"/>
    <w:rsid w:val="004C0EA0"/>
    <w:rsid w:val="004C0EEA"/>
    <w:rsid w:val="004C15A9"/>
    <w:rsid w:val="004C165D"/>
    <w:rsid w:val="004C176E"/>
    <w:rsid w:val="004C258B"/>
    <w:rsid w:val="004C2845"/>
    <w:rsid w:val="004C293E"/>
    <w:rsid w:val="004C32B8"/>
    <w:rsid w:val="004C3684"/>
    <w:rsid w:val="004C4574"/>
    <w:rsid w:val="004C46BF"/>
    <w:rsid w:val="004C5274"/>
    <w:rsid w:val="004C52F5"/>
    <w:rsid w:val="004C606D"/>
    <w:rsid w:val="004C6764"/>
    <w:rsid w:val="004C6ABF"/>
    <w:rsid w:val="004C6E42"/>
    <w:rsid w:val="004D001E"/>
    <w:rsid w:val="004D0159"/>
    <w:rsid w:val="004D030E"/>
    <w:rsid w:val="004D1D00"/>
    <w:rsid w:val="004D2263"/>
    <w:rsid w:val="004D2720"/>
    <w:rsid w:val="004D29AE"/>
    <w:rsid w:val="004D2BEF"/>
    <w:rsid w:val="004D36C6"/>
    <w:rsid w:val="004D4FC5"/>
    <w:rsid w:val="004D5113"/>
    <w:rsid w:val="004D5149"/>
    <w:rsid w:val="004D5260"/>
    <w:rsid w:val="004D52CA"/>
    <w:rsid w:val="004D5690"/>
    <w:rsid w:val="004D6F27"/>
    <w:rsid w:val="004D7364"/>
    <w:rsid w:val="004D7A65"/>
    <w:rsid w:val="004D7ABF"/>
    <w:rsid w:val="004E063A"/>
    <w:rsid w:val="004E0B37"/>
    <w:rsid w:val="004E1391"/>
    <w:rsid w:val="004E18C2"/>
    <w:rsid w:val="004E20B1"/>
    <w:rsid w:val="004E2197"/>
    <w:rsid w:val="004E297C"/>
    <w:rsid w:val="004E31B0"/>
    <w:rsid w:val="004E43C5"/>
    <w:rsid w:val="004E74A9"/>
    <w:rsid w:val="004E7D04"/>
    <w:rsid w:val="004F01C0"/>
    <w:rsid w:val="004F0582"/>
    <w:rsid w:val="004F08FE"/>
    <w:rsid w:val="004F094C"/>
    <w:rsid w:val="004F0E1C"/>
    <w:rsid w:val="004F1413"/>
    <w:rsid w:val="004F15CB"/>
    <w:rsid w:val="004F236E"/>
    <w:rsid w:val="004F45A4"/>
    <w:rsid w:val="004F4A20"/>
    <w:rsid w:val="004F4AF3"/>
    <w:rsid w:val="004F4F11"/>
    <w:rsid w:val="004F527B"/>
    <w:rsid w:val="004F57BE"/>
    <w:rsid w:val="004F5D19"/>
    <w:rsid w:val="004F6C24"/>
    <w:rsid w:val="004F70CA"/>
    <w:rsid w:val="004F72E2"/>
    <w:rsid w:val="004F7471"/>
    <w:rsid w:val="004F74A2"/>
    <w:rsid w:val="004F7E46"/>
    <w:rsid w:val="0050005A"/>
    <w:rsid w:val="00500F36"/>
    <w:rsid w:val="00501743"/>
    <w:rsid w:val="005025C9"/>
    <w:rsid w:val="00502AC2"/>
    <w:rsid w:val="00502C0E"/>
    <w:rsid w:val="00502E76"/>
    <w:rsid w:val="00503364"/>
    <w:rsid w:val="005034BA"/>
    <w:rsid w:val="00503DDA"/>
    <w:rsid w:val="00503E5C"/>
    <w:rsid w:val="00504411"/>
    <w:rsid w:val="00504794"/>
    <w:rsid w:val="005055B8"/>
    <w:rsid w:val="005074CB"/>
    <w:rsid w:val="005108CA"/>
    <w:rsid w:val="005113DA"/>
    <w:rsid w:val="00511BD3"/>
    <w:rsid w:val="00511D22"/>
    <w:rsid w:val="005135C0"/>
    <w:rsid w:val="005135FB"/>
    <w:rsid w:val="00514C9D"/>
    <w:rsid w:val="0051536E"/>
    <w:rsid w:val="00516446"/>
    <w:rsid w:val="005171A1"/>
    <w:rsid w:val="00517429"/>
    <w:rsid w:val="005210B4"/>
    <w:rsid w:val="00521625"/>
    <w:rsid w:val="00521630"/>
    <w:rsid w:val="00522B74"/>
    <w:rsid w:val="005232EF"/>
    <w:rsid w:val="00523AE7"/>
    <w:rsid w:val="00523B0D"/>
    <w:rsid w:val="00523BA4"/>
    <w:rsid w:val="005254C9"/>
    <w:rsid w:val="00525FBD"/>
    <w:rsid w:val="005274DA"/>
    <w:rsid w:val="0053091F"/>
    <w:rsid w:val="00530961"/>
    <w:rsid w:val="00530983"/>
    <w:rsid w:val="00531385"/>
    <w:rsid w:val="005313B4"/>
    <w:rsid w:val="005319A2"/>
    <w:rsid w:val="00532D53"/>
    <w:rsid w:val="00533FE8"/>
    <w:rsid w:val="00534057"/>
    <w:rsid w:val="0053480C"/>
    <w:rsid w:val="005348F4"/>
    <w:rsid w:val="00534B16"/>
    <w:rsid w:val="005355E9"/>
    <w:rsid w:val="0053578F"/>
    <w:rsid w:val="00536833"/>
    <w:rsid w:val="0053736E"/>
    <w:rsid w:val="005378C1"/>
    <w:rsid w:val="005379EA"/>
    <w:rsid w:val="005402B1"/>
    <w:rsid w:val="0054033E"/>
    <w:rsid w:val="00541561"/>
    <w:rsid w:val="00541B95"/>
    <w:rsid w:val="005422C1"/>
    <w:rsid w:val="005424AD"/>
    <w:rsid w:val="0054261C"/>
    <w:rsid w:val="00542722"/>
    <w:rsid w:val="00543D03"/>
    <w:rsid w:val="00543E8A"/>
    <w:rsid w:val="00544655"/>
    <w:rsid w:val="005448C5"/>
    <w:rsid w:val="00544C95"/>
    <w:rsid w:val="005456D9"/>
    <w:rsid w:val="005458E1"/>
    <w:rsid w:val="00545965"/>
    <w:rsid w:val="00545BC0"/>
    <w:rsid w:val="005468AD"/>
    <w:rsid w:val="00547447"/>
    <w:rsid w:val="005478AA"/>
    <w:rsid w:val="00547CFB"/>
    <w:rsid w:val="00550439"/>
    <w:rsid w:val="005505DB"/>
    <w:rsid w:val="00550896"/>
    <w:rsid w:val="00550ADF"/>
    <w:rsid w:val="005510FB"/>
    <w:rsid w:val="00551498"/>
    <w:rsid w:val="00551D09"/>
    <w:rsid w:val="00551E84"/>
    <w:rsid w:val="005522AF"/>
    <w:rsid w:val="00552DF4"/>
    <w:rsid w:val="00552EBB"/>
    <w:rsid w:val="00552EE9"/>
    <w:rsid w:val="00553C5A"/>
    <w:rsid w:val="00553D53"/>
    <w:rsid w:val="00554404"/>
    <w:rsid w:val="005549CC"/>
    <w:rsid w:val="00554A90"/>
    <w:rsid w:val="00554FFC"/>
    <w:rsid w:val="005552CC"/>
    <w:rsid w:val="00555B5D"/>
    <w:rsid w:val="00555DF5"/>
    <w:rsid w:val="005560DC"/>
    <w:rsid w:val="00556AB0"/>
    <w:rsid w:val="005573A8"/>
    <w:rsid w:val="005577AB"/>
    <w:rsid w:val="00557CE8"/>
    <w:rsid w:val="005626E1"/>
    <w:rsid w:val="00562866"/>
    <w:rsid w:val="00562C39"/>
    <w:rsid w:val="00562CC9"/>
    <w:rsid w:val="00563D20"/>
    <w:rsid w:val="00564DF6"/>
    <w:rsid w:val="00565BA1"/>
    <w:rsid w:val="00565E00"/>
    <w:rsid w:val="00565EE7"/>
    <w:rsid w:val="00566279"/>
    <w:rsid w:val="00566443"/>
    <w:rsid w:val="005665F1"/>
    <w:rsid w:val="00566836"/>
    <w:rsid w:val="00570214"/>
    <w:rsid w:val="005704AF"/>
    <w:rsid w:val="0057138C"/>
    <w:rsid w:val="005717D6"/>
    <w:rsid w:val="005717E7"/>
    <w:rsid w:val="0057200C"/>
    <w:rsid w:val="00572A32"/>
    <w:rsid w:val="00572AB2"/>
    <w:rsid w:val="00572ACC"/>
    <w:rsid w:val="00573328"/>
    <w:rsid w:val="00573C84"/>
    <w:rsid w:val="00574C41"/>
    <w:rsid w:val="005751F1"/>
    <w:rsid w:val="005752D9"/>
    <w:rsid w:val="00575671"/>
    <w:rsid w:val="00575880"/>
    <w:rsid w:val="0057603A"/>
    <w:rsid w:val="005761A3"/>
    <w:rsid w:val="00576359"/>
    <w:rsid w:val="0057671E"/>
    <w:rsid w:val="00577BAF"/>
    <w:rsid w:val="00577C31"/>
    <w:rsid w:val="00577C4E"/>
    <w:rsid w:val="0058016A"/>
    <w:rsid w:val="00580751"/>
    <w:rsid w:val="00580D1B"/>
    <w:rsid w:val="0058182D"/>
    <w:rsid w:val="0058194D"/>
    <w:rsid w:val="00582F64"/>
    <w:rsid w:val="005839A1"/>
    <w:rsid w:val="00583D2E"/>
    <w:rsid w:val="00583D3C"/>
    <w:rsid w:val="005858D2"/>
    <w:rsid w:val="00585AF5"/>
    <w:rsid w:val="005860D6"/>
    <w:rsid w:val="0058654C"/>
    <w:rsid w:val="00586585"/>
    <w:rsid w:val="005866ED"/>
    <w:rsid w:val="00586E03"/>
    <w:rsid w:val="00586E47"/>
    <w:rsid w:val="00586E4A"/>
    <w:rsid w:val="00591036"/>
    <w:rsid w:val="0059192C"/>
    <w:rsid w:val="005920B4"/>
    <w:rsid w:val="005922F8"/>
    <w:rsid w:val="0059255E"/>
    <w:rsid w:val="00592661"/>
    <w:rsid w:val="00593A46"/>
    <w:rsid w:val="00593D5C"/>
    <w:rsid w:val="00595D78"/>
    <w:rsid w:val="00596867"/>
    <w:rsid w:val="00596B36"/>
    <w:rsid w:val="00596FA6"/>
    <w:rsid w:val="00597589"/>
    <w:rsid w:val="005975D6"/>
    <w:rsid w:val="005975ED"/>
    <w:rsid w:val="005979E5"/>
    <w:rsid w:val="00597D9F"/>
    <w:rsid w:val="005A0C8B"/>
    <w:rsid w:val="005A13F7"/>
    <w:rsid w:val="005A1966"/>
    <w:rsid w:val="005A35AD"/>
    <w:rsid w:val="005A381E"/>
    <w:rsid w:val="005A3D92"/>
    <w:rsid w:val="005A44C9"/>
    <w:rsid w:val="005A5558"/>
    <w:rsid w:val="005A5B06"/>
    <w:rsid w:val="005A6D66"/>
    <w:rsid w:val="005A73AA"/>
    <w:rsid w:val="005A75AD"/>
    <w:rsid w:val="005A7660"/>
    <w:rsid w:val="005A7E9A"/>
    <w:rsid w:val="005B0758"/>
    <w:rsid w:val="005B1653"/>
    <w:rsid w:val="005B209A"/>
    <w:rsid w:val="005B2AE5"/>
    <w:rsid w:val="005B2B89"/>
    <w:rsid w:val="005B2C7A"/>
    <w:rsid w:val="005B3B90"/>
    <w:rsid w:val="005B3E64"/>
    <w:rsid w:val="005B46A9"/>
    <w:rsid w:val="005B4757"/>
    <w:rsid w:val="005B53A7"/>
    <w:rsid w:val="005B549D"/>
    <w:rsid w:val="005B5985"/>
    <w:rsid w:val="005B5CC2"/>
    <w:rsid w:val="005B5F60"/>
    <w:rsid w:val="005B6A01"/>
    <w:rsid w:val="005B6A07"/>
    <w:rsid w:val="005B6C19"/>
    <w:rsid w:val="005B79C7"/>
    <w:rsid w:val="005C01FC"/>
    <w:rsid w:val="005C037F"/>
    <w:rsid w:val="005C1487"/>
    <w:rsid w:val="005C1E2C"/>
    <w:rsid w:val="005C2E0F"/>
    <w:rsid w:val="005C3149"/>
    <w:rsid w:val="005C35FC"/>
    <w:rsid w:val="005C3C43"/>
    <w:rsid w:val="005C3EE0"/>
    <w:rsid w:val="005C43E1"/>
    <w:rsid w:val="005C5676"/>
    <w:rsid w:val="005C628E"/>
    <w:rsid w:val="005C63D5"/>
    <w:rsid w:val="005C6D84"/>
    <w:rsid w:val="005D05DD"/>
    <w:rsid w:val="005D0954"/>
    <w:rsid w:val="005D2707"/>
    <w:rsid w:val="005D2822"/>
    <w:rsid w:val="005D2993"/>
    <w:rsid w:val="005D3E35"/>
    <w:rsid w:val="005D49D8"/>
    <w:rsid w:val="005D4E2B"/>
    <w:rsid w:val="005D53DE"/>
    <w:rsid w:val="005D5D2A"/>
    <w:rsid w:val="005D64DF"/>
    <w:rsid w:val="005D7CC3"/>
    <w:rsid w:val="005E0414"/>
    <w:rsid w:val="005E0DF9"/>
    <w:rsid w:val="005E2FC6"/>
    <w:rsid w:val="005E3C59"/>
    <w:rsid w:val="005E45A3"/>
    <w:rsid w:val="005E45C7"/>
    <w:rsid w:val="005E477B"/>
    <w:rsid w:val="005E488F"/>
    <w:rsid w:val="005E507D"/>
    <w:rsid w:val="005E527B"/>
    <w:rsid w:val="005E54E0"/>
    <w:rsid w:val="005E5C38"/>
    <w:rsid w:val="005E6026"/>
    <w:rsid w:val="005E613F"/>
    <w:rsid w:val="005E61D3"/>
    <w:rsid w:val="005E6FC7"/>
    <w:rsid w:val="005E79A6"/>
    <w:rsid w:val="005F0068"/>
    <w:rsid w:val="005F02BB"/>
    <w:rsid w:val="005F0BB2"/>
    <w:rsid w:val="005F0CF5"/>
    <w:rsid w:val="005F1106"/>
    <w:rsid w:val="005F1ADC"/>
    <w:rsid w:val="005F200D"/>
    <w:rsid w:val="005F2208"/>
    <w:rsid w:val="005F252E"/>
    <w:rsid w:val="005F3182"/>
    <w:rsid w:val="005F38CE"/>
    <w:rsid w:val="005F3C0E"/>
    <w:rsid w:val="005F48DC"/>
    <w:rsid w:val="005F4CDE"/>
    <w:rsid w:val="005F5400"/>
    <w:rsid w:val="005F58FB"/>
    <w:rsid w:val="005F596D"/>
    <w:rsid w:val="005F6D73"/>
    <w:rsid w:val="00600108"/>
    <w:rsid w:val="0060239C"/>
    <w:rsid w:val="00602549"/>
    <w:rsid w:val="00602894"/>
    <w:rsid w:val="00603063"/>
    <w:rsid w:val="00603DBE"/>
    <w:rsid w:val="00604DB8"/>
    <w:rsid w:val="00604E02"/>
    <w:rsid w:val="0060505A"/>
    <w:rsid w:val="0060525B"/>
    <w:rsid w:val="006055BD"/>
    <w:rsid w:val="0060575B"/>
    <w:rsid w:val="00606309"/>
    <w:rsid w:val="00606B83"/>
    <w:rsid w:val="00606BC5"/>
    <w:rsid w:val="00607116"/>
    <w:rsid w:val="006072BA"/>
    <w:rsid w:val="006072CD"/>
    <w:rsid w:val="006074CA"/>
    <w:rsid w:val="00607AD5"/>
    <w:rsid w:val="00607D3A"/>
    <w:rsid w:val="00607D4C"/>
    <w:rsid w:val="00610364"/>
    <w:rsid w:val="006109FE"/>
    <w:rsid w:val="00610C65"/>
    <w:rsid w:val="00612301"/>
    <w:rsid w:val="006139E7"/>
    <w:rsid w:val="00613EFC"/>
    <w:rsid w:val="00614202"/>
    <w:rsid w:val="006142AC"/>
    <w:rsid w:val="006148FD"/>
    <w:rsid w:val="00614A4B"/>
    <w:rsid w:val="00614E29"/>
    <w:rsid w:val="0061623D"/>
    <w:rsid w:val="00616435"/>
    <w:rsid w:val="00616C5D"/>
    <w:rsid w:val="00617522"/>
    <w:rsid w:val="00617A2B"/>
    <w:rsid w:val="00617CFC"/>
    <w:rsid w:val="00617E8B"/>
    <w:rsid w:val="0062009C"/>
    <w:rsid w:val="0062010E"/>
    <w:rsid w:val="00620D24"/>
    <w:rsid w:val="00621044"/>
    <w:rsid w:val="006210DF"/>
    <w:rsid w:val="006214A2"/>
    <w:rsid w:val="00621611"/>
    <w:rsid w:val="00622D0D"/>
    <w:rsid w:val="00622FDA"/>
    <w:rsid w:val="00623B71"/>
    <w:rsid w:val="0062497F"/>
    <w:rsid w:val="006252B1"/>
    <w:rsid w:val="00625848"/>
    <w:rsid w:val="00625A94"/>
    <w:rsid w:val="00625CA2"/>
    <w:rsid w:val="00626937"/>
    <w:rsid w:val="00627397"/>
    <w:rsid w:val="00627450"/>
    <w:rsid w:val="0062793D"/>
    <w:rsid w:val="00627DCA"/>
    <w:rsid w:val="00630A3C"/>
    <w:rsid w:val="00631122"/>
    <w:rsid w:val="0063114C"/>
    <w:rsid w:val="006316F0"/>
    <w:rsid w:val="00632596"/>
    <w:rsid w:val="0063269A"/>
    <w:rsid w:val="00632E1E"/>
    <w:rsid w:val="0063346B"/>
    <w:rsid w:val="00633722"/>
    <w:rsid w:val="0063488E"/>
    <w:rsid w:val="00634982"/>
    <w:rsid w:val="0063595E"/>
    <w:rsid w:val="00635ECF"/>
    <w:rsid w:val="00636629"/>
    <w:rsid w:val="00636A1C"/>
    <w:rsid w:val="00637914"/>
    <w:rsid w:val="00637C00"/>
    <w:rsid w:val="006400DF"/>
    <w:rsid w:val="00640CB8"/>
    <w:rsid w:val="006415A4"/>
    <w:rsid w:val="00642192"/>
    <w:rsid w:val="0064242B"/>
    <w:rsid w:val="00642A6E"/>
    <w:rsid w:val="00643E12"/>
    <w:rsid w:val="0064431C"/>
    <w:rsid w:val="00645698"/>
    <w:rsid w:val="00645B56"/>
    <w:rsid w:val="00645FEA"/>
    <w:rsid w:val="00646037"/>
    <w:rsid w:val="006467AB"/>
    <w:rsid w:val="00646A70"/>
    <w:rsid w:val="006475B5"/>
    <w:rsid w:val="006476CD"/>
    <w:rsid w:val="00647D69"/>
    <w:rsid w:val="00647E21"/>
    <w:rsid w:val="0065013C"/>
    <w:rsid w:val="006504BF"/>
    <w:rsid w:val="0065071E"/>
    <w:rsid w:val="00650A1D"/>
    <w:rsid w:val="00650A28"/>
    <w:rsid w:val="00650CC2"/>
    <w:rsid w:val="0065217A"/>
    <w:rsid w:val="00654659"/>
    <w:rsid w:val="00654664"/>
    <w:rsid w:val="006546C9"/>
    <w:rsid w:val="0065482E"/>
    <w:rsid w:val="00655242"/>
    <w:rsid w:val="00655BB4"/>
    <w:rsid w:val="00655EA7"/>
    <w:rsid w:val="0065608E"/>
    <w:rsid w:val="00656464"/>
    <w:rsid w:val="00657102"/>
    <w:rsid w:val="006602D1"/>
    <w:rsid w:val="00661DC8"/>
    <w:rsid w:val="00662057"/>
    <w:rsid w:val="0066243E"/>
    <w:rsid w:val="006636AB"/>
    <w:rsid w:val="00663C92"/>
    <w:rsid w:val="00663EE6"/>
    <w:rsid w:val="00665147"/>
    <w:rsid w:val="006652D8"/>
    <w:rsid w:val="0066534D"/>
    <w:rsid w:val="00665967"/>
    <w:rsid w:val="00666073"/>
    <w:rsid w:val="00666B23"/>
    <w:rsid w:val="00666FF3"/>
    <w:rsid w:val="0066708C"/>
    <w:rsid w:val="006673B8"/>
    <w:rsid w:val="00667DB4"/>
    <w:rsid w:val="00670174"/>
    <w:rsid w:val="00671691"/>
    <w:rsid w:val="006726D3"/>
    <w:rsid w:val="0067556C"/>
    <w:rsid w:val="00675B30"/>
    <w:rsid w:val="00675C88"/>
    <w:rsid w:val="00675EAD"/>
    <w:rsid w:val="0067690C"/>
    <w:rsid w:val="006772E6"/>
    <w:rsid w:val="00677447"/>
    <w:rsid w:val="00677889"/>
    <w:rsid w:val="00680871"/>
    <w:rsid w:val="00680A94"/>
    <w:rsid w:val="00680B72"/>
    <w:rsid w:val="00680C45"/>
    <w:rsid w:val="00680C58"/>
    <w:rsid w:val="00681A92"/>
    <w:rsid w:val="00681FCA"/>
    <w:rsid w:val="006823DE"/>
    <w:rsid w:val="00682DDC"/>
    <w:rsid w:val="00683CE5"/>
    <w:rsid w:val="00683EBA"/>
    <w:rsid w:val="00683F94"/>
    <w:rsid w:val="0068441C"/>
    <w:rsid w:val="0068482D"/>
    <w:rsid w:val="00685484"/>
    <w:rsid w:val="00685831"/>
    <w:rsid w:val="00686227"/>
    <w:rsid w:val="00686748"/>
    <w:rsid w:val="00686E34"/>
    <w:rsid w:val="00687CCF"/>
    <w:rsid w:val="00690F4D"/>
    <w:rsid w:val="00691710"/>
    <w:rsid w:val="00691BA4"/>
    <w:rsid w:val="00692E7D"/>
    <w:rsid w:val="00693458"/>
    <w:rsid w:val="00693AE6"/>
    <w:rsid w:val="00693C51"/>
    <w:rsid w:val="0069408D"/>
    <w:rsid w:val="00694143"/>
    <w:rsid w:val="00694148"/>
    <w:rsid w:val="00694490"/>
    <w:rsid w:val="00694BA0"/>
    <w:rsid w:val="00694E3F"/>
    <w:rsid w:val="00695626"/>
    <w:rsid w:val="00695F5A"/>
    <w:rsid w:val="0069631A"/>
    <w:rsid w:val="0069720B"/>
    <w:rsid w:val="006975ED"/>
    <w:rsid w:val="00697A92"/>
    <w:rsid w:val="006A1520"/>
    <w:rsid w:val="006A1649"/>
    <w:rsid w:val="006A25F9"/>
    <w:rsid w:val="006A2D96"/>
    <w:rsid w:val="006A2DDE"/>
    <w:rsid w:val="006A40E7"/>
    <w:rsid w:val="006A46EC"/>
    <w:rsid w:val="006A4BE2"/>
    <w:rsid w:val="006A4CD2"/>
    <w:rsid w:val="006A4D71"/>
    <w:rsid w:val="006A4DE9"/>
    <w:rsid w:val="006A557E"/>
    <w:rsid w:val="006A581E"/>
    <w:rsid w:val="006A5B51"/>
    <w:rsid w:val="006A608C"/>
    <w:rsid w:val="006A6153"/>
    <w:rsid w:val="006A7E9E"/>
    <w:rsid w:val="006B006E"/>
    <w:rsid w:val="006B0526"/>
    <w:rsid w:val="006B0CD2"/>
    <w:rsid w:val="006B0F3D"/>
    <w:rsid w:val="006B1767"/>
    <w:rsid w:val="006B1E0C"/>
    <w:rsid w:val="006B1E81"/>
    <w:rsid w:val="006B2010"/>
    <w:rsid w:val="006B2047"/>
    <w:rsid w:val="006B23E7"/>
    <w:rsid w:val="006B28F5"/>
    <w:rsid w:val="006B318D"/>
    <w:rsid w:val="006B31BC"/>
    <w:rsid w:val="006B3BEC"/>
    <w:rsid w:val="006B4CA7"/>
    <w:rsid w:val="006B5F25"/>
    <w:rsid w:val="006B621A"/>
    <w:rsid w:val="006B659E"/>
    <w:rsid w:val="006B678D"/>
    <w:rsid w:val="006B6ABB"/>
    <w:rsid w:val="006B6D37"/>
    <w:rsid w:val="006B755D"/>
    <w:rsid w:val="006B765A"/>
    <w:rsid w:val="006C0CAF"/>
    <w:rsid w:val="006C2138"/>
    <w:rsid w:val="006C35E2"/>
    <w:rsid w:val="006C38B1"/>
    <w:rsid w:val="006C3B6F"/>
    <w:rsid w:val="006C3B72"/>
    <w:rsid w:val="006C3BA5"/>
    <w:rsid w:val="006C3F00"/>
    <w:rsid w:val="006C40D1"/>
    <w:rsid w:val="006C5814"/>
    <w:rsid w:val="006C6080"/>
    <w:rsid w:val="006C64DF"/>
    <w:rsid w:val="006C68F4"/>
    <w:rsid w:val="006C70FF"/>
    <w:rsid w:val="006C75DA"/>
    <w:rsid w:val="006C7EC6"/>
    <w:rsid w:val="006D0597"/>
    <w:rsid w:val="006D1739"/>
    <w:rsid w:val="006D22AB"/>
    <w:rsid w:val="006D22D0"/>
    <w:rsid w:val="006D266F"/>
    <w:rsid w:val="006D2706"/>
    <w:rsid w:val="006D29EB"/>
    <w:rsid w:val="006D2D8E"/>
    <w:rsid w:val="006D3054"/>
    <w:rsid w:val="006D31B6"/>
    <w:rsid w:val="006D4EC3"/>
    <w:rsid w:val="006D57D3"/>
    <w:rsid w:val="006D6F7F"/>
    <w:rsid w:val="006D7165"/>
    <w:rsid w:val="006D79CF"/>
    <w:rsid w:val="006D7A6C"/>
    <w:rsid w:val="006D7BA7"/>
    <w:rsid w:val="006E16AC"/>
    <w:rsid w:val="006E2BEF"/>
    <w:rsid w:val="006E30EF"/>
    <w:rsid w:val="006E329B"/>
    <w:rsid w:val="006E3B9B"/>
    <w:rsid w:val="006E557B"/>
    <w:rsid w:val="006E564E"/>
    <w:rsid w:val="006E5DC6"/>
    <w:rsid w:val="006E7238"/>
    <w:rsid w:val="006E77DA"/>
    <w:rsid w:val="006F0258"/>
    <w:rsid w:val="006F1509"/>
    <w:rsid w:val="006F172C"/>
    <w:rsid w:val="006F1D78"/>
    <w:rsid w:val="006F2E18"/>
    <w:rsid w:val="006F2F5E"/>
    <w:rsid w:val="006F3D41"/>
    <w:rsid w:val="006F3E8B"/>
    <w:rsid w:val="006F4470"/>
    <w:rsid w:val="006F4547"/>
    <w:rsid w:val="006F4999"/>
    <w:rsid w:val="006F4A03"/>
    <w:rsid w:val="006F4B4A"/>
    <w:rsid w:val="006F4E81"/>
    <w:rsid w:val="006F4EB8"/>
    <w:rsid w:val="006F5106"/>
    <w:rsid w:val="006F5D2E"/>
    <w:rsid w:val="006F6222"/>
    <w:rsid w:val="006F6F08"/>
    <w:rsid w:val="00700C71"/>
    <w:rsid w:val="00701C71"/>
    <w:rsid w:val="007038F5"/>
    <w:rsid w:val="00703C5A"/>
    <w:rsid w:val="00704242"/>
    <w:rsid w:val="00704826"/>
    <w:rsid w:val="007049B1"/>
    <w:rsid w:val="00704AD0"/>
    <w:rsid w:val="00704CDC"/>
    <w:rsid w:val="007053F6"/>
    <w:rsid w:val="00705EB5"/>
    <w:rsid w:val="007063C1"/>
    <w:rsid w:val="00707375"/>
    <w:rsid w:val="007074F8"/>
    <w:rsid w:val="00707862"/>
    <w:rsid w:val="00707BF8"/>
    <w:rsid w:val="00710C5B"/>
    <w:rsid w:val="00710EDD"/>
    <w:rsid w:val="007114CC"/>
    <w:rsid w:val="007117A2"/>
    <w:rsid w:val="0071219E"/>
    <w:rsid w:val="007126B9"/>
    <w:rsid w:val="00712868"/>
    <w:rsid w:val="00715569"/>
    <w:rsid w:val="007157C2"/>
    <w:rsid w:val="00715AB2"/>
    <w:rsid w:val="00715CF5"/>
    <w:rsid w:val="00715DA3"/>
    <w:rsid w:val="007168F4"/>
    <w:rsid w:val="00717337"/>
    <w:rsid w:val="007176A7"/>
    <w:rsid w:val="00717A64"/>
    <w:rsid w:val="00717F55"/>
    <w:rsid w:val="0072053B"/>
    <w:rsid w:val="007217C8"/>
    <w:rsid w:val="007229AD"/>
    <w:rsid w:val="0072394C"/>
    <w:rsid w:val="0072491E"/>
    <w:rsid w:val="007250A1"/>
    <w:rsid w:val="007253E2"/>
    <w:rsid w:val="00725618"/>
    <w:rsid w:val="00725676"/>
    <w:rsid w:val="00725CB9"/>
    <w:rsid w:val="007261DD"/>
    <w:rsid w:val="00726409"/>
    <w:rsid w:val="007275D3"/>
    <w:rsid w:val="00727687"/>
    <w:rsid w:val="00727BF9"/>
    <w:rsid w:val="0073056B"/>
    <w:rsid w:val="007311DA"/>
    <w:rsid w:val="00731654"/>
    <w:rsid w:val="0073167F"/>
    <w:rsid w:val="00731CE9"/>
    <w:rsid w:val="00732C71"/>
    <w:rsid w:val="00732DB0"/>
    <w:rsid w:val="00733D70"/>
    <w:rsid w:val="00734106"/>
    <w:rsid w:val="00734401"/>
    <w:rsid w:val="0073466A"/>
    <w:rsid w:val="007349F4"/>
    <w:rsid w:val="007351B7"/>
    <w:rsid w:val="00735AF6"/>
    <w:rsid w:val="00735E46"/>
    <w:rsid w:val="0073730C"/>
    <w:rsid w:val="00737468"/>
    <w:rsid w:val="0073775C"/>
    <w:rsid w:val="00737848"/>
    <w:rsid w:val="00741401"/>
    <w:rsid w:val="00741F37"/>
    <w:rsid w:val="00742DB3"/>
    <w:rsid w:val="00743156"/>
    <w:rsid w:val="00743658"/>
    <w:rsid w:val="007457BE"/>
    <w:rsid w:val="0074580F"/>
    <w:rsid w:val="00745B4C"/>
    <w:rsid w:val="0074624B"/>
    <w:rsid w:val="007469E2"/>
    <w:rsid w:val="007472EF"/>
    <w:rsid w:val="00747513"/>
    <w:rsid w:val="007505E1"/>
    <w:rsid w:val="00750A01"/>
    <w:rsid w:val="00750A06"/>
    <w:rsid w:val="00751E1A"/>
    <w:rsid w:val="00751ED2"/>
    <w:rsid w:val="00752823"/>
    <w:rsid w:val="00752947"/>
    <w:rsid w:val="007529D9"/>
    <w:rsid w:val="007529F3"/>
    <w:rsid w:val="007531D7"/>
    <w:rsid w:val="00754144"/>
    <w:rsid w:val="00754493"/>
    <w:rsid w:val="007548AF"/>
    <w:rsid w:val="0075649E"/>
    <w:rsid w:val="00756844"/>
    <w:rsid w:val="0075707F"/>
    <w:rsid w:val="00760E00"/>
    <w:rsid w:val="0076141B"/>
    <w:rsid w:val="007621DF"/>
    <w:rsid w:val="00762BD0"/>
    <w:rsid w:val="00762E06"/>
    <w:rsid w:val="0076304F"/>
    <w:rsid w:val="00763097"/>
    <w:rsid w:val="007639D5"/>
    <w:rsid w:val="00764E0B"/>
    <w:rsid w:val="0076599A"/>
    <w:rsid w:val="00765FB5"/>
    <w:rsid w:val="00766C52"/>
    <w:rsid w:val="00766DF5"/>
    <w:rsid w:val="00767273"/>
    <w:rsid w:val="0077020E"/>
    <w:rsid w:val="00770D15"/>
    <w:rsid w:val="00770EF1"/>
    <w:rsid w:val="00771505"/>
    <w:rsid w:val="00771922"/>
    <w:rsid w:val="007721D8"/>
    <w:rsid w:val="00773040"/>
    <w:rsid w:val="007730B6"/>
    <w:rsid w:val="007736B6"/>
    <w:rsid w:val="00773804"/>
    <w:rsid w:val="00773C86"/>
    <w:rsid w:val="0077446E"/>
    <w:rsid w:val="00774CA9"/>
    <w:rsid w:val="0077601B"/>
    <w:rsid w:val="00776840"/>
    <w:rsid w:val="00776E3D"/>
    <w:rsid w:val="00776FD2"/>
    <w:rsid w:val="00777B4A"/>
    <w:rsid w:val="0078016B"/>
    <w:rsid w:val="00780E23"/>
    <w:rsid w:val="00781CBC"/>
    <w:rsid w:val="00781FC4"/>
    <w:rsid w:val="00783E74"/>
    <w:rsid w:val="00784914"/>
    <w:rsid w:val="00784C44"/>
    <w:rsid w:val="00785159"/>
    <w:rsid w:val="00785B39"/>
    <w:rsid w:val="007861D3"/>
    <w:rsid w:val="00786677"/>
    <w:rsid w:val="007867D2"/>
    <w:rsid w:val="00786932"/>
    <w:rsid w:val="00786F49"/>
    <w:rsid w:val="00786FEC"/>
    <w:rsid w:val="007874F2"/>
    <w:rsid w:val="00787724"/>
    <w:rsid w:val="007878E3"/>
    <w:rsid w:val="0079040C"/>
    <w:rsid w:val="00790ABF"/>
    <w:rsid w:val="00790B90"/>
    <w:rsid w:val="00791B4E"/>
    <w:rsid w:val="00792571"/>
    <w:rsid w:val="007928AC"/>
    <w:rsid w:val="007932EA"/>
    <w:rsid w:val="007937EF"/>
    <w:rsid w:val="00793C49"/>
    <w:rsid w:val="00793F88"/>
    <w:rsid w:val="00794610"/>
    <w:rsid w:val="0079463E"/>
    <w:rsid w:val="00794849"/>
    <w:rsid w:val="00795498"/>
    <w:rsid w:val="0079658F"/>
    <w:rsid w:val="00796E02"/>
    <w:rsid w:val="007970D6"/>
    <w:rsid w:val="00797492"/>
    <w:rsid w:val="007974D1"/>
    <w:rsid w:val="00797CC3"/>
    <w:rsid w:val="007A0717"/>
    <w:rsid w:val="007A0BB1"/>
    <w:rsid w:val="007A152B"/>
    <w:rsid w:val="007A1F91"/>
    <w:rsid w:val="007A23C6"/>
    <w:rsid w:val="007A263E"/>
    <w:rsid w:val="007A2D44"/>
    <w:rsid w:val="007A3432"/>
    <w:rsid w:val="007A3559"/>
    <w:rsid w:val="007A4138"/>
    <w:rsid w:val="007A46BD"/>
    <w:rsid w:val="007A4723"/>
    <w:rsid w:val="007A4EF1"/>
    <w:rsid w:val="007A5E7D"/>
    <w:rsid w:val="007A6B99"/>
    <w:rsid w:val="007A76A1"/>
    <w:rsid w:val="007B0343"/>
    <w:rsid w:val="007B0E46"/>
    <w:rsid w:val="007B0F12"/>
    <w:rsid w:val="007B1073"/>
    <w:rsid w:val="007B16B2"/>
    <w:rsid w:val="007B2700"/>
    <w:rsid w:val="007B4225"/>
    <w:rsid w:val="007B4B2F"/>
    <w:rsid w:val="007B4FA8"/>
    <w:rsid w:val="007B69DD"/>
    <w:rsid w:val="007B6C20"/>
    <w:rsid w:val="007B6FFA"/>
    <w:rsid w:val="007B72B8"/>
    <w:rsid w:val="007B7306"/>
    <w:rsid w:val="007B7641"/>
    <w:rsid w:val="007B7F7F"/>
    <w:rsid w:val="007C0C3D"/>
    <w:rsid w:val="007C0EB1"/>
    <w:rsid w:val="007C2807"/>
    <w:rsid w:val="007C2AAA"/>
    <w:rsid w:val="007C2C34"/>
    <w:rsid w:val="007C2CF7"/>
    <w:rsid w:val="007C31D6"/>
    <w:rsid w:val="007C3DC3"/>
    <w:rsid w:val="007C4964"/>
    <w:rsid w:val="007C5374"/>
    <w:rsid w:val="007C54A7"/>
    <w:rsid w:val="007C5C21"/>
    <w:rsid w:val="007C5D12"/>
    <w:rsid w:val="007C60AE"/>
    <w:rsid w:val="007C728E"/>
    <w:rsid w:val="007C7EEB"/>
    <w:rsid w:val="007D0223"/>
    <w:rsid w:val="007D0B3A"/>
    <w:rsid w:val="007D12A9"/>
    <w:rsid w:val="007D13BA"/>
    <w:rsid w:val="007D14E6"/>
    <w:rsid w:val="007D1EE7"/>
    <w:rsid w:val="007D24B8"/>
    <w:rsid w:val="007D31F4"/>
    <w:rsid w:val="007D7051"/>
    <w:rsid w:val="007D70E5"/>
    <w:rsid w:val="007D77C0"/>
    <w:rsid w:val="007D7A9E"/>
    <w:rsid w:val="007E00A4"/>
    <w:rsid w:val="007E0898"/>
    <w:rsid w:val="007E0927"/>
    <w:rsid w:val="007E0EEE"/>
    <w:rsid w:val="007E11CA"/>
    <w:rsid w:val="007E17FA"/>
    <w:rsid w:val="007E18B4"/>
    <w:rsid w:val="007E1A24"/>
    <w:rsid w:val="007E1E1B"/>
    <w:rsid w:val="007E2F00"/>
    <w:rsid w:val="007E3B15"/>
    <w:rsid w:val="007E3D2F"/>
    <w:rsid w:val="007E43F0"/>
    <w:rsid w:val="007E4945"/>
    <w:rsid w:val="007E4974"/>
    <w:rsid w:val="007E596C"/>
    <w:rsid w:val="007E6812"/>
    <w:rsid w:val="007E742E"/>
    <w:rsid w:val="007E756C"/>
    <w:rsid w:val="007E7E80"/>
    <w:rsid w:val="007E7F93"/>
    <w:rsid w:val="007F01FE"/>
    <w:rsid w:val="007F24CF"/>
    <w:rsid w:val="007F255B"/>
    <w:rsid w:val="007F28EB"/>
    <w:rsid w:val="007F47D9"/>
    <w:rsid w:val="007F5253"/>
    <w:rsid w:val="007F526E"/>
    <w:rsid w:val="007F591F"/>
    <w:rsid w:val="007F6B08"/>
    <w:rsid w:val="007F7084"/>
    <w:rsid w:val="007F7533"/>
    <w:rsid w:val="007F753B"/>
    <w:rsid w:val="007F79B6"/>
    <w:rsid w:val="007F7E66"/>
    <w:rsid w:val="00800CA6"/>
    <w:rsid w:val="00800D8D"/>
    <w:rsid w:val="00801357"/>
    <w:rsid w:val="00801BAA"/>
    <w:rsid w:val="00801CA7"/>
    <w:rsid w:val="00802524"/>
    <w:rsid w:val="008025E2"/>
    <w:rsid w:val="00802AD2"/>
    <w:rsid w:val="0080308D"/>
    <w:rsid w:val="008037B7"/>
    <w:rsid w:val="00805AB7"/>
    <w:rsid w:val="00805B95"/>
    <w:rsid w:val="00805F82"/>
    <w:rsid w:val="00806938"/>
    <w:rsid w:val="00807AA5"/>
    <w:rsid w:val="0081021E"/>
    <w:rsid w:val="00810517"/>
    <w:rsid w:val="00810A94"/>
    <w:rsid w:val="008120BC"/>
    <w:rsid w:val="008130E9"/>
    <w:rsid w:val="00813367"/>
    <w:rsid w:val="00814175"/>
    <w:rsid w:val="00815A9D"/>
    <w:rsid w:val="00815AB0"/>
    <w:rsid w:val="00815C23"/>
    <w:rsid w:val="00815D7A"/>
    <w:rsid w:val="008169FF"/>
    <w:rsid w:val="00816AF3"/>
    <w:rsid w:val="00816EB5"/>
    <w:rsid w:val="008173C0"/>
    <w:rsid w:val="00817533"/>
    <w:rsid w:val="00817D90"/>
    <w:rsid w:val="00820899"/>
    <w:rsid w:val="00820A95"/>
    <w:rsid w:val="00822011"/>
    <w:rsid w:val="0082443F"/>
    <w:rsid w:val="00824908"/>
    <w:rsid w:val="00826238"/>
    <w:rsid w:val="008268A2"/>
    <w:rsid w:val="00826E43"/>
    <w:rsid w:val="00827BE9"/>
    <w:rsid w:val="00830236"/>
    <w:rsid w:val="008302AA"/>
    <w:rsid w:val="008310AE"/>
    <w:rsid w:val="00831D23"/>
    <w:rsid w:val="00832595"/>
    <w:rsid w:val="00832BB4"/>
    <w:rsid w:val="00832BD5"/>
    <w:rsid w:val="00832F2E"/>
    <w:rsid w:val="00833CD0"/>
    <w:rsid w:val="00833E34"/>
    <w:rsid w:val="008340E7"/>
    <w:rsid w:val="00834477"/>
    <w:rsid w:val="00834E62"/>
    <w:rsid w:val="00834FA7"/>
    <w:rsid w:val="00835974"/>
    <w:rsid w:val="00835BF8"/>
    <w:rsid w:val="00836100"/>
    <w:rsid w:val="00837EE7"/>
    <w:rsid w:val="008400B5"/>
    <w:rsid w:val="00840E9D"/>
    <w:rsid w:val="008418F9"/>
    <w:rsid w:val="00841ABF"/>
    <w:rsid w:val="008424DF"/>
    <w:rsid w:val="0084344B"/>
    <w:rsid w:val="008435A6"/>
    <w:rsid w:val="00843C02"/>
    <w:rsid w:val="00843C4D"/>
    <w:rsid w:val="008458B5"/>
    <w:rsid w:val="00846784"/>
    <w:rsid w:val="00846B75"/>
    <w:rsid w:val="00846BD1"/>
    <w:rsid w:val="00846E99"/>
    <w:rsid w:val="00847FCA"/>
    <w:rsid w:val="00851511"/>
    <w:rsid w:val="00851C34"/>
    <w:rsid w:val="00851C51"/>
    <w:rsid w:val="00851FAA"/>
    <w:rsid w:val="0085290A"/>
    <w:rsid w:val="008539B9"/>
    <w:rsid w:val="0085523F"/>
    <w:rsid w:val="00856181"/>
    <w:rsid w:val="00856696"/>
    <w:rsid w:val="00857275"/>
    <w:rsid w:val="00857C74"/>
    <w:rsid w:val="008619E2"/>
    <w:rsid w:val="008620D9"/>
    <w:rsid w:val="00862A18"/>
    <w:rsid w:val="00862A7A"/>
    <w:rsid w:val="00863275"/>
    <w:rsid w:val="00863E45"/>
    <w:rsid w:val="0086467F"/>
    <w:rsid w:val="008656A8"/>
    <w:rsid w:val="0086600B"/>
    <w:rsid w:val="00867C15"/>
    <w:rsid w:val="008707E7"/>
    <w:rsid w:val="0087112C"/>
    <w:rsid w:val="008711CF"/>
    <w:rsid w:val="0087138D"/>
    <w:rsid w:val="00871549"/>
    <w:rsid w:val="00871C86"/>
    <w:rsid w:val="008721B0"/>
    <w:rsid w:val="00872BF7"/>
    <w:rsid w:val="00874678"/>
    <w:rsid w:val="00874BD5"/>
    <w:rsid w:val="00875327"/>
    <w:rsid w:val="00875BC9"/>
    <w:rsid w:val="00875EA6"/>
    <w:rsid w:val="00876EC1"/>
    <w:rsid w:val="00877322"/>
    <w:rsid w:val="00877345"/>
    <w:rsid w:val="00877654"/>
    <w:rsid w:val="00880156"/>
    <w:rsid w:val="00880853"/>
    <w:rsid w:val="00880B5D"/>
    <w:rsid w:val="00880C09"/>
    <w:rsid w:val="0088222E"/>
    <w:rsid w:val="00882665"/>
    <w:rsid w:val="00882C97"/>
    <w:rsid w:val="008831FA"/>
    <w:rsid w:val="0088369F"/>
    <w:rsid w:val="00883F18"/>
    <w:rsid w:val="008844ED"/>
    <w:rsid w:val="00884FD9"/>
    <w:rsid w:val="0088508E"/>
    <w:rsid w:val="00885204"/>
    <w:rsid w:val="00885AC5"/>
    <w:rsid w:val="008860A7"/>
    <w:rsid w:val="0088694C"/>
    <w:rsid w:val="00886A0F"/>
    <w:rsid w:val="0088752D"/>
    <w:rsid w:val="0088766F"/>
    <w:rsid w:val="00890564"/>
    <w:rsid w:val="00890BD0"/>
    <w:rsid w:val="00890DC9"/>
    <w:rsid w:val="00891A8B"/>
    <w:rsid w:val="00891EB5"/>
    <w:rsid w:val="00892674"/>
    <w:rsid w:val="00893539"/>
    <w:rsid w:val="008948C9"/>
    <w:rsid w:val="00894BF8"/>
    <w:rsid w:val="00895471"/>
    <w:rsid w:val="00895932"/>
    <w:rsid w:val="00896411"/>
    <w:rsid w:val="0089664A"/>
    <w:rsid w:val="008978C8"/>
    <w:rsid w:val="00897FB2"/>
    <w:rsid w:val="008A0B8C"/>
    <w:rsid w:val="008A24DB"/>
    <w:rsid w:val="008A2A8D"/>
    <w:rsid w:val="008A2FA4"/>
    <w:rsid w:val="008A3E89"/>
    <w:rsid w:val="008A505A"/>
    <w:rsid w:val="008A569F"/>
    <w:rsid w:val="008A5845"/>
    <w:rsid w:val="008A6605"/>
    <w:rsid w:val="008A6D79"/>
    <w:rsid w:val="008A7D57"/>
    <w:rsid w:val="008A7F17"/>
    <w:rsid w:val="008B0333"/>
    <w:rsid w:val="008B0A62"/>
    <w:rsid w:val="008B1F73"/>
    <w:rsid w:val="008B28B8"/>
    <w:rsid w:val="008B36D1"/>
    <w:rsid w:val="008B386E"/>
    <w:rsid w:val="008B3F1C"/>
    <w:rsid w:val="008B56D6"/>
    <w:rsid w:val="008B66EA"/>
    <w:rsid w:val="008B7015"/>
    <w:rsid w:val="008B7BA5"/>
    <w:rsid w:val="008B7EE1"/>
    <w:rsid w:val="008C0744"/>
    <w:rsid w:val="008C1A27"/>
    <w:rsid w:val="008C200E"/>
    <w:rsid w:val="008C3E9B"/>
    <w:rsid w:val="008C44AC"/>
    <w:rsid w:val="008C4699"/>
    <w:rsid w:val="008C5971"/>
    <w:rsid w:val="008C5C11"/>
    <w:rsid w:val="008C5D6F"/>
    <w:rsid w:val="008C660F"/>
    <w:rsid w:val="008C66DD"/>
    <w:rsid w:val="008C69DE"/>
    <w:rsid w:val="008C7A33"/>
    <w:rsid w:val="008C7E99"/>
    <w:rsid w:val="008D0188"/>
    <w:rsid w:val="008D06E6"/>
    <w:rsid w:val="008D0F45"/>
    <w:rsid w:val="008D13D3"/>
    <w:rsid w:val="008D23C2"/>
    <w:rsid w:val="008D2C61"/>
    <w:rsid w:val="008D2D8A"/>
    <w:rsid w:val="008D2E97"/>
    <w:rsid w:val="008D2F97"/>
    <w:rsid w:val="008D3459"/>
    <w:rsid w:val="008D3930"/>
    <w:rsid w:val="008D3ABE"/>
    <w:rsid w:val="008D3E60"/>
    <w:rsid w:val="008D4D94"/>
    <w:rsid w:val="008D5076"/>
    <w:rsid w:val="008D513A"/>
    <w:rsid w:val="008D5EC6"/>
    <w:rsid w:val="008D6BA4"/>
    <w:rsid w:val="008D6F66"/>
    <w:rsid w:val="008D7815"/>
    <w:rsid w:val="008E097A"/>
    <w:rsid w:val="008E09E0"/>
    <w:rsid w:val="008E1450"/>
    <w:rsid w:val="008E15E2"/>
    <w:rsid w:val="008E1879"/>
    <w:rsid w:val="008E2367"/>
    <w:rsid w:val="008E3931"/>
    <w:rsid w:val="008E435C"/>
    <w:rsid w:val="008E437C"/>
    <w:rsid w:val="008E568F"/>
    <w:rsid w:val="008E57A5"/>
    <w:rsid w:val="008E5E4B"/>
    <w:rsid w:val="008E63AC"/>
    <w:rsid w:val="008E6533"/>
    <w:rsid w:val="008E65FF"/>
    <w:rsid w:val="008E7D09"/>
    <w:rsid w:val="008F00CC"/>
    <w:rsid w:val="008F0280"/>
    <w:rsid w:val="008F1BE1"/>
    <w:rsid w:val="008F23AE"/>
    <w:rsid w:val="008F2763"/>
    <w:rsid w:val="008F29E0"/>
    <w:rsid w:val="008F2C1F"/>
    <w:rsid w:val="008F3028"/>
    <w:rsid w:val="008F36AA"/>
    <w:rsid w:val="008F39B4"/>
    <w:rsid w:val="008F47A5"/>
    <w:rsid w:val="008F4880"/>
    <w:rsid w:val="008F55AC"/>
    <w:rsid w:val="009008C7"/>
    <w:rsid w:val="00900DC0"/>
    <w:rsid w:val="00900F15"/>
    <w:rsid w:val="00901600"/>
    <w:rsid w:val="00902007"/>
    <w:rsid w:val="0090275E"/>
    <w:rsid w:val="00902BA2"/>
    <w:rsid w:val="00902E25"/>
    <w:rsid w:val="00904C1E"/>
    <w:rsid w:val="009056E2"/>
    <w:rsid w:val="0090576D"/>
    <w:rsid w:val="00905855"/>
    <w:rsid w:val="00905A4F"/>
    <w:rsid w:val="00906517"/>
    <w:rsid w:val="00906D50"/>
    <w:rsid w:val="00906E8E"/>
    <w:rsid w:val="0090715A"/>
    <w:rsid w:val="00907343"/>
    <w:rsid w:val="00907612"/>
    <w:rsid w:val="00907631"/>
    <w:rsid w:val="0090777F"/>
    <w:rsid w:val="00907AAC"/>
    <w:rsid w:val="00907C73"/>
    <w:rsid w:val="00907E47"/>
    <w:rsid w:val="00910677"/>
    <w:rsid w:val="00910ED4"/>
    <w:rsid w:val="009117A3"/>
    <w:rsid w:val="00911A7E"/>
    <w:rsid w:val="00911AA7"/>
    <w:rsid w:val="0091269D"/>
    <w:rsid w:val="00912B36"/>
    <w:rsid w:val="00912EC3"/>
    <w:rsid w:val="00912ED9"/>
    <w:rsid w:val="00912FAA"/>
    <w:rsid w:val="00913079"/>
    <w:rsid w:val="009130BE"/>
    <w:rsid w:val="00913CDD"/>
    <w:rsid w:val="00913D1C"/>
    <w:rsid w:val="00914207"/>
    <w:rsid w:val="00914C5C"/>
    <w:rsid w:val="00914F40"/>
    <w:rsid w:val="009152F7"/>
    <w:rsid w:val="00915875"/>
    <w:rsid w:val="00915A3D"/>
    <w:rsid w:val="00915CF7"/>
    <w:rsid w:val="00916C98"/>
    <w:rsid w:val="00916CB6"/>
    <w:rsid w:val="00916F60"/>
    <w:rsid w:val="00917744"/>
    <w:rsid w:val="00917BB3"/>
    <w:rsid w:val="0092008F"/>
    <w:rsid w:val="00920206"/>
    <w:rsid w:val="00920C07"/>
    <w:rsid w:val="00920D76"/>
    <w:rsid w:val="00921274"/>
    <w:rsid w:val="00921E99"/>
    <w:rsid w:val="00922214"/>
    <w:rsid w:val="0092238B"/>
    <w:rsid w:val="009224A4"/>
    <w:rsid w:val="00922538"/>
    <w:rsid w:val="00923064"/>
    <w:rsid w:val="009231B2"/>
    <w:rsid w:val="0092338C"/>
    <w:rsid w:val="009247A6"/>
    <w:rsid w:val="0092499A"/>
    <w:rsid w:val="009250E4"/>
    <w:rsid w:val="009254AE"/>
    <w:rsid w:val="0092570A"/>
    <w:rsid w:val="00925AAC"/>
    <w:rsid w:val="00925CEF"/>
    <w:rsid w:val="0092609A"/>
    <w:rsid w:val="00926C41"/>
    <w:rsid w:val="00926F0B"/>
    <w:rsid w:val="0092767A"/>
    <w:rsid w:val="009277C3"/>
    <w:rsid w:val="00930C62"/>
    <w:rsid w:val="0093337C"/>
    <w:rsid w:val="009347DC"/>
    <w:rsid w:val="009347E7"/>
    <w:rsid w:val="00935079"/>
    <w:rsid w:val="009355CF"/>
    <w:rsid w:val="009358B0"/>
    <w:rsid w:val="00935FAB"/>
    <w:rsid w:val="009360C7"/>
    <w:rsid w:val="00937DBE"/>
    <w:rsid w:val="009401DB"/>
    <w:rsid w:val="0094087E"/>
    <w:rsid w:val="00940A56"/>
    <w:rsid w:val="00940F7A"/>
    <w:rsid w:val="00941936"/>
    <w:rsid w:val="00941F9F"/>
    <w:rsid w:val="00942012"/>
    <w:rsid w:val="00942B6F"/>
    <w:rsid w:val="00943209"/>
    <w:rsid w:val="00943594"/>
    <w:rsid w:val="00943664"/>
    <w:rsid w:val="00943E85"/>
    <w:rsid w:val="00943F33"/>
    <w:rsid w:val="009444A7"/>
    <w:rsid w:val="00945996"/>
    <w:rsid w:val="00946207"/>
    <w:rsid w:val="00946C83"/>
    <w:rsid w:val="00947558"/>
    <w:rsid w:val="0094777F"/>
    <w:rsid w:val="0095088A"/>
    <w:rsid w:val="00952DF7"/>
    <w:rsid w:val="00953001"/>
    <w:rsid w:val="009531E9"/>
    <w:rsid w:val="00953426"/>
    <w:rsid w:val="00954277"/>
    <w:rsid w:val="00954332"/>
    <w:rsid w:val="00954701"/>
    <w:rsid w:val="0095488F"/>
    <w:rsid w:val="00954C7E"/>
    <w:rsid w:val="00954F3B"/>
    <w:rsid w:val="00955515"/>
    <w:rsid w:val="00955717"/>
    <w:rsid w:val="00955BA3"/>
    <w:rsid w:val="00955E3C"/>
    <w:rsid w:val="009569A9"/>
    <w:rsid w:val="00956AE7"/>
    <w:rsid w:val="00957003"/>
    <w:rsid w:val="0095782D"/>
    <w:rsid w:val="0095787D"/>
    <w:rsid w:val="00957888"/>
    <w:rsid w:val="00960CAA"/>
    <w:rsid w:val="009616D2"/>
    <w:rsid w:val="00962720"/>
    <w:rsid w:val="00964252"/>
    <w:rsid w:val="00964ADA"/>
    <w:rsid w:val="00965AD2"/>
    <w:rsid w:val="00965C78"/>
    <w:rsid w:val="009679E4"/>
    <w:rsid w:val="009701DE"/>
    <w:rsid w:val="00970B84"/>
    <w:rsid w:val="00971007"/>
    <w:rsid w:val="0097139A"/>
    <w:rsid w:val="00971598"/>
    <w:rsid w:val="00971992"/>
    <w:rsid w:val="009719A4"/>
    <w:rsid w:val="00971AED"/>
    <w:rsid w:val="00972984"/>
    <w:rsid w:val="00972A92"/>
    <w:rsid w:val="00973918"/>
    <w:rsid w:val="00973F6B"/>
    <w:rsid w:val="00975576"/>
    <w:rsid w:val="00976B50"/>
    <w:rsid w:val="00976B51"/>
    <w:rsid w:val="00976E76"/>
    <w:rsid w:val="00976FAE"/>
    <w:rsid w:val="009804F9"/>
    <w:rsid w:val="00981BCF"/>
    <w:rsid w:val="009821FF"/>
    <w:rsid w:val="00982359"/>
    <w:rsid w:val="00982FC7"/>
    <w:rsid w:val="00985611"/>
    <w:rsid w:val="00985670"/>
    <w:rsid w:val="00986D13"/>
    <w:rsid w:val="009873D6"/>
    <w:rsid w:val="0099107A"/>
    <w:rsid w:val="009919BF"/>
    <w:rsid w:val="00992DF0"/>
    <w:rsid w:val="00992E0F"/>
    <w:rsid w:val="00992FD3"/>
    <w:rsid w:val="009934BE"/>
    <w:rsid w:val="009939B1"/>
    <w:rsid w:val="00993F62"/>
    <w:rsid w:val="00994067"/>
    <w:rsid w:val="009940CE"/>
    <w:rsid w:val="0099495C"/>
    <w:rsid w:val="00994E3A"/>
    <w:rsid w:val="00994F53"/>
    <w:rsid w:val="009968D5"/>
    <w:rsid w:val="00996AAE"/>
    <w:rsid w:val="009972FB"/>
    <w:rsid w:val="0099759B"/>
    <w:rsid w:val="009975D3"/>
    <w:rsid w:val="00997741"/>
    <w:rsid w:val="00997D60"/>
    <w:rsid w:val="009A0297"/>
    <w:rsid w:val="009A1C60"/>
    <w:rsid w:val="009A360A"/>
    <w:rsid w:val="009A3E0E"/>
    <w:rsid w:val="009A4705"/>
    <w:rsid w:val="009A4747"/>
    <w:rsid w:val="009A4A2E"/>
    <w:rsid w:val="009A5BEE"/>
    <w:rsid w:val="009A5EAD"/>
    <w:rsid w:val="009A5F72"/>
    <w:rsid w:val="009A6BBC"/>
    <w:rsid w:val="009A6C7D"/>
    <w:rsid w:val="009A6E07"/>
    <w:rsid w:val="009A7785"/>
    <w:rsid w:val="009B00C2"/>
    <w:rsid w:val="009B0D23"/>
    <w:rsid w:val="009B21BE"/>
    <w:rsid w:val="009B2564"/>
    <w:rsid w:val="009B30D4"/>
    <w:rsid w:val="009B3C54"/>
    <w:rsid w:val="009B3E54"/>
    <w:rsid w:val="009B3EA0"/>
    <w:rsid w:val="009B4217"/>
    <w:rsid w:val="009B4547"/>
    <w:rsid w:val="009B540A"/>
    <w:rsid w:val="009B5C5D"/>
    <w:rsid w:val="009B654E"/>
    <w:rsid w:val="009B65C4"/>
    <w:rsid w:val="009B6731"/>
    <w:rsid w:val="009B691E"/>
    <w:rsid w:val="009B6A68"/>
    <w:rsid w:val="009B6D13"/>
    <w:rsid w:val="009B7F0E"/>
    <w:rsid w:val="009C06D7"/>
    <w:rsid w:val="009C0A80"/>
    <w:rsid w:val="009C0F26"/>
    <w:rsid w:val="009C11D8"/>
    <w:rsid w:val="009C1A62"/>
    <w:rsid w:val="009C1C5F"/>
    <w:rsid w:val="009C1D5A"/>
    <w:rsid w:val="009C226A"/>
    <w:rsid w:val="009C24DC"/>
    <w:rsid w:val="009C3034"/>
    <w:rsid w:val="009C3BB9"/>
    <w:rsid w:val="009C3F61"/>
    <w:rsid w:val="009C4A7D"/>
    <w:rsid w:val="009C4D72"/>
    <w:rsid w:val="009C5C62"/>
    <w:rsid w:val="009C5F47"/>
    <w:rsid w:val="009C6E3A"/>
    <w:rsid w:val="009D0AC0"/>
    <w:rsid w:val="009D0D50"/>
    <w:rsid w:val="009D14D6"/>
    <w:rsid w:val="009D16CB"/>
    <w:rsid w:val="009D1E93"/>
    <w:rsid w:val="009D21B8"/>
    <w:rsid w:val="009D2657"/>
    <w:rsid w:val="009D2E24"/>
    <w:rsid w:val="009D3103"/>
    <w:rsid w:val="009D38E8"/>
    <w:rsid w:val="009D3AC0"/>
    <w:rsid w:val="009D3CA1"/>
    <w:rsid w:val="009D40AA"/>
    <w:rsid w:val="009D4483"/>
    <w:rsid w:val="009D52CF"/>
    <w:rsid w:val="009D5389"/>
    <w:rsid w:val="009D59CB"/>
    <w:rsid w:val="009E18FB"/>
    <w:rsid w:val="009E20FF"/>
    <w:rsid w:val="009E2360"/>
    <w:rsid w:val="009E3242"/>
    <w:rsid w:val="009E3941"/>
    <w:rsid w:val="009E3BE6"/>
    <w:rsid w:val="009E3FA9"/>
    <w:rsid w:val="009E43DF"/>
    <w:rsid w:val="009E4761"/>
    <w:rsid w:val="009E477E"/>
    <w:rsid w:val="009E4B1E"/>
    <w:rsid w:val="009E4CE1"/>
    <w:rsid w:val="009E5119"/>
    <w:rsid w:val="009E5E52"/>
    <w:rsid w:val="009E64BD"/>
    <w:rsid w:val="009E6556"/>
    <w:rsid w:val="009E693C"/>
    <w:rsid w:val="009F02AF"/>
    <w:rsid w:val="009F1642"/>
    <w:rsid w:val="009F17A2"/>
    <w:rsid w:val="009F2208"/>
    <w:rsid w:val="009F2CE0"/>
    <w:rsid w:val="009F2F4D"/>
    <w:rsid w:val="009F2F52"/>
    <w:rsid w:val="009F362F"/>
    <w:rsid w:val="009F40DE"/>
    <w:rsid w:val="009F4D59"/>
    <w:rsid w:val="009F56D4"/>
    <w:rsid w:val="009F57AA"/>
    <w:rsid w:val="009F5879"/>
    <w:rsid w:val="009F59FE"/>
    <w:rsid w:val="009F6AA5"/>
    <w:rsid w:val="009F6BF7"/>
    <w:rsid w:val="009F6DA2"/>
    <w:rsid w:val="009F7138"/>
    <w:rsid w:val="009F7D64"/>
    <w:rsid w:val="009F7F76"/>
    <w:rsid w:val="00A00372"/>
    <w:rsid w:val="00A0057C"/>
    <w:rsid w:val="00A008EB"/>
    <w:rsid w:val="00A00CD4"/>
    <w:rsid w:val="00A016BE"/>
    <w:rsid w:val="00A023B5"/>
    <w:rsid w:val="00A0289F"/>
    <w:rsid w:val="00A03986"/>
    <w:rsid w:val="00A03F58"/>
    <w:rsid w:val="00A04B43"/>
    <w:rsid w:val="00A04E94"/>
    <w:rsid w:val="00A05404"/>
    <w:rsid w:val="00A07406"/>
    <w:rsid w:val="00A07602"/>
    <w:rsid w:val="00A07E1B"/>
    <w:rsid w:val="00A10AA4"/>
    <w:rsid w:val="00A10B34"/>
    <w:rsid w:val="00A11008"/>
    <w:rsid w:val="00A114C5"/>
    <w:rsid w:val="00A117B6"/>
    <w:rsid w:val="00A1192F"/>
    <w:rsid w:val="00A122B7"/>
    <w:rsid w:val="00A1390B"/>
    <w:rsid w:val="00A14BF0"/>
    <w:rsid w:val="00A15097"/>
    <w:rsid w:val="00A15AFE"/>
    <w:rsid w:val="00A161BD"/>
    <w:rsid w:val="00A17495"/>
    <w:rsid w:val="00A20516"/>
    <w:rsid w:val="00A20711"/>
    <w:rsid w:val="00A21010"/>
    <w:rsid w:val="00A210C4"/>
    <w:rsid w:val="00A225EA"/>
    <w:rsid w:val="00A22F4A"/>
    <w:rsid w:val="00A24DF8"/>
    <w:rsid w:val="00A250AA"/>
    <w:rsid w:val="00A2516B"/>
    <w:rsid w:val="00A25353"/>
    <w:rsid w:val="00A25511"/>
    <w:rsid w:val="00A25626"/>
    <w:rsid w:val="00A258BB"/>
    <w:rsid w:val="00A25C24"/>
    <w:rsid w:val="00A25EEB"/>
    <w:rsid w:val="00A260FD"/>
    <w:rsid w:val="00A26AEE"/>
    <w:rsid w:val="00A26E1D"/>
    <w:rsid w:val="00A27E62"/>
    <w:rsid w:val="00A308BB"/>
    <w:rsid w:val="00A31415"/>
    <w:rsid w:val="00A3153C"/>
    <w:rsid w:val="00A315F7"/>
    <w:rsid w:val="00A322EB"/>
    <w:rsid w:val="00A33435"/>
    <w:rsid w:val="00A34C7B"/>
    <w:rsid w:val="00A35658"/>
    <w:rsid w:val="00A35728"/>
    <w:rsid w:val="00A35BC8"/>
    <w:rsid w:val="00A35E07"/>
    <w:rsid w:val="00A36238"/>
    <w:rsid w:val="00A36A52"/>
    <w:rsid w:val="00A36B83"/>
    <w:rsid w:val="00A37691"/>
    <w:rsid w:val="00A377F6"/>
    <w:rsid w:val="00A40550"/>
    <w:rsid w:val="00A42400"/>
    <w:rsid w:val="00A42A27"/>
    <w:rsid w:val="00A434D5"/>
    <w:rsid w:val="00A435B6"/>
    <w:rsid w:val="00A43E82"/>
    <w:rsid w:val="00A4426D"/>
    <w:rsid w:val="00A44913"/>
    <w:rsid w:val="00A44977"/>
    <w:rsid w:val="00A449F4"/>
    <w:rsid w:val="00A45252"/>
    <w:rsid w:val="00A452C4"/>
    <w:rsid w:val="00A467E5"/>
    <w:rsid w:val="00A468F5"/>
    <w:rsid w:val="00A46FC1"/>
    <w:rsid w:val="00A47290"/>
    <w:rsid w:val="00A51339"/>
    <w:rsid w:val="00A5133C"/>
    <w:rsid w:val="00A51498"/>
    <w:rsid w:val="00A51D74"/>
    <w:rsid w:val="00A5201B"/>
    <w:rsid w:val="00A521E5"/>
    <w:rsid w:val="00A53DFA"/>
    <w:rsid w:val="00A54656"/>
    <w:rsid w:val="00A54B95"/>
    <w:rsid w:val="00A54C54"/>
    <w:rsid w:val="00A5545F"/>
    <w:rsid w:val="00A5624E"/>
    <w:rsid w:val="00A5678A"/>
    <w:rsid w:val="00A620C7"/>
    <w:rsid w:val="00A62426"/>
    <w:rsid w:val="00A633E4"/>
    <w:rsid w:val="00A634D3"/>
    <w:rsid w:val="00A63E66"/>
    <w:rsid w:val="00A64124"/>
    <w:rsid w:val="00A644EE"/>
    <w:rsid w:val="00A65043"/>
    <w:rsid w:val="00A653C8"/>
    <w:rsid w:val="00A66057"/>
    <w:rsid w:val="00A66FEA"/>
    <w:rsid w:val="00A6782F"/>
    <w:rsid w:val="00A701A8"/>
    <w:rsid w:val="00A7063B"/>
    <w:rsid w:val="00A70C0E"/>
    <w:rsid w:val="00A70D52"/>
    <w:rsid w:val="00A70EFC"/>
    <w:rsid w:val="00A712BD"/>
    <w:rsid w:val="00A72137"/>
    <w:rsid w:val="00A73F0F"/>
    <w:rsid w:val="00A74EEB"/>
    <w:rsid w:val="00A75541"/>
    <w:rsid w:val="00A76424"/>
    <w:rsid w:val="00A765D7"/>
    <w:rsid w:val="00A76CAD"/>
    <w:rsid w:val="00A76DFE"/>
    <w:rsid w:val="00A774A8"/>
    <w:rsid w:val="00A77C23"/>
    <w:rsid w:val="00A8016B"/>
    <w:rsid w:val="00A80675"/>
    <w:rsid w:val="00A80712"/>
    <w:rsid w:val="00A812A1"/>
    <w:rsid w:val="00A8182B"/>
    <w:rsid w:val="00A81B49"/>
    <w:rsid w:val="00A81EDD"/>
    <w:rsid w:val="00A8338D"/>
    <w:rsid w:val="00A83630"/>
    <w:rsid w:val="00A83F47"/>
    <w:rsid w:val="00A83F4F"/>
    <w:rsid w:val="00A84260"/>
    <w:rsid w:val="00A84314"/>
    <w:rsid w:val="00A85AE4"/>
    <w:rsid w:val="00A864D2"/>
    <w:rsid w:val="00A870F4"/>
    <w:rsid w:val="00A87998"/>
    <w:rsid w:val="00A90366"/>
    <w:rsid w:val="00A90842"/>
    <w:rsid w:val="00A911CD"/>
    <w:rsid w:val="00A91292"/>
    <w:rsid w:val="00A912CC"/>
    <w:rsid w:val="00A91357"/>
    <w:rsid w:val="00A91AA1"/>
    <w:rsid w:val="00A92540"/>
    <w:rsid w:val="00A929B7"/>
    <w:rsid w:val="00A92BEF"/>
    <w:rsid w:val="00A9378D"/>
    <w:rsid w:val="00A93D23"/>
    <w:rsid w:val="00A943A2"/>
    <w:rsid w:val="00A94A71"/>
    <w:rsid w:val="00A95432"/>
    <w:rsid w:val="00A95744"/>
    <w:rsid w:val="00A96C17"/>
    <w:rsid w:val="00A96D10"/>
    <w:rsid w:val="00A9700B"/>
    <w:rsid w:val="00A97306"/>
    <w:rsid w:val="00A9738D"/>
    <w:rsid w:val="00AA00C3"/>
    <w:rsid w:val="00AA0C72"/>
    <w:rsid w:val="00AA0D8F"/>
    <w:rsid w:val="00AA0E30"/>
    <w:rsid w:val="00AA0F20"/>
    <w:rsid w:val="00AA2126"/>
    <w:rsid w:val="00AA2261"/>
    <w:rsid w:val="00AA2706"/>
    <w:rsid w:val="00AA2C6D"/>
    <w:rsid w:val="00AA2FD9"/>
    <w:rsid w:val="00AA31ED"/>
    <w:rsid w:val="00AA34E9"/>
    <w:rsid w:val="00AA399F"/>
    <w:rsid w:val="00AA3D1A"/>
    <w:rsid w:val="00AA3EB9"/>
    <w:rsid w:val="00AA4900"/>
    <w:rsid w:val="00AA4BFE"/>
    <w:rsid w:val="00AA4E06"/>
    <w:rsid w:val="00AA4F5F"/>
    <w:rsid w:val="00AA5DC5"/>
    <w:rsid w:val="00AA69A6"/>
    <w:rsid w:val="00AA6ACA"/>
    <w:rsid w:val="00AA71A9"/>
    <w:rsid w:val="00AA7417"/>
    <w:rsid w:val="00AB10EC"/>
    <w:rsid w:val="00AB17CD"/>
    <w:rsid w:val="00AB1C29"/>
    <w:rsid w:val="00AB1E3A"/>
    <w:rsid w:val="00AB2531"/>
    <w:rsid w:val="00AB36F9"/>
    <w:rsid w:val="00AB3F64"/>
    <w:rsid w:val="00AB4007"/>
    <w:rsid w:val="00AB446F"/>
    <w:rsid w:val="00AB4945"/>
    <w:rsid w:val="00AB4C1D"/>
    <w:rsid w:val="00AB4E86"/>
    <w:rsid w:val="00AB5D6C"/>
    <w:rsid w:val="00AB5D89"/>
    <w:rsid w:val="00AC017E"/>
    <w:rsid w:val="00AC02F2"/>
    <w:rsid w:val="00AC0643"/>
    <w:rsid w:val="00AC084F"/>
    <w:rsid w:val="00AC0DED"/>
    <w:rsid w:val="00AC1216"/>
    <w:rsid w:val="00AC1647"/>
    <w:rsid w:val="00AC29AE"/>
    <w:rsid w:val="00AC2E47"/>
    <w:rsid w:val="00AC313F"/>
    <w:rsid w:val="00AC4278"/>
    <w:rsid w:val="00AC4E1D"/>
    <w:rsid w:val="00AC6055"/>
    <w:rsid w:val="00AC61CB"/>
    <w:rsid w:val="00AC62FE"/>
    <w:rsid w:val="00AC7B7D"/>
    <w:rsid w:val="00AC7EA3"/>
    <w:rsid w:val="00AD00CF"/>
    <w:rsid w:val="00AD0D2C"/>
    <w:rsid w:val="00AD16E6"/>
    <w:rsid w:val="00AD1B2D"/>
    <w:rsid w:val="00AD210E"/>
    <w:rsid w:val="00AD23E2"/>
    <w:rsid w:val="00AD3715"/>
    <w:rsid w:val="00AD434D"/>
    <w:rsid w:val="00AD439F"/>
    <w:rsid w:val="00AD43F7"/>
    <w:rsid w:val="00AD4561"/>
    <w:rsid w:val="00AD4A18"/>
    <w:rsid w:val="00AD5B7A"/>
    <w:rsid w:val="00AD6103"/>
    <w:rsid w:val="00AD680D"/>
    <w:rsid w:val="00AD681A"/>
    <w:rsid w:val="00AD6CAD"/>
    <w:rsid w:val="00AD7438"/>
    <w:rsid w:val="00AD7CA2"/>
    <w:rsid w:val="00AE008A"/>
    <w:rsid w:val="00AE0360"/>
    <w:rsid w:val="00AE04D2"/>
    <w:rsid w:val="00AE0979"/>
    <w:rsid w:val="00AE09BF"/>
    <w:rsid w:val="00AE0D82"/>
    <w:rsid w:val="00AE11F8"/>
    <w:rsid w:val="00AE1681"/>
    <w:rsid w:val="00AE197E"/>
    <w:rsid w:val="00AE1A25"/>
    <w:rsid w:val="00AE1A4F"/>
    <w:rsid w:val="00AE1B5C"/>
    <w:rsid w:val="00AE1D1F"/>
    <w:rsid w:val="00AE21A0"/>
    <w:rsid w:val="00AE29FA"/>
    <w:rsid w:val="00AE2B4E"/>
    <w:rsid w:val="00AE2FBF"/>
    <w:rsid w:val="00AE3833"/>
    <w:rsid w:val="00AE3D9F"/>
    <w:rsid w:val="00AE508E"/>
    <w:rsid w:val="00AE5994"/>
    <w:rsid w:val="00AE5A5E"/>
    <w:rsid w:val="00AE65A4"/>
    <w:rsid w:val="00AE7C27"/>
    <w:rsid w:val="00AF0006"/>
    <w:rsid w:val="00AF040F"/>
    <w:rsid w:val="00AF1140"/>
    <w:rsid w:val="00AF2457"/>
    <w:rsid w:val="00AF2628"/>
    <w:rsid w:val="00AF3016"/>
    <w:rsid w:val="00AF332C"/>
    <w:rsid w:val="00AF37F1"/>
    <w:rsid w:val="00AF4054"/>
    <w:rsid w:val="00AF41EE"/>
    <w:rsid w:val="00AF42FE"/>
    <w:rsid w:val="00AF4D20"/>
    <w:rsid w:val="00AF5339"/>
    <w:rsid w:val="00AF550A"/>
    <w:rsid w:val="00AF5E6B"/>
    <w:rsid w:val="00AF6E59"/>
    <w:rsid w:val="00AF7520"/>
    <w:rsid w:val="00AF79B0"/>
    <w:rsid w:val="00B006B9"/>
    <w:rsid w:val="00B00791"/>
    <w:rsid w:val="00B0092B"/>
    <w:rsid w:val="00B00A29"/>
    <w:rsid w:val="00B01EA5"/>
    <w:rsid w:val="00B02BD2"/>
    <w:rsid w:val="00B02D07"/>
    <w:rsid w:val="00B02E8B"/>
    <w:rsid w:val="00B03A92"/>
    <w:rsid w:val="00B03BD9"/>
    <w:rsid w:val="00B04E13"/>
    <w:rsid w:val="00B05931"/>
    <w:rsid w:val="00B07159"/>
    <w:rsid w:val="00B0777B"/>
    <w:rsid w:val="00B102BD"/>
    <w:rsid w:val="00B111F5"/>
    <w:rsid w:val="00B11EE5"/>
    <w:rsid w:val="00B11F91"/>
    <w:rsid w:val="00B12325"/>
    <w:rsid w:val="00B1379C"/>
    <w:rsid w:val="00B1555A"/>
    <w:rsid w:val="00B15621"/>
    <w:rsid w:val="00B15A43"/>
    <w:rsid w:val="00B17636"/>
    <w:rsid w:val="00B209B2"/>
    <w:rsid w:val="00B20FBF"/>
    <w:rsid w:val="00B214ED"/>
    <w:rsid w:val="00B22719"/>
    <w:rsid w:val="00B23431"/>
    <w:rsid w:val="00B23ECF"/>
    <w:rsid w:val="00B245A1"/>
    <w:rsid w:val="00B26119"/>
    <w:rsid w:val="00B270D4"/>
    <w:rsid w:val="00B2766B"/>
    <w:rsid w:val="00B30071"/>
    <w:rsid w:val="00B30344"/>
    <w:rsid w:val="00B30A98"/>
    <w:rsid w:val="00B31391"/>
    <w:rsid w:val="00B317FE"/>
    <w:rsid w:val="00B32350"/>
    <w:rsid w:val="00B32B18"/>
    <w:rsid w:val="00B339FE"/>
    <w:rsid w:val="00B33C15"/>
    <w:rsid w:val="00B33D8F"/>
    <w:rsid w:val="00B3453E"/>
    <w:rsid w:val="00B34F05"/>
    <w:rsid w:val="00B35236"/>
    <w:rsid w:val="00B35792"/>
    <w:rsid w:val="00B35980"/>
    <w:rsid w:val="00B3601A"/>
    <w:rsid w:val="00B373B3"/>
    <w:rsid w:val="00B37555"/>
    <w:rsid w:val="00B376FD"/>
    <w:rsid w:val="00B37B7D"/>
    <w:rsid w:val="00B405F0"/>
    <w:rsid w:val="00B40B13"/>
    <w:rsid w:val="00B40F2E"/>
    <w:rsid w:val="00B412B7"/>
    <w:rsid w:val="00B414A2"/>
    <w:rsid w:val="00B41A43"/>
    <w:rsid w:val="00B41BD0"/>
    <w:rsid w:val="00B41FF2"/>
    <w:rsid w:val="00B42458"/>
    <w:rsid w:val="00B42495"/>
    <w:rsid w:val="00B428E6"/>
    <w:rsid w:val="00B4301B"/>
    <w:rsid w:val="00B430B1"/>
    <w:rsid w:val="00B436CE"/>
    <w:rsid w:val="00B43B21"/>
    <w:rsid w:val="00B43B3D"/>
    <w:rsid w:val="00B43CD8"/>
    <w:rsid w:val="00B43E6E"/>
    <w:rsid w:val="00B4683E"/>
    <w:rsid w:val="00B46884"/>
    <w:rsid w:val="00B46A43"/>
    <w:rsid w:val="00B504B9"/>
    <w:rsid w:val="00B50523"/>
    <w:rsid w:val="00B5054E"/>
    <w:rsid w:val="00B511E6"/>
    <w:rsid w:val="00B51471"/>
    <w:rsid w:val="00B514B8"/>
    <w:rsid w:val="00B52143"/>
    <w:rsid w:val="00B525F8"/>
    <w:rsid w:val="00B52EA9"/>
    <w:rsid w:val="00B53D4D"/>
    <w:rsid w:val="00B53E30"/>
    <w:rsid w:val="00B543FB"/>
    <w:rsid w:val="00B546BA"/>
    <w:rsid w:val="00B54E6D"/>
    <w:rsid w:val="00B551C4"/>
    <w:rsid w:val="00B5595E"/>
    <w:rsid w:val="00B55B1E"/>
    <w:rsid w:val="00B570D8"/>
    <w:rsid w:val="00B579BA"/>
    <w:rsid w:val="00B57B1E"/>
    <w:rsid w:val="00B60317"/>
    <w:rsid w:val="00B61889"/>
    <w:rsid w:val="00B62D41"/>
    <w:rsid w:val="00B633A2"/>
    <w:rsid w:val="00B6351A"/>
    <w:rsid w:val="00B63839"/>
    <w:rsid w:val="00B645B6"/>
    <w:rsid w:val="00B649C0"/>
    <w:rsid w:val="00B65A45"/>
    <w:rsid w:val="00B65AE0"/>
    <w:rsid w:val="00B65C4E"/>
    <w:rsid w:val="00B66364"/>
    <w:rsid w:val="00B66388"/>
    <w:rsid w:val="00B6739E"/>
    <w:rsid w:val="00B676D1"/>
    <w:rsid w:val="00B67E75"/>
    <w:rsid w:val="00B70335"/>
    <w:rsid w:val="00B70B58"/>
    <w:rsid w:val="00B71578"/>
    <w:rsid w:val="00B722A1"/>
    <w:rsid w:val="00B7358C"/>
    <w:rsid w:val="00B737F3"/>
    <w:rsid w:val="00B7492D"/>
    <w:rsid w:val="00B759D6"/>
    <w:rsid w:val="00B75C36"/>
    <w:rsid w:val="00B75FA9"/>
    <w:rsid w:val="00B7665F"/>
    <w:rsid w:val="00B77DEF"/>
    <w:rsid w:val="00B80B31"/>
    <w:rsid w:val="00B81282"/>
    <w:rsid w:val="00B81D45"/>
    <w:rsid w:val="00B82290"/>
    <w:rsid w:val="00B83020"/>
    <w:rsid w:val="00B8322C"/>
    <w:rsid w:val="00B8451D"/>
    <w:rsid w:val="00B846D9"/>
    <w:rsid w:val="00B85932"/>
    <w:rsid w:val="00B86516"/>
    <w:rsid w:val="00B86666"/>
    <w:rsid w:val="00B870C5"/>
    <w:rsid w:val="00B876D3"/>
    <w:rsid w:val="00B9062B"/>
    <w:rsid w:val="00B91003"/>
    <w:rsid w:val="00B911E9"/>
    <w:rsid w:val="00B912C5"/>
    <w:rsid w:val="00B91D45"/>
    <w:rsid w:val="00B91D9D"/>
    <w:rsid w:val="00B922E0"/>
    <w:rsid w:val="00B92668"/>
    <w:rsid w:val="00B93057"/>
    <w:rsid w:val="00B936B9"/>
    <w:rsid w:val="00B93DA7"/>
    <w:rsid w:val="00B94022"/>
    <w:rsid w:val="00B94D2F"/>
    <w:rsid w:val="00B9554B"/>
    <w:rsid w:val="00BA061B"/>
    <w:rsid w:val="00BA10E4"/>
    <w:rsid w:val="00BA1A4D"/>
    <w:rsid w:val="00BA1C4A"/>
    <w:rsid w:val="00BA21DB"/>
    <w:rsid w:val="00BA28ED"/>
    <w:rsid w:val="00BA3757"/>
    <w:rsid w:val="00BA3819"/>
    <w:rsid w:val="00BA3921"/>
    <w:rsid w:val="00BA3D7C"/>
    <w:rsid w:val="00BA3E86"/>
    <w:rsid w:val="00BA41A6"/>
    <w:rsid w:val="00BA47DC"/>
    <w:rsid w:val="00BA4A6E"/>
    <w:rsid w:val="00BA5952"/>
    <w:rsid w:val="00BA6738"/>
    <w:rsid w:val="00BB0147"/>
    <w:rsid w:val="00BB0D26"/>
    <w:rsid w:val="00BB1A26"/>
    <w:rsid w:val="00BB2D4E"/>
    <w:rsid w:val="00BB3582"/>
    <w:rsid w:val="00BB35E0"/>
    <w:rsid w:val="00BB3743"/>
    <w:rsid w:val="00BB374A"/>
    <w:rsid w:val="00BB39AC"/>
    <w:rsid w:val="00BB3E78"/>
    <w:rsid w:val="00BB4AF7"/>
    <w:rsid w:val="00BB4C8D"/>
    <w:rsid w:val="00BB53B7"/>
    <w:rsid w:val="00BB5EFF"/>
    <w:rsid w:val="00BB5FC8"/>
    <w:rsid w:val="00BB6B40"/>
    <w:rsid w:val="00BC00B6"/>
    <w:rsid w:val="00BC0D5C"/>
    <w:rsid w:val="00BC0F98"/>
    <w:rsid w:val="00BC1E6A"/>
    <w:rsid w:val="00BC1E85"/>
    <w:rsid w:val="00BC2532"/>
    <w:rsid w:val="00BC2FE0"/>
    <w:rsid w:val="00BC30EE"/>
    <w:rsid w:val="00BC3AF1"/>
    <w:rsid w:val="00BC4068"/>
    <w:rsid w:val="00BC4973"/>
    <w:rsid w:val="00BC4DF5"/>
    <w:rsid w:val="00BC4EF9"/>
    <w:rsid w:val="00BC65BE"/>
    <w:rsid w:val="00BD0C83"/>
    <w:rsid w:val="00BD0E8E"/>
    <w:rsid w:val="00BD0EB7"/>
    <w:rsid w:val="00BD1B7F"/>
    <w:rsid w:val="00BD2FB2"/>
    <w:rsid w:val="00BD30C7"/>
    <w:rsid w:val="00BD391A"/>
    <w:rsid w:val="00BD47C6"/>
    <w:rsid w:val="00BD5954"/>
    <w:rsid w:val="00BD5B7D"/>
    <w:rsid w:val="00BD6007"/>
    <w:rsid w:val="00BD668C"/>
    <w:rsid w:val="00BD67F7"/>
    <w:rsid w:val="00BE0F22"/>
    <w:rsid w:val="00BE2519"/>
    <w:rsid w:val="00BE2B23"/>
    <w:rsid w:val="00BE3BAC"/>
    <w:rsid w:val="00BE458B"/>
    <w:rsid w:val="00BE481B"/>
    <w:rsid w:val="00BE4B44"/>
    <w:rsid w:val="00BE533B"/>
    <w:rsid w:val="00BE5D83"/>
    <w:rsid w:val="00BE61CC"/>
    <w:rsid w:val="00BE68D9"/>
    <w:rsid w:val="00BE7203"/>
    <w:rsid w:val="00BE7AA5"/>
    <w:rsid w:val="00BE7BF9"/>
    <w:rsid w:val="00BF0085"/>
    <w:rsid w:val="00BF1C4C"/>
    <w:rsid w:val="00BF1CB1"/>
    <w:rsid w:val="00BF1EB6"/>
    <w:rsid w:val="00BF2950"/>
    <w:rsid w:val="00BF3071"/>
    <w:rsid w:val="00BF3A3A"/>
    <w:rsid w:val="00BF3FF3"/>
    <w:rsid w:val="00BF422F"/>
    <w:rsid w:val="00BF584D"/>
    <w:rsid w:val="00BF5885"/>
    <w:rsid w:val="00BF5ACB"/>
    <w:rsid w:val="00BF5B80"/>
    <w:rsid w:val="00BF5EAB"/>
    <w:rsid w:val="00BF781C"/>
    <w:rsid w:val="00BF78F1"/>
    <w:rsid w:val="00BF7AD8"/>
    <w:rsid w:val="00BF7CE3"/>
    <w:rsid w:val="00BF7DB3"/>
    <w:rsid w:val="00C0018A"/>
    <w:rsid w:val="00C00494"/>
    <w:rsid w:val="00C008A6"/>
    <w:rsid w:val="00C00B6A"/>
    <w:rsid w:val="00C0117E"/>
    <w:rsid w:val="00C01979"/>
    <w:rsid w:val="00C02EE8"/>
    <w:rsid w:val="00C03656"/>
    <w:rsid w:val="00C039F0"/>
    <w:rsid w:val="00C03F40"/>
    <w:rsid w:val="00C04037"/>
    <w:rsid w:val="00C041CA"/>
    <w:rsid w:val="00C0430E"/>
    <w:rsid w:val="00C04584"/>
    <w:rsid w:val="00C04A43"/>
    <w:rsid w:val="00C05305"/>
    <w:rsid w:val="00C058C5"/>
    <w:rsid w:val="00C05DA6"/>
    <w:rsid w:val="00C05FDC"/>
    <w:rsid w:val="00C06381"/>
    <w:rsid w:val="00C06756"/>
    <w:rsid w:val="00C06D58"/>
    <w:rsid w:val="00C0792A"/>
    <w:rsid w:val="00C10FE3"/>
    <w:rsid w:val="00C11FEB"/>
    <w:rsid w:val="00C12148"/>
    <w:rsid w:val="00C12788"/>
    <w:rsid w:val="00C13543"/>
    <w:rsid w:val="00C153E0"/>
    <w:rsid w:val="00C1541D"/>
    <w:rsid w:val="00C15834"/>
    <w:rsid w:val="00C1679D"/>
    <w:rsid w:val="00C176C7"/>
    <w:rsid w:val="00C17EEE"/>
    <w:rsid w:val="00C2043E"/>
    <w:rsid w:val="00C212E6"/>
    <w:rsid w:val="00C2167D"/>
    <w:rsid w:val="00C22B3D"/>
    <w:rsid w:val="00C232B3"/>
    <w:rsid w:val="00C236D6"/>
    <w:rsid w:val="00C2466A"/>
    <w:rsid w:val="00C24D58"/>
    <w:rsid w:val="00C25738"/>
    <w:rsid w:val="00C275B9"/>
    <w:rsid w:val="00C300F7"/>
    <w:rsid w:val="00C3136C"/>
    <w:rsid w:val="00C318ED"/>
    <w:rsid w:val="00C3197B"/>
    <w:rsid w:val="00C31E8B"/>
    <w:rsid w:val="00C3227D"/>
    <w:rsid w:val="00C333E4"/>
    <w:rsid w:val="00C33871"/>
    <w:rsid w:val="00C338A6"/>
    <w:rsid w:val="00C33CE4"/>
    <w:rsid w:val="00C359F8"/>
    <w:rsid w:val="00C36DF3"/>
    <w:rsid w:val="00C37D6B"/>
    <w:rsid w:val="00C40391"/>
    <w:rsid w:val="00C40B0A"/>
    <w:rsid w:val="00C4106D"/>
    <w:rsid w:val="00C416BD"/>
    <w:rsid w:val="00C41884"/>
    <w:rsid w:val="00C41CBB"/>
    <w:rsid w:val="00C4268E"/>
    <w:rsid w:val="00C43750"/>
    <w:rsid w:val="00C438AD"/>
    <w:rsid w:val="00C43F3C"/>
    <w:rsid w:val="00C44275"/>
    <w:rsid w:val="00C445B5"/>
    <w:rsid w:val="00C44954"/>
    <w:rsid w:val="00C44A04"/>
    <w:rsid w:val="00C44A53"/>
    <w:rsid w:val="00C44D18"/>
    <w:rsid w:val="00C45114"/>
    <w:rsid w:val="00C4636C"/>
    <w:rsid w:val="00C4649F"/>
    <w:rsid w:val="00C4669F"/>
    <w:rsid w:val="00C4719A"/>
    <w:rsid w:val="00C47643"/>
    <w:rsid w:val="00C479AB"/>
    <w:rsid w:val="00C50001"/>
    <w:rsid w:val="00C50986"/>
    <w:rsid w:val="00C50CA1"/>
    <w:rsid w:val="00C5104C"/>
    <w:rsid w:val="00C52A2A"/>
    <w:rsid w:val="00C53A38"/>
    <w:rsid w:val="00C5486A"/>
    <w:rsid w:val="00C549F5"/>
    <w:rsid w:val="00C54D40"/>
    <w:rsid w:val="00C575BA"/>
    <w:rsid w:val="00C57F81"/>
    <w:rsid w:val="00C57FBF"/>
    <w:rsid w:val="00C60161"/>
    <w:rsid w:val="00C6070B"/>
    <w:rsid w:val="00C607F9"/>
    <w:rsid w:val="00C6185D"/>
    <w:rsid w:val="00C62721"/>
    <w:rsid w:val="00C629B1"/>
    <w:rsid w:val="00C62D38"/>
    <w:rsid w:val="00C63435"/>
    <w:rsid w:val="00C644F9"/>
    <w:rsid w:val="00C64AC8"/>
    <w:rsid w:val="00C64C69"/>
    <w:rsid w:val="00C6531A"/>
    <w:rsid w:val="00C654A6"/>
    <w:rsid w:val="00C65905"/>
    <w:rsid w:val="00C66699"/>
    <w:rsid w:val="00C66F06"/>
    <w:rsid w:val="00C6784C"/>
    <w:rsid w:val="00C67AB9"/>
    <w:rsid w:val="00C703F9"/>
    <w:rsid w:val="00C70547"/>
    <w:rsid w:val="00C70785"/>
    <w:rsid w:val="00C72241"/>
    <w:rsid w:val="00C73509"/>
    <w:rsid w:val="00C73FD4"/>
    <w:rsid w:val="00C7491C"/>
    <w:rsid w:val="00C74B35"/>
    <w:rsid w:val="00C74D1D"/>
    <w:rsid w:val="00C75065"/>
    <w:rsid w:val="00C754EA"/>
    <w:rsid w:val="00C755F8"/>
    <w:rsid w:val="00C75B94"/>
    <w:rsid w:val="00C766B5"/>
    <w:rsid w:val="00C77021"/>
    <w:rsid w:val="00C7782B"/>
    <w:rsid w:val="00C77CC7"/>
    <w:rsid w:val="00C77E38"/>
    <w:rsid w:val="00C80266"/>
    <w:rsid w:val="00C80A0F"/>
    <w:rsid w:val="00C80F2C"/>
    <w:rsid w:val="00C81194"/>
    <w:rsid w:val="00C812B2"/>
    <w:rsid w:val="00C84308"/>
    <w:rsid w:val="00C84359"/>
    <w:rsid w:val="00C84810"/>
    <w:rsid w:val="00C84EF9"/>
    <w:rsid w:val="00C857BA"/>
    <w:rsid w:val="00C85AD9"/>
    <w:rsid w:val="00C86036"/>
    <w:rsid w:val="00C86633"/>
    <w:rsid w:val="00C87575"/>
    <w:rsid w:val="00C878C7"/>
    <w:rsid w:val="00C87C77"/>
    <w:rsid w:val="00C87CA2"/>
    <w:rsid w:val="00C905DC"/>
    <w:rsid w:val="00C909B6"/>
    <w:rsid w:val="00C90A25"/>
    <w:rsid w:val="00C913BA"/>
    <w:rsid w:val="00C91911"/>
    <w:rsid w:val="00C9217A"/>
    <w:rsid w:val="00C92197"/>
    <w:rsid w:val="00C92692"/>
    <w:rsid w:val="00C92AC0"/>
    <w:rsid w:val="00C92E9C"/>
    <w:rsid w:val="00C93157"/>
    <w:rsid w:val="00C93937"/>
    <w:rsid w:val="00C96A79"/>
    <w:rsid w:val="00C970C0"/>
    <w:rsid w:val="00CA093F"/>
    <w:rsid w:val="00CA107C"/>
    <w:rsid w:val="00CA1106"/>
    <w:rsid w:val="00CA259F"/>
    <w:rsid w:val="00CA28E3"/>
    <w:rsid w:val="00CA2B64"/>
    <w:rsid w:val="00CA338A"/>
    <w:rsid w:val="00CA38CC"/>
    <w:rsid w:val="00CA418B"/>
    <w:rsid w:val="00CA4727"/>
    <w:rsid w:val="00CA4E17"/>
    <w:rsid w:val="00CA52D0"/>
    <w:rsid w:val="00CA56D8"/>
    <w:rsid w:val="00CA597D"/>
    <w:rsid w:val="00CA7B51"/>
    <w:rsid w:val="00CB073F"/>
    <w:rsid w:val="00CB0E70"/>
    <w:rsid w:val="00CB14AB"/>
    <w:rsid w:val="00CB15AF"/>
    <w:rsid w:val="00CB1675"/>
    <w:rsid w:val="00CB1851"/>
    <w:rsid w:val="00CB1CBC"/>
    <w:rsid w:val="00CB1CF1"/>
    <w:rsid w:val="00CB3531"/>
    <w:rsid w:val="00CB4097"/>
    <w:rsid w:val="00CB451F"/>
    <w:rsid w:val="00CB5C44"/>
    <w:rsid w:val="00CB5E38"/>
    <w:rsid w:val="00CB5F40"/>
    <w:rsid w:val="00CB7004"/>
    <w:rsid w:val="00CB740C"/>
    <w:rsid w:val="00CB754B"/>
    <w:rsid w:val="00CC094B"/>
    <w:rsid w:val="00CC1103"/>
    <w:rsid w:val="00CC1266"/>
    <w:rsid w:val="00CC1848"/>
    <w:rsid w:val="00CC24A5"/>
    <w:rsid w:val="00CC2729"/>
    <w:rsid w:val="00CC3019"/>
    <w:rsid w:val="00CC364B"/>
    <w:rsid w:val="00CC36A1"/>
    <w:rsid w:val="00CC4079"/>
    <w:rsid w:val="00CC4643"/>
    <w:rsid w:val="00CC52CA"/>
    <w:rsid w:val="00CC5A0D"/>
    <w:rsid w:val="00CC5F78"/>
    <w:rsid w:val="00CC60BF"/>
    <w:rsid w:val="00CC6172"/>
    <w:rsid w:val="00CC6C78"/>
    <w:rsid w:val="00CC753A"/>
    <w:rsid w:val="00CC79E3"/>
    <w:rsid w:val="00CC7A2F"/>
    <w:rsid w:val="00CD050F"/>
    <w:rsid w:val="00CD0CAA"/>
    <w:rsid w:val="00CD1EFA"/>
    <w:rsid w:val="00CD2553"/>
    <w:rsid w:val="00CD3DB8"/>
    <w:rsid w:val="00CD4143"/>
    <w:rsid w:val="00CD43D3"/>
    <w:rsid w:val="00CD552E"/>
    <w:rsid w:val="00CD5612"/>
    <w:rsid w:val="00CD5738"/>
    <w:rsid w:val="00CD6C7F"/>
    <w:rsid w:val="00CD6D9E"/>
    <w:rsid w:val="00CE041A"/>
    <w:rsid w:val="00CE0B32"/>
    <w:rsid w:val="00CE0BD6"/>
    <w:rsid w:val="00CE0C9D"/>
    <w:rsid w:val="00CE0D72"/>
    <w:rsid w:val="00CE0DD8"/>
    <w:rsid w:val="00CE13C7"/>
    <w:rsid w:val="00CE1442"/>
    <w:rsid w:val="00CE1D4A"/>
    <w:rsid w:val="00CE2B27"/>
    <w:rsid w:val="00CE2F5F"/>
    <w:rsid w:val="00CE491E"/>
    <w:rsid w:val="00CE5AA7"/>
    <w:rsid w:val="00CE61A4"/>
    <w:rsid w:val="00CE6666"/>
    <w:rsid w:val="00CE6704"/>
    <w:rsid w:val="00CE6DA0"/>
    <w:rsid w:val="00CE6F27"/>
    <w:rsid w:val="00CE74A0"/>
    <w:rsid w:val="00CE7690"/>
    <w:rsid w:val="00CE7D75"/>
    <w:rsid w:val="00CE7F52"/>
    <w:rsid w:val="00CE7F9E"/>
    <w:rsid w:val="00CF0228"/>
    <w:rsid w:val="00CF062E"/>
    <w:rsid w:val="00CF0E1A"/>
    <w:rsid w:val="00CF19EB"/>
    <w:rsid w:val="00CF2173"/>
    <w:rsid w:val="00CF2718"/>
    <w:rsid w:val="00CF288C"/>
    <w:rsid w:val="00CF3915"/>
    <w:rsid w:val="00CF56C9"/>
    <w:rsid w:val="00CF5F1E"/>
    <w:rsid w:val="00CF6D86"/>
    <w:rsid w:val="00CF6F41"/>
    <w:rsid w:val="00CF7903"/>
    <w:rsid w:val="00CF7955"/>
    <w:rsid w:val="00CF7AC9"/>
    <w:rsid w:val="00D00779"/>
    <w:rsid w:val="00D0092F"/>
    <w:rsid w:val="00D00CE1"/>
    <w:rsid w:val="00D01474"/>
    <w:rsid w:val="00D017A1"/>
    <w:rsid w:val="00D019E3"/>
    <w:rsid w:val="00D022A0"/>
    <w:rsid w:val="00D022DF"/>
    <w:rsid w:val="00D0248D"/>
    <w:rsid w:val="00D028A8"/>
    <w:rsid w:val="00D03F44"/>
    <w:rsid w:val="00D04786"/>
    <w:rsid w:val="00D04932"/>
    <w:rsid w:val="00D04DBF"/>
    <w:rsid w:val="00D05647"/>
    <w:rsid w:val="00D05FD9"/>
    <w:rsid w:val="00D06606"/>
    <w:rsid w:val="00D06777"/>
    <w:rsid w:val="00D06C8E"/>
    <w:rsid w:val="00D0703F"/>
    <w:rsid w:val="00D07BC6"/>
    <w:rsid w:val="00D106C6"/>
    <w:rsid w:val="00D10D7C"/>
    <w:rsid w:val="00D10EFF"/>
    <w:rsid w:val="00D11CB8"/>
    <w:rsid w:val="00D11CC0"/>
    <w:rsid w:val="00D129D9"/>
    <w:rsid w:val="00D130F9"/>
    <w:rsid w:val="00D1357B"/>
    <w:rsid w:val="00D1438B"/>
    <w:rsid w:val="00D143D1"/>
    <w:rsid w:val="00D14620"/>
    <w:rsid w:val="00D147DF"/>
    <w:rsid w:val="00D14AB8"/>
    <w:rsid w:val="00D14B08"/>
    <w:rsid w:val="00D1656B"/>
    <w:rsid w:val="00D1763C"/>
    <w:rsid w:val="00D2023E"/>
    <w:rsid w:val="00D20BAA"/>
    <w:rsid w:val="00D20F9D"/>
    <w:rsid w:val="00D216A7"/>
    <w:rsid w:val="00D21F28"/>
    <w:rsid w:val="00D22262"/>
    <w:rsid w:val="00D223F5"/>
    <w:rsid w:val="00D229A5"/>
    <w:rsid w:val="00D22F2A"/>
    <w:rsid w:val="00D232F2"/>
    <w:rsid w:val="00D23B50"/>
    <w:rsid w:val="00D23E37"/>
    <w:rsid w:val="00D23E6E"/>
    <w:rsid w:val="00D2424B"/>
    <w:rsid w:val="00D24600"/>
    <w:rsid w:val="00D24A2A"/>
    <w:rsid w:val="00D255A9"/>
    <w:rsid w:val="00D25757"/>
    <w:rsid w:val="00D25850"/>
    <w:rsid w:val="00D2598F"/>
    <w:rsid w:val="00D25B23"/>
    <w:rsid w:val="00D264FE"/>
    <w:rsid w:val="00D26682"/>
    <w:rsid w:val="00D26DAB"/>
    <w:rsid w:val="00D2741F"/>
    <w:rsid w:val="00D27CC3"/>
    <w:rsid w:val="00D301FA"/>
    <w:rsid w:val="00D30673"/>
    <w:rsid w:val="00D30984"/>
    <w:rsid w:val="00D30B61"/>
    <w:rsid w:val="00D31B7E"/>
    <w:rsid w:val="00D32D00"/>
    <w:rsid w:val="00D33151"/>
    <w:rsid w:val="00D334C9"/>
    <w:rsid w:val="00D337E1"/>
    <w:rsid w:val="00D33AFF"/>
    <w:rsid w:val="00D33B0C"/>
    <w:rsid w:val="00D33DC4"/>
    <w:rsid w:val="00D33EF7"/>
    <w:rsid w:val="00D340F3"/>
    <w:rsid w:val="00D350E9"/>
    <w:rsid w:val="00D35466"/>
    <w:rsid w:val="00D357F2"/>
    <w:rsid w:val="00D35951"/>
    <w:rsid w:val="00D363A3"/>
    <w:rsid w:val="00D36F25"/>
    <w:rsid w:val="00D3784A"/>
    <w:rsid w:val="00D40CB4"/>
    <w:rsid w:val="00D41060"/>
    <w:rsid w:val="00D4211A"/>
    <w:rsid w:val="00D42B20"/>
    <w:rsid w:val="00D4571D"/>
    <w:rsid w:val="00D45CAB"/>
    <w:rsid w:val="00D45E75"/>
    <w:rsid w:val="00D45FBF"/>
    <w:rsid w:val="00D465E7"/>
    <w:rsid w:val="00D4663F"/>
    <w:rsid w:val="00D47100"/>
    <w:rsid w:val="00D50FBF"/>
    <w:rsid w:val="00D51294"/>
    <w:rsid w:val="00D52BA7"/>
    <w:rsid w:val="00D53374"/>
    <w:rsid w:val="00D534D4"/>
    <w:rsid w:val="00D538EB"/>
    <w:rsid w:val="00D53BE7"/>
    <w:rsid w:val="00D54111"/>
    <w:rsid w:val="00D55045"/>
    <w:rsid w:val="00D55590"/>
    <w:rsid w:val="00D559A0"/>
    <w:rsid w:val="00D56166"/>
    <w:rsid w:val="00D56C97"/>
    <w:rsid w:val="00D60E06"/>
    <w:rsid w:val="00D61686"/>
    <w:rsid w:val="00D623A8"/>
    <w:rsid w:val="00D624E8"/>
    <w:rsid w:val="00D63F19"/>
    <w:rsid w:val="00D645EE"/>
    <w:rsid w:val="00D66851"/>
    <w:rsid w:val="00D671BB"/>
    <w:rsid w:val="00D701E5"/>
    <w:rsid w:val="00D70FB3"/>
    <w:rsid w:val="00D71219"/>
    <w:rsid w:val="00D714EB"/>
    <w:rsid w:val="00D71ACA"/>
    <w:rsid w:val="00D71CEF"/>
    <w:rsid w:val="00D7227C"/>
    <w:rsid w:val="00D73051"/>
    <w:rsid w:val="00D73FBE"/>
    <w:rsid w:val="00D7517A"/>
    <w:rsid w:val="00D7554A"/>
    <w:rsid w:val="00D76C47"/>
    <w:rsid w:val="00D771D3"/>
    <w:rsid w:val="00D77A9A"/>
    <w:rsid w:val="00D800DC"/>
    <w:rsid w:val="00D8016A"/>
    <w:rsid w:val="00D80804"/>
    <w:rsid w:val="00D80996"/>
    <w:rsid w:val="00D80C73"/>
    <w:rsid w:val="00D80DBA"/>
    <w:rsid w:val="00D810E5"/>
    <w:rsid w:val="00D81DB6"/>
    <w:rsid w:val="00D8288F"/>
    <w:rsid w:val="00D82BE9"/>
    <w:rsid w:val="00D83344"/>
    <w:rsid w:val="00D8442F"/>
    <w:rsid w:val="00D84FBE"/>
    <w:rsid w:val="00D85F2F"/>
    <w:rsid w:val="00D860F4"/>
    <w:rsid w:val="00D86117"/>
    <w:rsid w:val="00D869AF"/>
    <w:rsid w:val="00D87063"/>
    <w:rsid w:val="00D870EF"/>
    <w:rsid w:val="00D87157"/>
    <w:rsid w:val="00D87596"/>
    <w:rsid w:val="00D876A8"/>
    <w:rsid w:val="00D8786A"/>
    <w:rsid w:val="00D90274"/>
    <w:rsid w:val="00D90700"/>
    <w:rsid w:val="00D90B2E"/>
    <w:rsid w:val="00D9139C"/>
    <w:rsid w:val="00D922DD"/>
    <w:rsid w:val="00D92980"/>
    <w:rsid w:val="00D932CC"/>
    <w:rsid w:val="00D935DA"/>
    <w:rsid w:val="00D93859"/>
    <w:rsid w:val="00D93CAA"/>
    <w:rsid w:val="00D93E83"/>
    <w:rsid w:val="00D94206"/>
    <w:rsid w:val="00D9523F"/>
    <w:rsid w:val="00D95AB2"/>
    <w:rsid w:val="00D96C00"/>
    <w:rsid w:val="00D973F3"/>
    <w:rsid w:val="00DA0644"/>
    <w:rsid w:val="00DA077C"/>
    <w:rsid w:val="00DA09C8"/>
    <w:rsid w:val="00DA0BC7"/>
    <w:rsid w:val="00DA0D65"/>
    <w:rsid w:val="00DA0F77"/>
    <w:rsid w:val="00DA119E"/>
    <w:rsid w:val="00DA1799"/>
    <w:rsid w:val="00DA1B5C"/>
    <w:rsid w:val="00DA2049"/>
    <w:rsid w:val="00DA22C7"/>
    <w:rsid w:val="00DA23A5"/>
    <w:rsid w:val="00DA354D"/>
    <w:rsid w:val="00DA4368"/>
    <w:rsid w:val="00DA44EB"/>
    <w:rsid w:val="00DA47C8"/>
    <w:rsid w:val="00DA4A4A"/>
    <w:rsid w:val="00DA5005"/>
    <w:rsid w:val="00DA508A"/>
    <w:rsid w:val="00DA513D"/>
    <w:rsid w:val="00DA51BE"/>
    <w:rsid w:val="00DA6E23"/>
    <w:rsid w:val="00DA6FDA"/>
    <w:rsid w:val="00DA70D7"/>
    <w:rsid w:val="00DB0852"/>
    <w:rsid w:val="00DB0FD6"/>
    <w:rsid w:val="00DB1001"/>
    <w:rsid w:val="00DB109C"/>
    <w:rsid w:val="00DB1D79"/>
    <w:rsid w:val="00DB2069"/>
    <w:rsid w:val="00DB222A"/>
    <w:rsid w:val="00DB25D8"/>
    <w:rsid w:val="00DB2766"/>
    <w:rsid w:val="00DB2BD7"/>
    <w:rsid w:val="00DB2D42"/>
    <w:rsid w:val="00DB2E7D"/>
    <w:rsid w:val="00DB3063"/>
    <w:rsid w:val="00DB308A"/>
    <w:rsid w:val="00DB3611"/>
    <w:rsid w:val="00DB48DA"/>
    <w:rsid w:val="00DB49C5"/>
    <w:rsid w:val="00DB4C4A"/>
    <w:rsid w:val="00DB4F22"/>
    <w:rsid w:val="00DB58B6"/>
    <w:rsid w:val="00DB5B74"/>
    <w:rsid w:val="00DB6D07"/>
    <w:rsid w:val="00DB71DB"/>
    <w:rsid w:val="00DC003D"/>
    <w:rsid w:val="00DC1310"/>
    <w:rsid w:val="00DC14F0"/>
    <w:rsid w:val="00DC2695"/>
    <w:rsid w:val="00DC37AD"/>
    <w:rsid w:val="00DC4190"/>
    <w:rsid w:val="00DC437E"/>
    <w:rsid w:val="00DC4934"/>
    <w:rsid w:val="00DC4D01"/>
    <w:rsid w:val="00DC5376"/>
    <w:rsid w:val="00DC53AE"/>
    <w:rsid w:val="00DC58D8"/>
    <w:rsid w:val="00DC6088"/>
    <w:rsid w:val="00DC6B5F"/>
    <w:rsid w:val="00DC6F5A"/>
    <w:rsid w:val="00DC6F93"/>
    <w:rsid w:val="00DC7937"/>
    <w:rsid w:val="00DD07B5"/>
    <w:rsid w:val="00DD07CA"/>
    <w:rsid w:val="00DD0E89"/>
    <w:rsid w:val="00DD0ED5"/>
    <w:rsid w:val="00DD19A1"/>
    <w:rsid w:val="00DD1F4C"/>
    <w:rsid w:val="00DD228A"/>
    <w:rsid w:val="00DD2651"/>
    <w:rsid w:val="00DD265E"/>
    <w:rsid w:val="00DD3A8D"/>
    <w:rsid w:val="00DD3C6F"/>
    <w:rsid w:val="00DD43D0"/>
    <w:rsid w:val="00DD4740"/>
    <w:rsid w:val="00DD49B7"/>
    <w:rsid w:val="00DD4EBE"/>
    <w:rsid w:val="00DD507D"/>
    <w:rsid w:val="00DD50DC"/>
    <w:rsid w:val="00DD54F5"/>
    <w:rsid w:val="00DD7307"/>
    <w:rsid w:val="00DD7CC7"/>
    <w:rsid w:val="00DE132C"/>
    <w:rsid w:val="00DE1C1F"/>
    <w:rsid w:val="00DE3146"/>
    <w:rsid w:val="00DE327C"/>
    <w:rsid w:val="00DE35E7"/>
    <w:rsid w:val="00DE5181"/>
    <w:rsid w:val="00DE6E15"/>
    <w:rsid w:val="00DE706C"/>
    <w:rsid w:val="00DE72C0"/>
    <w:rsid w:val="00DE79FB"/>
    <w:rsid w:val="00DE7B3E"/>
    <w:rsid w:val="00DE7C19"/>
    <w:rsid w:val="00DE7D88"/>
    <w:rsid w:val="00DF10BC"/>
    <w:rsid w:val="00DF122E"/>
    <w:rsid w:val="00DF1663"/>
    <w:rsid w:val="00DF1D2F"/>
    <w:rsid w:val="00DF20AE"/>
    <w:rsid w:val="00DF2323"/>
    <w:rsid w:val="00DF281E"/>
    <w:rsid w:val="00DF2D85"/>
    <w:rsid w:val="00DF37F8"/>
    <w:rsid w:val="00DF4390"/>
    <w:rsid w:val="00DF44D7"/>
    <w:rsid w:val="00DF53A8"/>
    <w:rsid w:val="00DF551A"/>
    <w:rsid w:val="00DF6552"/>
    <w:rsid w:val="00DF7A37"/>
    <w:rsid w:val="00DF7C90"/>
    <w:rsid w:val="00E011A5"/>
    <w:rsid w:val="00E0127C"/>
    <w:rsid w:val="00E01508"/>
    <w:rsid w:val="00E02186"/>
    <w:rsid w:val="00E0222E"/>
    <w:rsid w:val="00E02459"/>
    <w:rsid w:val="00E02D92"/>
    <w:rsid w:val="00E03488"/>
    <w:rsid w:val="00E03F53"/>
    <w:rsid w:val="00E042DF"/>
    <w:rsid w:val="00E04380"/>
    <w:rsid w:val="00E04E18"/>
    <w:rsid w:val="00E0561D"/>
    <w:rsid w:val="00E0591C"/>
    <w:rsid w:val="00E05F4A"/>
    <w:rsid w:val="00E06019"/>
    <w:rsid w:val="00E0645C"/>
    <w:rsid w:val="00E07594"/>
    <w:rsid w:val="00E075A0"/>
    <w:rsid w:val="00E0793B"/>
    <w:rsid w:val="00E07D55"/>
    <w:rsid w:val="00E07F28"/>
    <w:rsid w:val="00E10E73"/>
    <w:rsid w:val="00E111B5"/>
    <w:rsid w:val="00E115F6"/>
    <w:rsid w:val="00E125D6"/>
    <w:rsid w:val="00E15044"/>
    <w:rsid w:val="00E15486"/>
    <w:rsid w:val="00E16117"/>
    <w:rsid w:val="00E1647B"/>
    <w:rsid w:val="00E16501"/>
    <w:rsid w:val="00E175C9"/>
    <w:rsid w:val="00E20A2C"/>
    <w:rsid w:val="00E20E1A"/>
    <w:rsid w:val="00E21084"/>
    <w:rsid w:val="00E2125F"/>
    <w:rsid w:val="00E21967"/>
    <w:rsid w:val="00E2223A"/>
    <w:rsid w:val="00E22F0D"/>
    <w:rsid w:val="00E24AC8"/>
    <w:rsid w:val="00E25820"/>
    <w:rsid w:val="00E25C77"/>
    <w:rsid w:val="00E26117"/>
    <w:rsid w:val="00E26A5E"/>
    <w:rsid w:val="00E26EA2"/>
    <w:rsid w:val="00E27AF3"/>
    <w:rsid w:val="00E30156"/>
    <w:rsid w:val="00E30434"/>
    <w:rsid w:val="00E30AA4"/>
    <w:rsid w:val="00E30FA4"/>
    <w:rsid w:val="00E30FA7"/>
    <w:rsid w:val="00E31194"/>
    <w:rsid w:val="00E32928"/>
    <w:rsid w:val="00E3421A"/>
    <w:rsid w:val="00E34388"/>
    <w:rsid w:val="00E345BC"/>
    <w:rsid w:val="00E34714"/>
    <w:rsid w:val="00E347B3"/>
    <w:rsid w:val="00E356CA"/>
    <w:rsid w:val="00E35717"/>
    <w:rsid w:val="00E35ABC"/>
    <w:rsid w:val="00E360A0"/>
    <w:rsid w:val="00E36364"/>
    <w:rsid w:val="00E36994"/>
    <w:rsid w:val="00E370BA"/>
    <w:rsid w:val="00E37767"/>
    <w:rsid w:val="00E3778C"/>
    <w:rsid w:val="00E4022F"/>
    <w:rsid w:val="00E415C3"/>
    <w:rsid w:val="00E42341"/>
    <w:rsid w:val="00E42C9B"/>
    <w:rsid w:val="00E4353F"/>
    <w:rsid w:val="00E43CC0"/>
    <w:rsid w:val="00E442C3"/>
    <w:rsid w:val="00E446A9"/>
    <w:rsid w:val="00E44EAA"/>
    <w:rsid w:val="00E45242"/>
    <w:rsid w:val="00E45698"/>
    <w:rsid w:val="00E465E5"/>
    <w:rsid w:val="00E46B4D"/>
    <w:rsid w:val="00E46B8C"/>
    <w:rsid w:val="00E46F4D"/>
    <w:rsid w:val="00E472FE"/>
    <w:rsid w:val="00E47418"/>
    <w:rsid w:val="00E474C2"/>
    <w:rsid w:val="00E47B75"/>
    <w:rsid w:val="00E50821"/>
    <w:rsid w:val="00E50BC7"/>
    <w:rsid w:val="00E50C4E"/>
    <w:rsid w:val="00E514FF"/>
    <w:rsid w:val="00E51913"/>
    <w:rsid w:val="00E5205D"/>
    <w:rsid w:val="00E5260A"/>
    <w:rsid w:val="00E53354"/>
    <w:rsid w:val="00E53CE6"/>
    <w:rsid w:val="00E54C89"/>
    <w:rsid w:val="00E55085"/>
    <w:rsid w:val="00E5672F"/>
    <w:rsid w:val="00E56AF1"/>
    <w:rsid w:val="00E56DD0"/>
    <w:rsid w:val="00E574FB"/>
    <w:rsid w:val="00E5792C"/>
    <w:rsid w:val="00E57AF1"/>
    <w:rsid w:val="00E60C16"/>
    <w:rsid w:val="00E60C41"/>
    <w:rsid w:val="00E60F26"/>
    <w:rsid w:val="00E61763"/>
    <w:rsid w:val="00E617C9"/>
    <w:rsid w:val="00E61C98"/>
    <w:rsid w:val="00E61DF2"/>
    <w:rsid w:val="00E629A0"/>
    <w:rsid w:val="00E62C8E"/>
    <w:rsid w:val="00E6389F"/>
    <w:rsid w:val="00E63C35"/>
    <w:rsid w:val="00E64023"/>
    <w:rsid w:val="00E64044"/>
    <w:rsid w:val="00E64AF1"/>
    <w:rsid w:val="00E65611"/>
    <w:rsid w:val="00E65DA2"/>
    <w:rsid w:val="00E709E9"/>
    <w:rsid w:val="00E726A7"/>
    <w:rsid w:val="00E72721"/>
    <w:rsid w:val="00E72983"/>
    <w:rsid w:val="00E73BE6"/>
    <w:rsid w:val="00E7456A"/>
    <w:rsid w:val="00E74A73"/>
    <w:rsid w:val="00E74B50"/>
    <w:rsid w:val="00E75479"/>
    <w:rsid w:val="00E755C7"/>
    <w:rsid w:val="00E75B49"/>
    <w:rsid w:val="00E75BCC"/>
    <w:rsid w:val="00E75F3C"/>
    <w:rsid w:val="00E76272"/>
    <w:rsid w:val="00E76649"/>
    <w:rsid w:val="00E76949"/>
    <w:rsid w:val="00E76B4A"/>
    <w:rsid w:val="00E77045"/>
    <w:rsid w:val="00E80141"/>
    <w:rsid w:val="00E80593"/>
    <w:rsid w:val="00E80804"/>
    <w:rsid w:val="00E81471"/>
    <w:rsid w:val="00E81670"/>
    <w:rsid w:val="00E81A1A"/>
    <w:rsid w:val="00E82254"/>
    <w:rsid w:val="00E822AB"/>
    <w:rsid w:val="00E822CC"/>
    <w:rsid w:val="00E82B85"/>
    <w:rsid w:val="00E82FC7"/>
    <w:rsid w:val="00E83030"/>
    <w:rsid w:val="00E8349E"/>
    <w:rsid w:val="00E836D9"/>
    <w:rsid w:val="00E839CF"/>
    <w:rsid w:val="00E841B0"/>
    <w:rsid w:val="00E8499E"/>
    <w:rsid w:val="00E84B3F"/>
    <w:rsid w:val="00E84BB5"/>
    <w:rsid w:val="00E84DB0"/>
    <w:rsid w:val="00E85565"/>
    <w:rsid w:val="00E85BF6"/>
    <w:rsid w:val="00E86310"/>
    <w:rsid w:val="00E86BAA"/>
    <w:rsid w:val="00E86C4E"/>
    <w:rsid w:val="00E8714B"/>
    <w:rsid w:val="00E87800"/>
    <w:rsid w:val="00E87932"/>
    <w:rsid w:val="00E90F06"/>
    <w:rsid w:val="00E9147B"/>
    <w:rsid w:val="00E91AFC"/>
    <w:rsid w:val="00E91B95"/>
    <w:rsid w:val="00E91F92"/>
    <w:rsid w:val="00E93025"/>
    <w:rsid w:val="00E93C78"/>
    <w:rsid w:val="00E94706"/>
    <w:rsid w:val="00E94D0D"/>
    <w:rsid w:val="00E94DC6"/>
    <w:rsid w:val="00E95316"/>
    <w:rsid w:val="00E969AA"/>
    <w:rsid w:val="00E96C17"/>
    <w:rsid w:val="00E97665"/>
    <w:rsid w:val="00E97A77"/>
    <w:rsid w:val="00E97E30"/>
    <w:rsid w:val="00E97FEA"/>
    <w:rsid w:val="00EA00A8"/>
    <w:rsid w:val="00EA07C1"/>
    <w:rsid w:val="00EA12DA"/>
    <w:rsid w:val="00EA20AC"/>
    <w:rsid w:val="00EA26CE"/>
    <w:rsid w:val="00EA2BF3"/>
    <w:rsid w:val="00EA2DD6"/>
    <w:rsid w:val="00EA2F1C"/>
    <w:rsid w:val="00EA3239"/>
    <w:rsid w:val="00EA38C8"/>
    <w:rsid w:val="00EA5332"/>
    <w:rsid w:val="00EA5C68"/>
    <w:rsid w:val="00EA5C78"/>
    <w:rsid w:val="00EA6512"/>
    <w:rsid w:val="00EA694F"/>
    <w:rsid w:val="00EA73CD"/>
    <w:rsid w:val="00EA7546"/>
    <w:rsid w:val="00EA7949"/>
    <w:rsid w:val="00EB0B21"/>
    <w:rsid w:val="00EB14EF"/>
    <w:rsid w:val="00EB1762"/>
    <w:rsid w:val="00EB1D67"/>
    <w:rsid w:val="00EB1DEF"/>
    <w:rsid w:val="00EB2602"/>
    <w:rsid w:val="00EB3033"/>
    <w:rsid w:val="00EB3AD0"/>
    <w:rsid w:val="00EB3B18"/>
    <w:rsid w:val="00EB4228"/>
    <w:rsid w:val="00EB4589"/>
    <w:rsid w:val="00EB478A"/>
    <w:rsid w:val="00EB6440"/>
    <w:rsid w:val="00EB679D"/>
    <w:rsid w:val="00EB6BC4"/>
    <w:rsid w:val="00EB6BE4"/>
    <w:rsid w:val="00EB6BFE"/>
    <w:rsid w:val="00EB6E6D"/>
    <w:rsid w:val="00EB7026"/>
    <w:rsid w:val="00EB7435"/>
    <w:rsid w:val="00EB7908"/>
    <w:rsid w:val="00EB7BA7"/>
    <w:rsid w:val="00EB7F13"/>
    <w:rsid w:val="00EC0439"/>
    <w:rsid w:val="00EC0505"/>
    <w:rsid w:val="00EC0D29"/>
    <w:rsid w:val="00EC134F"/>
    <w:rsid w:val="00EC1416"/>
    <w:rsid w:val="00EC21F2"/>
    <w:rsid w:val="00EC32AF"/>
    <w:rsid w:val="00EC38EE"/>
    <w:rsid w:val="00EC3B24"/>
    <w:rsid w:val="00EC4CE3"/>
    <w:rsid w:val="00EC531E"/>
    <w:rsid w:val="00EC561B"/>
    <w:rsid w:val="00EC5B29"/>
    <w:rsid w:val="00EC69E9"/>
    <w:rsid w:val="00EC77B1"/>
    <w:rsid w:val="00EC79DA"/>
    <w:rsid w:val="00ED060F"/>
    <w:rsid w:val="00ED131D"/>
    <w:rsid w:val="00ED1D62"/>
    <w:rsid w:val="00ED4625"/>
    <w:rsid w:val="00ED4907"/>
    <w:rsid w:val="00ED4BCF"/>
    <w:rsid w:val="00ED4DF8"/>
    <w:rsid w:val="00ED5748"/>
    <w:rsid w:val="00ED60E9"/>
    <w:rsid w:val="00ED629F"/>
    <w:rsid w:val="00ED6641"/>
    <w:rsid w:val="00ED6939"/>
    <w:rsid w:val="00ED6CBC"/>
    <w:rsid w:val="00ED7081"/>
    <w:rsid w:val="00ED755D"/>
    <w:rsid w:val="00EE0C99"/>
    <w:rsid w:val="00EE0F85"/>
    <w:rsid w:val="00EE1FAE"/>
    <w:rsid w:val="00EE2334"/>
    <w:rsid w:val="00EE349E"/>
    <w:rsid w:val="00EE39FC"/>
    <w:rsid w:val="00EE40B3"/>
    <w:rsid w:val="00EE41BF"/>
    <w:rsid w:val="00EE5939"/>
    <w:rsid w:val="00EE5A3F"/>
    <w:rsid w:val="00EE64B0"/>
    <w:rsid w:val="00EE663E"/>
    <w:rsid w:val="00EE697E"/>
    <w:rsid w:val="00EE7555"/>
    <w:rsid w:val="00EF0A77"/>
    <w:rsid w:val="00EF0EC8"/>
    <w:rsid w:val="00EF139C"/>
    <w:rsid w:val="00EF1BF3"/>
    <w:rsid w:val="00EF23B2"/>
    <w:rsid w:val="00EF28B9"/>
    <w:rsid w:val="00EF2C3A"/>
    <w:rsid w:val="00EF3488"/>
    <w:rsid w:val="00EF3673"/>
    <w:rsid w:val="00EF3913"/>
    <w:rsid w:val="00EF3AE5"/>
    <w:rsid w:val="00EF3E58"/>
    <w:rsid w:val="00EF60E9"/>
    <w:rsid w:val="00EF67C1"/>
    <w:rsid w:val="00EF710C"/>
    <w:rsid w:val="00EF7289"/>
    <w:rsid w:val="00EF7D47"/>
    <w:rsid w:val="00F003E1"/>
    <w:rsid w:val="00F020A4"/>
    <w:rsid w:val="00F02323"/>
    <w:rsid w:val="00F03433"/>
    <w:rsid w:val="00F034F3"/>
    <w:rsid w:val="00F0353C"/>
    <w:rsid w:val="00F03A94"/>
    <w:rsid w:val="00F03B59"/>
    <w:rsid w:val="00F045C1"/>
    <w:rsid w:val="00F05AE8"/>
    <w:rsid w:val="00F068C5"/>
    <w:rsid w:val="00F069DE"/>
    <w:rsid w:val="00F07126"/>
    <w:rsid w:val="00F07928"/>
    <w:rsid w:val="00F10260"/>
    <w:rsid w:val="00F1058C"/>
    <w:rsid w:val="00F10B91"/>
    <w:rsid w:val="00F11BCE"/>
    <w:rsid w:val="00F1382A"/>
    <w:rsid w:val="00F138E2"/>
    <w:rsid w:val="00F139F6"/>
    <w:rsid w:val="00F13B17"/>
    <w:rsid w:val="00F149FC"/>
    <w:rsid w:val="00F14EEB"/>
    <w:rsid w:val="00F15767"/>
    <w:rsid w:val="00F16673"/>
    <w:rsid w:val="00F1690C"/>
    <w:rsid w:val="00F172EF"/>
    <w:rsid w:val="00F1795F"/>
    <w:rsid w:val="00F20590"/>
    <w:rsid w:val="00F21617"/>
    <w:rsid w:val="00F216A5"/>
    <w:rsid w:val="00F216EF"/>
    <w:rsid w:val="00F230B5"/>
    <w:rsid w:val="00F23C39"/>
    <w:rsid w:val="00F24FB4"/>
    <w:rsid w:val="00F250D8"/>
    <w:rsid w:val="00F25252"/>
    <w:rsid w:val="00F25B98"/>
    <w:rsid w:val="00F25C41"/>
    <w:rsid w:val="00F261D3"/>
    <w:rsid w:val="00F268BB"/>
    <w:rsid w:val="00F2734B"/>
    <w:rsid w:val="00F2744B"/>
    <w:rsid w:val="00F278E0"/>
    <w:rsid w:val="00F27F84"/>
    <w:rsid w:val="00F302F3"/>
    <w:rsid w:val="00F321F3"/>
    <w:rsid w:val="00F32465"/>
    <w:rsid w:val="00F32CB1"/>
    <w:rsid w:val="00F32DB4"/>
    <w:rsid w:val="00F34259"/>
    <w:rsid w:val="00F34391"/>
    <w:rsid w:val="00F34D31"/>
    <w:rsid w:val="00F34EDF"/>
    <w:rsid w:val="00F35AF0"/>
    <w:rsid w:val="00F35ED8"/>
    <w:rsid w:val="00F3741C"/>
    <w:rsid w:val="00F37BA2"/>
    <w:rsid w:val="00F40C7D"/>
    <w:rsid w:val="00F40EAE"/>
    <w:rsid w:val="00F4168F"/>
    <w:rsid w:val="00F424EC"/>
    <w:rsid w:val="00F44B16"/>
    <w:rsid w:val="00F44FA6"/>
    <w:rsid w:val="00F46AEE"/>
    <w:rsid w:val="00F46F1D"/>
    <w:rsid w:val="00F47242"/>
    <w:rsid w:val="00F47643"/>
    <w:rsid w:val="00F479C5"/>
    <w:rsid w:val="00F5030C"/>
    <w:rsid w:val="00F5045E"/>
    <w:rsid w:val="00F522E8"/>
    <w:rsid w:val="00F52F6D"/>
    <w:rsid w:val="00F5367D"/>
    <w:rsid w:val="00F541F3"/>
    <w:rsid w:val="00F54383"/>
    <w:rsid w:val="00F55767"/>
    <w:rsid w:val="00F56C88"/>
    <w:rsid w:val="00F56E19"/>
    <w:rsid w:val="00F57139"/>
    <w:rsid w:val="00F577C0"/>
    <w:rsid w:val="00F60528"/>
    <w:rsid w:val="00F606B0"/>
    <w:rsid w:val="00F60D3E"/>
    <w:rsid w:val="00F6116F"/>
    <w:rsid w:val="00F61285"/>
    <w:rsid w:val="00F617C1"/>
    <w:rsid w:val="00F61C4B"/>
    <w:rsid w:val="00F62308"/>
    <w:rsid w:val="00F6361A"/>
    <w:rsid w:val="00F63792"/>
    <w:rsid w:val="00F6491C"/>
    <w:rsid w:val="00F64AEB"/>
    <w:rsid w:val="00F65FD2"/>
    <w:rsid w:val="00F66067"/>
    <w:rsid w:val="00F663FA"/>
    <w:rsid w:val="00F66589"/>
    <w:rsid w:val="00F6762F"/>
    <w:rsid w:val="00F6788E"/>
    <w:rsid w:val="00F70B0E"/>
    <w:rsid w:val="00F70EB5"/>
    <w:rsid w:val="00F7145E"/>
    <w:rsid w:val="00F729E7"/>
    <w:rsid w:val="00F72EA7"/>
    <w:rsid w:val="00F737A2"/>
    <w:rsid w:val="00F73E4F"/>
    <w:rsid w:val="00F74C0B"/>
    <w:rsid w:val="00F74E77"/>
    <w:rsid w:val="00F751AE"/>
    <w:rsid w:val="00F75759"/>
    <w:rsid w:val="00F75D0F"/>
    <w:rsid w:val="00F7600B"/>
    <w:rsid w:val="00F762C8"/>
    <w:rsid w:val="00F766B2"/>
    <w:rsid w:val="00F776CB"/>
    <w:rsid w:val="00F77806"/>
    <w:rsid w:val="00F77B90"/>
    <w:rsid w:val="00F77E5C"/>
    <w:rsid w:val="00F806BB"/>
    <w:rsid w:val="00F8119E"/>
    <w:rsid w:val="00F8132E"/>
    <w:rsid w:val="00F81D32"/>
    <w:rsid w:val="00F81E0E"/>
    <w:rsid w:val="00F82635"/>
    <w:rsid w:val="00F826C5"/>
    <w:rsid w:val="00F83D98"/>
    <w:rsid w:val="00F83E8A"/>
    <w:rsid w:val="00F840D5"/>
    <w:rsid w:val="00F850F1"/>
    <w:rsid w:val="00F8552F"/>
    <w:rsid w:val="00F872B4"/>
    <w:rsid w:val="00F877F3"/>
    <w:rsid w:val="00F879CF"/>
    <w:rsid w:val="00F87A39"/>
    <w:rsid w:val="00F87E2B"/>
    <w:rsid w:val="00F909E2"/>
    <w:rsid w:val="00F90C8A"/>
    <w:rsid w:val="00F9203E"/>
    <w:rsid w:val="00F920E0"/>
    <w:rsid w:val="00F92E46"/>
    <w:rsid w:val="00F92ECD"/>
    <w:rsid w:val="00F937FB"/>
    <w:rsid w:val="00F94142"/>
    <w:rsid w:val="00F9466A"/>
    <w:rsid w:val="00F9485A"/>
    <w:rsid w:val="00F963D9"/>
    <w:rsid w:val="00F96FCA"/>
    <w:rsid w:val="00F97031"/>
    <w:rsid w:val="00F9752D"/>
    <w:rsid w:val="00F97B67"/>
    <w:rsid w:val="00FA008C"/>
    <w:rsid w:val="00FA05BA"/>
    <w:rsid w:val="00FA05E6"/>
    <w:rsid w:val="00FA0C2C"/>
    <w:rsid w:val="00FA0EE2"/>
    <w:rsid w:val="00FA17A5"/>
    <w:rsid w:val="00FA1B9F"/>
    <w:rsid w:val="00FA29E0"/>
    <w:rsid w:val="00FA353D"/>
    <w:rsid w:val="00FA3C43"/>
    <w:rsid w:val="00FA3CD9"/>
    <w:rsid w:val="00FA4274"/>
    <w:rsid w:val="00FA47E1"/>
    <w:rsid w:val="00FA4ADA"/>
    <w:rsid w:val="00FA539D"/>
    <w:rsid w:val="00FA5AC8"/>
    <w:rsid w:val="00FA6A2F"/>
    <w:rsid w:val="00FB0915"/>
    <w:rsid w:val="00FB11D2"/>
    <w:rsid w:val="00FB124E"/>
    <w:rsid w:val="00FB14B6"/>
    <w:rsid w:val="00FB1541"/>
    <w:rsid w:val="00FB2280"/>
    <w:rsid w:val="00FB2713"/>
    <w:rsid w:val="00FB3090"/>
    <w:rsid w:val="00FB3540"/>
    <w:rsid w:val="00FB37DD"/>
    <w:rsid w:val="00FB3E70"/>
    <w:rsid w:val="00FB402B"/>
    <w:rsid w:val="00FB415A"/>
    <w:rsid w:val="00FB4E5F"/>
    <w:rsid w:val="00FB7437"/>
    <w:rsid w:val="00FB7A1B"/>
    <w:rsid w:val="00FC08CB"/>
    <w:rsid w:val="00FC0C13"/>
    <w:rsid w:val="00FC10B0"/>
    <w:rsid w:val="00FC18F7"/>
    <w:rsid w:val="00FC19B3"/>
    <w:rsid w:val="00FC275B"/>
    <w:rsid w:val="00FC2E83"/>
    <w:rsid w:val="00FC40A9"/>
    <w:rsid w:val="00FC4564"/>
    <w:rsid w:val="00FC4AC9"/>
    <w:rsid w:val="00FC619C"/>
    <w:rsid w:val="00FC6989"/>
    <w:rsid w:val="00FC6A29"/>
    <w:rsid w:val="00FC7B31"/>
    <w:rsid w:val="00FC7BB0"/>
    <w:rsid w:val="00FD009A"/>
    <w:rsid w:val="00FD0B53"/>
    <w:rsid w:val="00FD0B97"/>
    <w:rsid w:val="00FD180D"/>
    <w:rsid w:val="00FD1A6C"/>
    <w:rsid w:val="00FD1B95"/>
    <w:rsid w:val="00FD1C4D"/>
    <w:rsid w:val="00FD1FBE"/>
    <w:rsid w:val="00FD2CF9"/>
    <w:rsid w:val="00FD47E3"/>
    <w:rsid w:val="00FD54DE"/>
    <w:rsid w:val="00FD5E01"/>
    <w:rsid w:val="00FD7048"/>
    <w:rsid w:val="00FD723E"/>
    <w:rsid w:val="00FD746B"/>
    <w:rsid w:val="00FD74AF"/>
    <w:rsid w:val="00FD756B"/>
    <w:rsid w:val="00FD7989"/>
    <w:rsid w:val="00FD7D11"/>
    <w:rsid w:val="00FD7FCD"/>
    <w:rsid w:val="00FE04CA"/>
    <w:rsid w:val="00FE08BD"/>
    <w:rsid w:val="00FE08D3"/>
    <w:rsid w:val="00FE0E7E"/>
    <w:rsid w:val="00FE1065"/>
    <w:rsid w:val="00FE106B"/>
    <w:rsid w:val="00FE120A"/>
    <w:rsid w:val="00FE34FA"/>
    <w:rsid w:val="00FE379A"/>
    <w:rsid w:val="00FE3884"/>
    <w:rsid w:val="00FE3FDD"/>
    <w:rsid w:val="00FE45BD"/>
    <w:rsid w:val="00FE4A0E"/>
    <w:rsid w:val="00FE4FA0"/>
    <w:rsid w:val="00FE60F3"/>
    <w:rsid w:val="00FE6291"/>
    <w:rsid w:val="00FE6BC8"/>
    <w:rsid w:val="00FE7287"/>
    <w:rsid w:val="00FE7BE0"/>
    <w:rsid w:val="00FF06BE"/>
    <w:rsid w:val="00FF105A"/>
    <w:rsid w:val="00FF170D"/>
    <w:rsid w:val="00FF1D14"/>
    <w:rsid w:val="00FF2322"/>
    <w:rsid w:val="00FF27EB"/>
    <w:rsid w:val="00FF3039"/>
    <w:rsid w:val="00FF36AF"/>
    <w:rsid w:val="00FF39CA"/>
    <w:rsid w:val="00FF3E71"/>
    <w:rsid w:val="00FF5718"/>
    <w:rsid w:val="00FF59C1"/>
    <w:rsid w:val="00FF61D4"/>
    <w:rsid w:val="00FF687A"/>
    <w:rsid w:val="00FF70E8"/>
    <w:rsid w:val="00FF717D"/>
    <w:rsid w:val="00FF7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00"/>
    <w:pPr>
      <w:widowControl w:val="0"/>
      <w:jc w:val="both"/>
    </w:pPr>
  </w:style>
  <w:style w:type="paragraph" w:styleId="1">
    <w:name w:val="heading 1"/>
    <w:aliases w:val="Heading 0,H1,PIM 1,Heading 11,level 1,Level 1 Head,h1,123321,Level 1 Topic Heading"/>
    <w:basedOn w:val="a"/>
    <w:next w:val="a"/>
    <w:link w:val="1Char"/>
    <w:qFormat/>
    <w:rsid w:val="00B428E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D3A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3A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4AF"/>
    <w:rPr>
      <w:sz w:val="18"/>
      <w:szCs w:val="18"/>
    </w:rPr>
  </w:style>
  <w:style w:type="paragraph" w:styleId="a4">
    <w:name w:val="footer"/>
    <w:basedOn w:val="a"/>
    <w:link w:val="Char0"/>
    <w:uiPriority w:val="99"/>
    <w:unhideWhenUsed/>
    <w:rsid w:val="000544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44AF"/>
    <w:rPr>
      <w:sz w:val="18"/>
      <w:szCs w:val="18"/>
    </w:rPr>
  </w:style>
  <w:style w:type="paragraph" w:styleId="a5">
    <w:name w:val="Normal (Web)"/>
    <w:basedOn w:val="a"/>
    <w:uiPriority w:val="99"/>
    <w:unhideWhenUsed/>
    <w:rsid w:val="000544AF"/>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nhideWhenUsed/>
    <w:rsid w:val="00AA31ED"/>
    <w:rPr>
      <w:sz w:val="21"/>
      <w:szCs w:val="21"/>
    </w:rPr>
  </w:style>
  <w:style w:type="paragraph" w:styleId="a7">
    <w:name w:val="annotation text"/>
    <w:basedOn w:val="a"/>
    <w:link w:val="Char1"/>
    <w:unhideWhenUsed/>
    <w:rsid w:val="00AA31ED"/>
    <w:pPr>
      <w:jc w:val="left"/>
    </w:pPr>
  </w:style>
  <w:style w:type="character" w:customStyle="1" w:styleId="Char1">
    <w:name w:val="批注文字 Char"/>
    <w:basedOn w:val="a0"/>
    <w:link w:val="a7"/>
    <w:rsid w:val="00AA31ED"/>
  </w:style>
  <w:style w:type="paragraph" w:styleId="a8">
    <w:name w:val="annotation subject"/>
    <w:basedOn w:val="a7"/>
    <w:next w:val="a7"/>
    <w:link w:val="Char2"/>
    <w:uiPriority w:val="99"/>
    <w:semiHidden/>
    <w:unhideWhenUsed/>
    <w:rsid w:val="00AA31ED"/>
    <w:rPr>
      <w:b/>
      <w:bCs/>
    </w:rPr>
  </w:style>
  <w:style w:type="character" w:customStyle="1" w:styleId="Char2">
    <w:name w:val="批注主题 Char"/>
    <w:basedOn w:val="Char1"/>
    <w:link w:val="a8"/>
    <w:uiPriority w:val="99"/>
    <w:semiHidden/>
    <w:rsid w:val="00AA31ED"/>
    <w:rPr>
      <w:b/>
      <w:bCs/>
    </w:rPr>
  </w:style>
  <w:style w:type="paragraph" w:styleId="a9">
    <w:name w:val="Balloon Text"/>
    <w:basedOn w:val="a"/>
    <w:link w:val="Char3"/>
    <w:uiPriority w:val="99"/>
    <w:semiHidden/>
    <w:unhideWhenUsed/>
    <w:rsid w:val="00AA31ED"/>
    <w:rPr>
      <w:sz w:val="18"/>
      <w:szCs w:val="18"/>
    </w:rPr>
  </w:style>
  <w:style w:type="character" w:customStyle="1" w:styleId="Char3">
    <w:name w:val="批注框文本 Char"/>
    <w:basedOn w:val="a0"/>
    <w:link w:val="a9"/>
    <w:uiPriority w:val="99"/>
    <w:semiHidden/>
    <w:rsid w:val="00AA31ED"/>
    <w:rPr>
      <w:sz w:val="18"/>
      <w:szCs w:val="18"/>
    </w:rPr>
  </w:style>
  <w:style w:type="paragraph" w:styleId="aa">
    <w:name w:val="Plain Text"/>
    <w:basedOn w:val="a"/>
    <w:link w:val="Char4"/>
    <w:rsid w:val="006D6F7F"/>
    <w:pPr>
      <w:adjustRightInd w:val="0"/>
      <w:spacing w:line="312" w:lineRule="atLeast"/>
      <w:textAlignment w:val="baseline"/>
    </w:pPr>
    <w:rPr>
      <w:rFonts w:ascii="宋体" w:eastAsia="宋体" w:hAnsi="Courier New" w:cs="Times New Roman"/>
      <w:kern w:val="0"/>
      <w:sz w:val="24"/>
      <w:szCs w:val="20"/>
    </w:rPr>
  </w:style>
  <w:style w:type="character" w:customStyle="1" w:styleId="Char4">
    <w:name w:val="纯文本 Char"/>
    <w:basedOn w:val="a0"/>
    <w:link w:val="aa"/>
    <w:rsid w:val="006D6F7F"/>
    <w:rPr>
      <w:rFonts w:ascii="宋体" w:eastAsia="宋体" w:hAnsi="Courier New" w:cs="Times New Roman"/>
      <w:kern w:val="0"/>
      <w:sz w:val="24"/>
      <w:szCs w:val="20"/>
    </w:rPr>
  </w:style>
  <w:style w:type="paragraph" w:styleId="20">
    <w:name w:val="Body Text Indent 2"/>
    <w:basedOn w:val="a"/>
    <w:link w:val="2Char0"/>
    <w:rsid w:val="001C72D0"/>
    <w:pPr>
      <w:ind w:firstLineChars="171" w:firstLine="359"/>
    </w:pPr>
    <w:rPr>
      <w:rFonts w:ascii="Times New Roman" w:eastAsia="宋体" w:hAnsi="Times New Roman" w:cs="Times New Roman"/>
      <w:szCs w:val="20"/>
    </w:rPr>
  </w:style>
  <w:style w:type="character" w:customStyle="1" w:styleId="2Char0">
    <w:name w:val="正文文本缩进 2 Char"/>
    <w:basedOn w:val="a0"/>
    <w:link w:val="20"/>
    <w:rsid w:val="001C72D0"/>
    <w:rPr>
      <w:rFonts w:ascii="Times New Roman" w:eastAsia="宋体" w:hAnsi="Times New Roman" w:cs="Times New Roman"/>
      <w:szCs w:val="20"/>
    </w:rPr>
  </w:style>
  <w:style w:type="paragraph" w:styleId="ab">
    <w:name w:val="Body Text Indent"/>
    <w:basedOn w:val="a"/>
    <w:link w:val="Char5"/>
    <w:rsid w:val="001C72D0"/>
    <w:pPr>
      <w:ind w:firstLineChars="200" w:firstLine="480"/>
    </w:pPr>
    <w:rPr>
      <w:rFonts w:ascii="Times New Roman" w:eastAsia="宋体" w:hAnsi="Times New Roman" w:cs="Times New Roman"/>
      <w:sz w:val="24"/>
      <w:szCs w:val="24"/>
    </w:rPr>
  </w:style>
  <w:style w:type="character" w:customStyle="1" w:styleId="Char5">
    <w:name w:val="正文文本缩进 Char"/>
    <w:basedOn w:val="a0"/>
    <w:link w:val="ab"/>
    <w:rsid w:val="001C72D0"/>
    <w:rPr>
      <w:rFonts w:ascii="Times New Roman" w:eastAsia="宋体" w:hAnsi="Times New Roman" w:cs="Times New Roman"/>
      <w:sz w:val="24"/>
      <w:szCs w:val="24"/>
    </w:rPr>
  </w:style>
  <w:style w:type="paragraph" w:styleId="ac">
    <w:name w:val="List Paragraph"/>
    <w:basedOn w:val="a"/>
    <w:uiPriority w:val="34"/>
    <w:qFormat/>
    <w:rsid w:val="00023D46"/>
    <w:pPr>
      <w:ind w:firstLineChars="200" w:firstLine="420"/>
    </w:pPr>
  </w:style>
  <w:style w:type="paragraph" w:customStyle="1" w:styleId="Default">
    <w:name w:val="Default"/>
    <w:qFormat/>
    <w:rsid w:val="007D13BA"/>
    <w:pPr>
      <w:widowControl w:val="0"/>
      <w:autoSpaceDE w:val="0"/>
      <w:autoSpaceDN w:val="0"/>
      <w:adjustRightInd w:val="0"/>
    </w:pPr>
    <w:rPr>
      <w:rFonts w:ascii="宋体" w:eastAsia="宋体" w:cs="宋体"/>
      <w:color w:val="000000"/>
      <w:kern w:val="0"/>
      <w:sz w:val="24"/>
      <w:szCs w:val="24"/>
    </w:rPr>
  </w:style>
  <w:style w:type="table" w:styleId="ad">
    <w:name w:val="Table Grid"/>
    <w:basedOn w:val="a1"/>
    <w:uiPriority w:val="99"/>
    <w:rsid w:val="008D3AB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样式8"/>
    <w:basedOn w:val="3"/>
    <w:link w:val="8Char"/>
    <w:qFormat/>
    <w:rsid w:val="008D3ABE"/>
    <w:pPr>
      <w:spacing w:before="0" w:after="0" w:line="400" w:lineRule="exact"/>
    </w:pPr>
    <w:rPr>
      <w:rFonts w:ascii="黑体" w:eastAsia="黑体" w:hAnsi="黑体" w:cs="Times New Roman"/>
      <w:b w:val="0"/>
      <w:sz w:val="24"/>
    </w:rPr>
  </w:style>
  <w:style w:type="character" w:customStyle="1" w:styleId="8Char">
    <w:name w:val="样式8 Char"/>
    <w:basedOn w:val="a0"/>
    <w:link w:val="8"/>
    <w:rsid w:val="008D3ABE"/>
    <w:rPr>
      <w:rFonts w:ascii="黑体" w:eastAsia="黑体" w:hAnsi="黑体" w:cs="Times New Roman"/>
      <w:bCs/>
      <w:sz w:val="24"/>
      <w:szCs w:val="32"/>
    </w:rPr>
  </w:style>
  <w:style w:type="character" w:customStyle="1" w:styleId="3Char">
    <w:name w:val="标题 3 Char"/>
    <w:basedOn w:val="a0"/>
    <w:link w:val="3"/>
    <w:uiPriority w:val="9"/>
    <w:semiHidden/>
    <w:rsid w:val="008D3ABE"/>
    <w:rPr>
      <w:b/>
      <w:bCs/>
      <w:sz w:val="32"/>
      <w:szCs w:val="32"/>
    </w:rPr>
  </w:style>
  <w:style w:type="paragraph" w:customStyle="1" w:styleId="4">
    <w:name w:val="样式4"/>
    <w:basedOn w:val="2"/>
    <w:link w:val="4Char"/>
    <w:qFormat/>
    <w:rsid w:val="008D3ABE"/>
    <w:pPr>
      <w:spacing w:before="0" w:after="0" w:line="400" w:lineRule="exact"/>
      <w:jc w:val="left"/>
    </w:pPr>
    <w:rPr>
      <w:rFonts w:ascii="黑体" w:eastAsia="黑体" w:hAnsi="黑体"/>
      <w:b w:val="0"/>
      <w:bCs w:val="0"/>
      <w:sz w:val="28"/>
      <w:szCs w:val="24"/>
    </w:rPr>
  </w:style>
  <w:style w:type="character" w:customStyle="1" w:styleId="4Char">
    <w:name w:val="样式4 Char"/>
    <w:basedOn w:val="a0"/>
    <w:link w:val="4"/>
    <w:rsid w:val="008D3ABE"/>
    <w:rPr>
      <w:rFonts w:ascii="黑体" w:eastAsia="黑体" w:hAnsi="黑体" w:cstheme="majorBidi"/>
      <w:sz w:val="28"/>
      <w:szCs w:val="24"/>
    </w:rPr>
  </w:style>
  <w:style w:type="character" w:customStyle="1" w:styleId="2Char">
    <w:name w:val="标题 2 Char"/>
    <w:basedOn w:val="a0"/>
    <w:link w:val="2"/>
    <w:uiPriority w:val="9"/>
    <w:semiHidden/>
    <w:rsid w:val="008D3ABE"/>
    <w:rPr>
      <w:rFonts w:asciiTheme="majorHAnsi" w:eastAsiaTheme="majorEastAsia" w:hAnsiTheme="majorHAnsi" w:cstheme="majorBidi"/>
      <w:b/>
      <w:bCs/>
      <w:sz w:val="32"/>
      <w:szCs w:val="32"/>
    </w:rPr>
  </w:style>
  <w:style w:type="character" w:customStyle="1" w:styleId="1Char">
    <w:name w:val="标题 1 Char"/>
    <w:aliases w:val="Heading 0 Char,H1 Char,PIM 1 Char,Heading 11 Char,level 1 Char,Level 1 Head Char,h1 Char,123321 Char,Level 1 Topic Heading Char"/>
    <w:basedOn w:val="a0"/>
    <w:link w:val="1"/>
    <w:rsid w:val="00B428E6"/>
    <w:rPr>
      <w:rFonts w:ascii="Times New Roman" w:eastAsia="宋体" w:hAnsi="Times New Roman" w:cs="Times New Roman"/>
      <w:b/>
      <w:bCs/>
      <w:kern w:val="44"/>
      <w:sz w:val="44"/>
      <w:szCs w:val="44"/>
    </w:rPr>
  </w:style>
  <w:style w:type="character" w:customStyle="1" w:styleId="da">
    <w:name w:val="da"/>
    <w:basedOn w:val="a0"/>
    <w:rsid w:val="00B428E6"/>
  </w:style>
  <w:style w:type="paragraph" w:styleId="ae">
    <w:name w:val="Document Map"/>
    <w:basedOn w:val="a"/>
    <w:link w:val="Char6"/>
    <w:uiPriority w:val="99"/>
    <w:semiHidden/>
    <w:unhideWhenUsed/>
    <w:rsid w:val="00F663FA"/>
    <w:rPr>
      <w:rFonts w:ascii="宋体" w:eastAsia="宋体"/>
      <w:sz w:val="18"/>
      <w:szCs w:val="18"/>
    </w:rPr>
  </w:style>
  <w:style w:type="character" w:customStyle="1" w:styleId="Char6">
    <w:name w:val="文档结构图 Char"/>
    <w:basedOn w:val="a0"/>
    <w:link w:val="ae"/>
    <w:uiPriority w:val="99"/>
    <w:semiHidden/>
    <w:rsid w:val="00F663FA"/>
    <w:rPr>
      <w:rFonts w:ascii="宋体" w:eastAsia="宋体"/>
      <w:sz w:val="18"/>
      <w:szCs w:val="18"/>
    </w:rPr>
  </w:style>
  <w:style w:type="paragraph" w:styleId="af">
    <w:name w:val="Title"/>
    <w:basedOn w:val="a"/>
    <w:next w:val="a"/>
    <w:link w:val="Char7"/>
    <w:uiPriority w:val="10"/>
    <w:qFormat/>
    <w:rsid w:val="006F6F08"/>
    <w:pPr>
      <w:spacing w:before="240" w:after="60"/>
      <w:jc w:val="center"/>
      <w:outlineLvl w:val="0"/>
    </w:pPr>
    <w:rPr>
      <w:rFonts w:asciiTheme="majorHAnsi" w:eastAsia="宋体" w:hAnsiTheme="majorHAnsi" w:cstheme="majorBidi"/>
      <w:b/>
      <w:bCs/>
      <w:sz w:val="32"/>
      <w:szCs w:val="32"/>
    </w:rPr>
  </w:style>
  <w:style w:type="character" w:customStyle="1" w:styleId="Char7">
    <w:name w:val="标题 Char"/>
    <w:basedOn w:val="a0"/>
    <w:link w:val="af"/>
    <w:uiPriority w:val="10"/>
    <w:qFormat/>
    <w:rsid w:val="006F6F08"/>
    <w:rPr>
      <w:rFonts w:asciiTheme="majorHAnsi" w:eastAsia="宋体" w:hAnsiTheme="majorHAnsi" w:cstheme="majorBidi"/>
      <w:b/>
      <w:bCs/>
      <w:sz w:val="32"/>
      <w:szCs w:val="32"/>
    </w:rPr>
  </w:style>
  <w:style w:type="character" w:styleId="af0">
    <w:name w:val="Hyperlink"/>
    <w:basedOn w:val="a0"/>
    <w:uiPriority w:val="99"/>
    <w:unhideWhenUsed/>
    <w:rsid w:val="008D5EC6"/>
    <w:rPr>
      <w:color w:val="0000FF" w:themeColor="hyperlink"/>
      <w:u w:val="single"/>
    </w:rPr>
  </w:style>
  <w:style w:type="character" w:customStyle="1" w:styleId="textsegsigdiff">
    <w:name w:val="textsegsigdiff"/>
    <w:basedOn w:val="a0"/>
    <w:rsid w:val="00712868"/>
  </w:style>
  <w:style w:type="character" w:customStyle="1" w:styleId="textseginsigdiff">
    <w:name w:val="textseginsigdiff"/>
    <w:basedOn w:val="a0"/>
    <w:rsid w:val="00712868"/>
  </w:style>
  <w:style w:type="paragraph" w:styleId="af1">
    <w:name w:val="Date"/>
    <w:basedOn w:val="a"/>
    <w:next w:val="a"/>
    <w:link w:val="Char8"/>
    <w:uiPriority w:val="99"/>
    <w:semiHidden/>
    <w:unhideWhenUsed/>
    <w:rsid w:val="00CD3DB8"/>
    <w:pPr>
      <w:ind w:leftChars="2500" w:left="100"/>
    </w:pPr>
  </w:style>
  <w:style w:type="character" w:customStyle="1" w:styleId="Char8">
    <w:name w:val="日期 Char"/>
    <w:basedOn w:val="a0"/>
    <w:link w:val="af1"/>
    <w:uiPriority w:val="99"/>
    <w:semiHidden/>
    <w:rsid w:val="00CD3DB8"/>
  </w:style>
  <w:style w:type="numbering" w:customStyle="1" w:styleId="10">
    <w:name w:val="无列表1"/>
    <w:next w:val="a2"/>
    <w:uiPriority w:val="99"/>
    <w:semiHidden/>
    <w:unhideWhenUsed/>
    <w:rsid w:val="002A28E2"/>
  </w:style>
  <w:style w:type="paragraph" w:styleId="af2">
    <w:name w:val="Revision"/>
    <w:hidden/>
    <w:uiPriority w:val="99"/>
    <w:semiHidden/>
    <w:rsid w:val="007B6FFA"/>
  </w:style>
  <w:style w:type="numbering" w:customStyle="1" w:styleId="21">
    <w:name w:val="无列表2"/>
    <w:next w:val="a2"/>
    <w:uiPriority w:val="99"/>
    <w:semiHidden/>
    <w:unhideWhenUsed/>
    <w:rsid w:val="00800CA6"/>
  </w:style>
  <w:style w:type="character" w:customStyle="1" w:styleId="100">
    <w:name w:val="10"/>
    <w:basedOn w:val="a0"/>
    <w:rsid w:val="00800CA6"/>
    <w:rPr>
      <w:rFonts w:ascii="Times New Roman" w:hAnsi="Times New Roman" w:cs="Times New Roman" w:hint="default"/>
    </w:rPr>
  </w:style>
  <w:style w:type="character" w:customStyle="1" w:styleId="15">
    <w:name w:val="15"/>
    <w:basedOn w:val="a0"/>
    <w:rsid w:val="00800CA6"/>
    <w:rPr>
      <w:rFonts w:ascii="Times New Roman" w:hAnsi="Times New Roman" w:cs="Times New Roman" w:hint="default"/>
    </w:rPr>
  </w:style>
  <w:style w:type="character" w:customStyle="1" w:styleId="16">
    <w:name w:val="16"/>
    <w:basedOn w:val="a0"/>
    <w:rsid w:val="00800CA6"/>
    <w:rPr>
      <w:rFonts w:ascii="Times New Roman" w:hAnsi="Times New Roman" w:cs="Times New Roman" w:hint="default"/>
    </w:rPr>
  </w:style>
  <w:style w:type="character" w:customStyle="1" w:styleId="11">
    <w:name w:val="未处理的提及1"/>
    <w:basedOn w:val="a0"/>
    <w:uiPriority w:val="99"/>
    <w:semiHidden/>
    <w:unhideWhenUsed/>
    <w:rsid w:val="00E91F92"/>
    <w:rPr>
      <w:color w:val="605E5C"/>
      <w:shd w:val="clear" w:color="auto" w:fill="E1DFDD"/>
    </w:rPr>
  </w:style>
  <w:style w:type="character" w:styleId="af3">
    <w:name w:val="FollowedHyperlink"/>
    <w:basedOn w:val="a0"/>
    <w:uiPriority w:val="99"/>
    <w:semiHidden/>
    <w:unhideWhenUsed/>
    <w:rsid w:val="00400F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48413">
      <w:bodyDiv w:val="1"/>
      <w:marLeft w:val="0"/>
      <w:marRight w:val="0"/>
      <w:marTop w:val="0"/>
      <w:marBottom w:val="0"/>
      <w:divBdr>
        <w:top w:val="none" w:sz="0" w:space="0" w:color="auto"/>
        <w:left w:val="none" w:sz="0" w:space="0" w:color="auto"/>
        <w:bottom w:val="none" w:sz="0" w:space="0" w:color="auto"/>
        <w:right w:val="none" w:sz="0" w:space="0" w:color="auto"/>
      </w:divBdr>
    </w:div>
    <w:div w:id="208154514">
      <w:bodyDiv w:val="1"/>
      <w:marLeft w:val="0"/>
      <w:marRight w:val="0"/>
      <w:marTop w:val="0"/>
      <w:marBottom w:val="0"/>
      <w:divBdr>
        <w:top w:val="none" w:sz="0" w:space="0" w:color="auto"/>
        <w:left w:val="none" w:sz="0" w:space="0" w:color="auto"/>
        <w:bottom w:val="none" w:sz="0" w:space="0" w:color="auto"/>
        <w:right w:val="none" w:sz="0" w:space="0" w:color="auto"/>
      </w:divBdr>
    </w:div>
    <w:div w:id="987396484">
      <w:bodyDiv w:val="1"/>
      <w:marLeft w:val="0"/>
      <w:marRight w:val="0"/>
      <w:marTop w:val="0"/>
      <w:marBottom w:val="0"/>
      <w:divBdr>
        <w:top w:val="none" w:sz="0" w:space="0" w:color="auto"/>
        <w:left w:val="none" w:sz="0" w:space="0" w:color="auto"/>
        <w:bottom w:val="none" w:sz="0" w:space="0" w:color="auto"/>
        <w:right w:val="none" w:sz="0" w:space="0" w:color="auto"/>
      </w:divBdr>
    </w:div>
    <w:div w:id="1202088295">
      <w:bodyDiv w:val="1"/>
      <w:marLeft w:val="0"/>
      <w:marRight w:val="0"/>
      <w:marTop w:val="0"/>
      <w:marBottom w:val="0"/>
      <w:divBdr>
        <w:top w:val="none" w:sz="0" w:space="0" w:color="auto"/>
        <w:left w:val="none" w:sz="0" w:space="0" w:color="auto"/>
        <w:bottom w:val="none" w:sz="0" w:space="0" w:color="auto"/>
        <w:right w:val="none" w:sz="0" w:space="0" w:color="auto"/>
      </w:divBdr>
    </w:div>
    <w:div w:id="1237014400">
      <w:bodyDiv w:val="1"/>
      <w:marLeft w:val="0"/>
      <w:marRight w:val="0"/>
      <w:marTop w:val="0"/>
      <w:marBottom w:val="0"/>
      <w:divBdr>
        <w:top w:val="none" w:sz="0" w:space="0" w:color="auto"/>
        <w:left w:val="none" w:sz="0" w:space="0" w:color="auto"/>
        <w:bottom w:val="none" w:sz="0" w:space="0" w:color="auto"/>
        <w:right w:val="none" w:sz="0" w:space="0" w:color="auto"/>
      </w:divBdr>
    </w:div>
    <w:div w:id="1255550912">
      <w:bodyDiv w:val="1"/>
      <w:marLeft w:val="0"/>
      <w:marRight w:val="0"/>
      <w:marTop w:val="0"/>
      <w:marBottom w:val="0"/>
      <w:divBdr>
        <w:top w:val="none" w:sz="0" w:space="0" w:color="auto"/>
        <w:left w:val="none" w:sz="0" w:space="0" w:color="auto"/>
        <w:bottom w:val="none" w:sz="0" w:space="0" w:color="auto"/>
        <w:right w:val="none" w:sz="0" w:space="0" w:color="auto"/>
      </w:divBdr>
    </w:div>
    <w:div w:id="1452241040">
      <w:bodyDiv w:val="1"/>
      <w:marLeft w:val="0"/>
      <w:marRight w:val="0"/>
      <w:marTop w:val="0"/>
      <w:marBottom w:val="0"/>
      <w:divBdr>
        <w:top w:val="none" w:sz="0" w:space="0" w:color="auto"/>
        <w:left w:val="none" w:sz="0" w:space="0" w:color="auto"/>
        <w:bottom w:val="none" w:sz="0" w:space="0" w:color="auto"/>
        <w:right w:val="none" w:sz="0" w:space="0" w:color="auto"/>
      </w:divBdr>
    </w:div>
    <w:div w:id="1464926457">
      <w:bodyDiv w:val="1"/>
      <w:marLeft w:val="0"/>
      <w:marRight w:val="0"/>
      <w:marTop w:val="0"/>
      <w:marBottom w:val="0"/>
      <w:divBdr>
        <w:top w:val="none" w:sz="0" w:space="0" w:color="auto"/>
        <w:left w:val="none" w:sz="0" w:space="0" w:color="auto"/>
        <w:bottom w:val="none" w:sz="0" w:space="0" w:color="auto"/>
        <w:right w:val="none" w:sz="0" w:space="0" w:color="auto"/>
      </w:divBdr>
    </w:div>
    <w:div w:id="1571306074">
      <w:bodyDiv w:val="1"/>
      <w:marLeft w:val="0"/>
      <w:marRight w:val="0"/>
      <w:marTop w:val="0"/>
      <w:marBottom w:val="0"/>
      <w:divBdr>
        <w:top w:val="none" w:sz="0" w:space="0" w:color="auto"/>
        <w:left w:val="none" w:sz="0" w:space="0" w:color="auto"/>
        <w:bottom w:val="none" w:sz="0" w:space="0" w:color="auto"/>
        <w:right w:val="none" w:sz="0" w:space="0" w:color="auto"/>
      </w:divBdr>
    </w:div>
    <w:div w:id="1996369740">
      <w:bodyDiv w:val="1"/>
      <w:marLeft w:val="0"/>
      <w:marRight w:val="0"/>
      <w:marTop w:val="0"/>
      <w:marBottom w:val="0"/>
      <w:divBdr>
        <w:top w:val="none" w:sz="0" w:space="0" w:color="auto"/>
        <w:left w:val="none" w:sz="0" w:space="0" w:color="auto"/>
        <w:bottom w:val="none" w:sz="0" w:space="0" w:color="auto"/>
        <w:right w:val="none" w:sz="0" w:space="0" w:color="auto"/>
      </w:divBdr>
    </w:div>
    <w:div w:id="2068146574">
      <w:bodyDiv w:val="1"/>
      <w:marLeft w:val="0"/>
      <w:marRight w:val="0"/>
      <w:marTop w:val="0"/>
      <w:marBottom w:val="0"/>
      <w:divBdr>
        <w:top w:val="none" w:sz="0" w:space="0" w:color="auto"/>
        <w:left w:val="none" w:sz="0" w:space="0" w:color="auto"/>
        <w:bottom w:val="none" w:sz="0" w:space="0" w:color="auto"/>
        <w:right w:val="none" w:sz="0" w:space="0" w:color="auto"/>
      </w:divBdr>
    </w:div>
    <w:div w:id="21354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cprufunds.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AFB80-065B-49A5-B3E5-D0D86EE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6105</Characters>
  <Application>Microsoft Office Word</Application>
  <DocSecurity>4</DocSecurity>
  <Lines>50</Lines>
  <Paragraphs>14</Paragraphs>
  <ScaleCrop>false</ScaleCrop>
  <Company>CITIC-Prudential Fund Management Co, Ltd.</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梁磊</dc:creator>
  <cp:lastModifiedBy>ZHONGM</cp:lastModifiedBy>
  <cp:revision>2</cp:revision>
  <cp:lastPrinted>2021-03-02T01:55:00Z</cp:lastPrinted>
  <dcterms:created xsi:type="dcterms:W3CDTF">2025-12-14T16:01:00Z</dcterms:created>
  <dcterms:modified xsi:type="dcterms:W3CDTF">2025-12-14T16:01:00Z</dcterms:modified>
</cp:coreProperties>
</file>