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4019" w:rsidRDefault="00AB4019">
      <w:pPr>
        <w:pStyle w:val="XBRL2"/>
        <w:spacing w:before="156"/>
        <w:rPr>
          <w:lang w:eastAsia="zh-CN"/>
        </w:rPr>
      </w:pPr>
      <w:bookmarkStart w:id="0" w:name="_Toc510201001"/>
      <w:r>
        <w:rPr>
          <w:lang w:eastAsia="zh-CN"/>
        </w:rPr>
        <w:t xml:space="preserve">　</w:t>
      </w:r>
      <w:r>
        <w:rPr>
          <w:lang w:eastAsia="zh-CN"/>
        </w:rPr>
        <w:t xml:space="preserve"> </w:t>
      </w:r>
    </w:p>
    <w:bookmarkEnd w:id="0"/>
    <w:p w:rsidR="00AB4019" w:rsidRDefault="00AB4019">
      <w:pPr>
        <w:pStyle w:val="XBRL2"/>
        <w:spacing w:before="156"/>
        <w:rPr>
          <w:lang w:eastAsia="zh-CN"/>
        </w:rPr>
      </w:pPr>
      <w:r>
        <w:rPr>
          <w:lang w:eastAsia="zh-CN"/>
        </w:rPr>
        <w:t xml:space="preserve">　</w:t>
      </w:r>
      <w:r>
        <w:rPr>
          <w:lang w:eastAsia="zh-CN"/>
        </w:rPr>
        <w:t xml:space="preserve"> </w:t>
      </w:r>
    </w:p>
    <w:p w:rsidR="00AB4019" w:rsidRDefault="00AB4019">
      <w:pPr>
        <w:jc w:val="center"/>
      </w:pPr>
      <w:r>
        <w:rPr>
          <w:rFonts w:cs="Times New Roman" w:hint="eastAsia"/>
          <w:b/>
          <w:sz w:val="48"/>
          <w:szCs w:val="48"/>
        </w:rPr>
        <w:t>鑫元华证沪深港红利50指数型证券投资基金基金经理变更公告</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560" w:lineRule="exact"/>
        <w:jc w:val="center"/>
        <w:rPr>
          <w:rFonts w:hint="eastAsia"/>
          <w:color w:val="000000"/>
          <w:kern w:val="0"/>
          <w:sz w:val="18"/>
        </w:rPr>
      </w:pPr>
      <w:r>
        <w:rPr>
          <w:rFonts w:hint="eastAsia"/>
          <w:color w:val="000000"/>
          <w:kern w:val="0"/>
          <w:sz w:val="18"/>
        </w:rPr>
        <w:t xml:space="preserve">　 </w:t>
      </w:r>
    </w:p>
    <w:p w:rsidR="00AB4019" w:rsidRDefault="00AB4019">
      <w:pPr>
        <w:spacing w:line="360" w:lineRule="auto"/>
        <w:jc w:val="center"/>
        <w:rPr>
          <w:rFonts w:hint="eastAsia"/>
        </w:rPr>
      </w:pPr>
      <w:r>
        <w:rPr>
          <w:rFonts w:hint="eastAsia"/>
          <w:b/>
          <w:bCs/>
          <w:sz w:val="24"/>
          <w:szCs w:val="30"/>
        </w:rPr>
        <w:t>公告送出日期：2025年12月10日</w:t>
      </w:r>
    </w:p>
    <w:p w:rsidR="00AB4019" w:rsidRDefault="00AB4019">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AB4019">
        <w:tc>
          <w:tcPr>
            <w:tcW w:w="2518" w:type="dxa"/>
            <w:tcBorders>
              <w:top w:val="single" w:sz="4" w:space="0" w:color="000000"/>
              <w:left w:val="single" w:sz="4" w:space="0" w:color="000000"/>
              <w:bottom w:val="single" w:sz="4" w:space="0" w:color="000000"/>
              <w:right w:val="single" w:sz="4" w:space="0" w:color="000000"/>
            </w:tcBorders>
            <w:hideMark/>
          </w:tcPr>
          <w:p w:rsidR="00AB4019" w:rsidRDefault="00AB4019">
            <w:pPr>
              <w:spacing w:line="312" w:lineRule="exact"/>
              <w:rPr>
                <w:rFonts w:hint="eastAsia"/>
              </w:rPr>
            </w:pPr>
            <w:r w:rsidRPr="00CA5FFE">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B4019" w:rsidRDefault="00AB4019">
            <w:pPr>
              <w:spacing w:line="312" w:lineRule="exact"/>
              <w:rPr>
                <w:rFonts w:hint="eastAsia"/>
              </w:rPr>
            </w:pPr>
            <w:r w:rsidRPr="00CA5FFE">
              <w:rPr>
                <w:rFonts w:hint="eastAsia"/>
                <w:color w:val="000000"/>
                <w:kern w:val="0"/>
                <w:szCs w:val="21"/>
              </w:rPr>
              <w:t>鑫元华证沪深港红利50指数型证券投资基金</w:t>
            </w:r>
          </w:p>
        </w:tc>
      </w:tr>
      <w:tr w:rsidR="00AB4019">
        <w:tc>
          <w:tcPr>
            <w:tcW w:w="2518" w:type="dxa"/>
            <w:tcBorders>
              <w:top w:val="single" w:sz="4" w:space="0" w:color="000000"/>
              <w:left w:val="single" w:sz="4" w:space="0" w:color="000000"/>
              <w:bottom w:val="single" w:sz="4" w:space="0" w:color="000000"/>
              <w:right w:val="single" w:sz="4" w:space="0" w:color="000000"/>
            </w:tcBorders>
            <w:hideMark/>
          </w:tcPr>
          <w:p w:rsidR="00AB4019" w:rsidRDefault="00AB4019">
            <w:pPr>
              <w:spacing w:line="312" w:lineRule="exact"/>
              <w:rPr>
                <w:rFonts w:hint="eastAsia"/>
              </w:rPr>
            </w:pPr>
            <w:r w:rsidRPr="00CA5FFE">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B4019" w:rsidRDefault="00AB4019">
            <w:pPr>
              <w:spacing w:line="312" w:lineRule="exact"/>
              <w:rPr>
                <w:rFonts w:hint="eastAsia"/>
              </w:rPr>
            </w:pPr>
            <w:r w:rsidRPr="00CA5FFE">
              <w:rPr>
                <w:rFonts w:hint="eastAsia"/>
                <w:color w:val="000000"/>
                <w:kern w:val="0"/>
                <w:szCs w:val="21"/>
              </w:rPr>
              <w:t>鑫元华证沪深港红利50指数</w:t>
            </w:r>
          </w:p>
        </w:tc>
      </w:tr>
      <w:tr w:rsidR="00AB4019">
        <w:tc>
          <w:tcPr>
            <w:tcW w:w="2518" w:type="dxa"/>
            <w:tcBorders>
              <w:top w:val="single" w:sz="4" w:space="0" w:color="000000"/>
              <w:left w:val="single" w:sz="4" w:space="0" w:color="000000"/>
              <w:bottom w:val="single" w:sz="4" w:space="0" w:color="000000"/>
              <w:right w:val="single" w:sz="4" w:space="0" w:color="000000"/>
            </w:tcBorders>
            <w:hideMark/>
          </w:tcPr>
          <w:p w:rsidR="00AB4019" w:rsidRDefault="00AB4019">
            <w:pPr>
              <w:spacing w:line="312" w:lineRule="exact"/>
              <w:rPr>
                <w:rFonts w:hint="eastAsia"/>
              </w:rPr>
            </w:pPr>
            <w:r w:rsidRPr="00CA5FFE">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B4019" w:rsidRDefault="00AB4019">
            <w:pPr>
              <w:spacing w:line="312" w:lineRule="exact"/>
              <w:rPr>
                <w:rFonts w:hint="eastAsia"/>
              </w:rPr>
            </w:pPr>
            <w:r w:rsidRPr="00CA5FFE">
              <w:rPr>
                <w:rFonts w:hint="eastAsia"/>
                <w:color w:val="000000"/>
                <w:kern w:val="0"/>
                <w:szCs w:val="21"/>
              </w:rPr>
              <w:t>021881</w:t>
            </w:r>
          </w:p>
        </w:tc>
      </w:tr>
      <w:tr w:rsidR="00AB4019">
        <w:tc>
          <w:tcPr>
            <w:tcW w:w="2518" w:type="dxa"/>
            <w:tcBorders>
              <w:top w:val="single" w:sz="4" w:space="0" w:color="000000"/>
              <w:left w:val="single" w:sz="4" w:space="0" w:color="000000"/>
              <w:bottom w:val="single" w:sz="4" w:space="0" w:color="000000"/>
              <w:right w:val="single" w:sz="4" w:space="0" w:color="000000"/>
            </w:tcBorders>
            <w:hideMark/>
          </w:tcPr>
          <w:p w:rsidR="00AB4019" w:rsidRDefault="00AB4019">
            <w:pPr>
              <w:spacing w:line="312" w:lineRule="exact"/>
              <w:rPr>
                <w:rFonts w:hint="eastAsia"/>
              </w:rPr>
            </w:pPr>
            <w:r w:rsidRPr="00CA5FFE">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B4019" w:rsidRDefault="00AB4019">
            <w:pPr>
              <w:spacing w:line="312" w:lineRule="exact"/>
              <w:rPr>
                <w:rFonts w:hint="eastAsia"/>
              </w:rPr>
            </w:pPr>
            <w:r w:rsidRPr="00CA5FFE">
              <w:rPr>
                <w:rFonts w:hint="eastAsia"/>
                <w:color w:val="000000"/>
                <w:kern w:val="0"/>
                <w:szCs w:val="21"/>
              </w:rPr>
              <w:t>鑫元基金管理有限公司</w:t>
            </w:r>
          </w:p>
        </w:tc>
      </w:tr>
      <w:tr w:rsidR="00AB4019">
        <w:tc>
          <w:tcPr>
            <w:tcW w:w="2518" w:type="dxa"/>
            <w:tcBorders>
              <w:top w:val="single" w:sz="4" w:space="0" w:color="000000"/>
              <w:left w:val="single" w:sz="4" w:space="0" w:color="000000"/>
              <w:bottom w:val="single" w:sz="4" w:space="0" w:color="000000"/>
              <w:right w:val="single" w:sz="4" w:space="0" w:color="000000"/>
            </w:tcBorders>
            <w:hideMark/>
          </w:tcPr>
          <w:p w:rsidR="00AB4019" w:rsidRDefault="00AB4019">
            <w:pPr>
              <w:spacing w:line="312" w:lineRule="exact"/>
              <w:rPr>
                <w:rFonts w:hint="eastAsia"/>
              </w:rPr>
            </w:pPr>
            <w:r w:rsidRPr="00CA5FFE">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B4019" w:rsidRDefault="00AB4019">
            <w:pPr>
              <w:spacing w:line="312" w:lineRule="exact"/>
              <w:rPr>
                <w:rFonts w:hint="eastAsia"/>
              </w:rPr>
            </w:pPr>
            <w:r>
              <w:rPr>
                <w:rFonts w:hint="eastAsia"/>
                <w:szCs w:val="21"/>
              </w:rPr>
              <w:t>《证券基金经营机构董事、监事、高级管理人员及从业人员监督管理办法》、《公开募集证券投资基金信息披露管理办法》、《证券期货经营机构投资管理人员注册登记规则》等。</w:t>
            </w:r>
          </w:p>
        </w:tc>
      </w:tr>
      <w:tr w:rsidR="00AB4019">
        <w:tc>
          <w:tcPr>
            <w:tcW w:w="2518" w:type="dxa"/>
            <w:tcBorders>
              <w:top w:val="single" w:sz="4" w:space="0" w:color="000000"/>
              <w:left w:val="single" w:sz="4" w:space="0" w:color="000000"/>
              <w:bottom w:val="single" w:sz="4" w:space="0" w:color="000000"/>
              <w:right w:val="single" w:sz="4" w:space="0" w:color="000000"/>
            </w:tcBorders>
            <w:hideMark/>
          </w:tcPr>
          <w:p w:rsidR="00AB4019" w:rsidRDefault="00AB4019">
            <w:pPr>
              <w:spacing w:line="312" w:lineRule="exact"/>
              <w:rPr>
                <w:rFonts w:hint="eastAsia"/>
              </w:rPr>
            </w:pPr>
            <w:r w:rsidRPr="00CA5FFE">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B4019" w:rsidRDefault="00AB4019">
            <w:pPr>
              <w:spacing w:line="312" w:lineRule="exact"/>
              <w:rPr>
                <w:rFonts w:hint="eastAsia"/>
              </w:rPr>
            </w:pPr>
            <w:r w:rsidRPr="00CA5FFE">
              <w:rPr>
                <w:rFonts w:hint="eastAsia"/>
                <w:color w:val="000000"/>
                <w:kern w:val="0"/>
                <w:szCs w:val="21"/>
              </w:rPr>
              <w:t>增聘基金经理</w:t>
            </w:r>
          </w:p>
        </w:tc>
      </w:tr>
      <w:tr w:rsidR="00AB4019">
        <w:tc>
          <w:tcPr>
            <w:tcW w:w="2518" w:type="dxa"/>
            <w:tcBorders>
              <w:top w:val="single" w:sz="4" w:space="0" w:color="000000"/>
              <w:left w:val="single" w:sz="4" w:space="0" w:color="000000"/>
              <w:bottom w:val="single" w:sz="4" w:space="0" w:color="000000"/>
              <w:right w:val="single" w:sz="4" w:space="0" w:color="000000"/>
            </w:tcBorders>
            <w:hideMark/>
          </w:tcPr>
          <w:p w:rsidR="00AB4019" w:rsidRDefault="00AB4019">
            <w:pPr>
              <w:spacing w:line="312" w:lineRule="exact"/>
              <w:rPr>
                <w:rFonts w:hint="eastAsia"/>
              </w:rPr>
            </w:pPr>
            <w:r w:rsidRPr="00CA5FFE">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B4019" w:rsidRDefault="00AB4019">
            <w:pPr>
              <w:spacing w:line="312" w:lineRule="exact"/>
              <w:rPr>
                <w:rFonts w:hint="eastAsia"/>
              </w:rPr>
            </w:pPr>
            <w:r w:rsidRPr="00CA5FFE">
              <w:rPr>
                <w:rFonts w:hint="eastAsia"/>
                <w:color w:val="000000"/>
                <w:kern w:val="0"/>
                <w:szCs w:val="21"/>
              </w:rPr>
              <w:t>肖涵</w:t>
            </w:r>
          </w:p>
        </w:tc>
      </w:tr>
      <w:tr w:rsidR="00AB4019">
        <w:tc>
          <w:tcPr>
            <w:tcW w:w="2518" w:type="dxa"/>
            <w:tcBorders>
              <w:top w:val="single" w:sz="4" w:space="0" w:color="000000"/>
              <w:left w:val="single" w:sz="4" w:space="0" w:color="000000"/>
              <w:bottom w:val="single" w:sz="4" w:space="0" w:color="000000"/>
              <w:right w:val="single" w:sz="4" w:space="0" w:color="000000"/>
            </w:tcBorders>
            <w:hideMark/>
          </w:tcPr>
          <w:p w:rsidR="00AB4019" w:rsidRDefault="00AB4019">
            <w:pPr>
              <w:spacing w:line="312" w:lineRule="exact"/>
              <w:rPr>
                <w:rFonts w:hint="eastAsia"/>
              </w:rPr>
            </w:pPr>
            <w:r w:rsidRPr="00CA5FFE">
              <w:rPr>
                <w:rFonts w:hint="eastAsia"/>
                <w:color w:val="000000"/>
                <w:kern w:val="0"/>
                <w:szCs w:val="21"/>
              </w:rPr>
              <w:t xml:space="preserve">共同管理本基金的其他基金经理姓名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B4019" w:rsidRDefault="00AB4019">
            <w:pPr>
              <w:spacing w:line="312" w:lineRule="exact"/>
              <w:rPr>
                <w:rFonts w:hint="eastAsia"/>
              </w:rPr>
            </w:pPr>
            <w:r w:rsidRPr="00CA5FFE">
              <w:rPr>
                <w:rFonts w:hint="eastAsia"/>
                <w:color w:val="000000"/>
                <w:kern w:val="0"/>
                <w:szCs w:val="21"/>
              </w:rPr>
              <w:t>刘宇涛</w:t>
            </w:r>
          </w:p>
        </w:tc>
      </w:tr>
    </w:tbl>
    <w:p w:rsidR="00AB4019" w:rsidRDefault="00AB4019">
      <w:pPr>
        <w:pStyle w:val="XBRLTitle1"/>
        <w:spacing w:before="156" w:line="360" w:lineRule="auto"/>
        <w:jc w:val="left"/>
        <w:rPr>
          <w:rFonts w:hint="eastAsia"/>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新任基金经理的相关信息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bookmarkEnd w:id="11"/>
      <w:bookmarkEnd w:id="1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6385"/>
      </w:tblGrid>
      <w:tr w:rsidR="00AB4019" w:rsidTr="008103EC">
        <w:trPr>
          <w:divId w:val="427971062"/>
        </w:trPr>
        <w:tc>
          <w:tcPr>
            <w:tcW w:w="2676" w:type="dxa"/>
            <w:tcBorders>
              <w:top w:val="single" w:sz="4" w:space="0" w:color="auto"/>
              <w:left w:val="single" w:sz="4" w:space="0" w:color="auto"/>
              <w:bottom w:val="single" w:sz="4" w:space="0" w:color="auto"/>
              <w:right w:val="single" w:sz="4" w:space="0" w:color="auto"/>
            </w:tcBorders>
            <w:hideMark/>
          </w:tcPr>
          <w:p w:rsidR="00AB4019" w:rsidRDefault="00AB4019">
            <w:pPr>
              <w:spacing w:line="312" w:lineRule="exact"/>
              <w:rPr>
                <w:rFonts w:hint="eastAsia"/>
              </w:rPr>
            </w:pPr>
            <w:r w:rsidRPr="00CA5FFE">
              <w:rPr>
                <w:rFonts w:hint="eastAsia"/>
                <w:color w:val="000000"/>
                <w:kern w:val="0"/>
                <w:szCs w:val="21"/>
              </w:rPr>
              <w:t xml:space="preserve">新任基金经理姓名 </w:t>
            </w:r>
          </w:p>
        </w:tc>
        <w:tc>
          <w:tcPr>
            <w:tcW w:w="6385" w:type="dxa"/>
            <w:tcBorders>
              <w:top w:val="single" w:sz="4" w:space="0" w:color="auto"/>
              <w:left w:val="single" w:sz="4" w:space="0" w:color="auto"/>
              <w:bottom w:val="single" w:sz="4" w:space="0" w:color="auto"/>
              <w:right w:val="single" w:sz="4" w:space="0" w:color="auto"/>
            </w:tcBorders>
            <w:vAlign w:val="center"/>
            <w:hideMark/>
          </w:tcPr>
          <w:p w:rsidR="00AB4019" w:rsidRDefault="00AB4019">
            <w:pPr>
              <w:spacing w:line="312" w:lineRule="exact"/>
              <w:rPr>
                <w:rFonts w:hint="eastAsia"/>
              </w:rPr>
            </w:pPr>
            <w:r>
              <w:rPr>
                <w:rFonts w:hint="eastAsia"/>
                <w:szCs w:val="21"/>
              </w:rPr>
              <w:t>肖涵</w:t>
            </w:r>
          </w:p>
        </w:tc>
      </w:tr>
      <w:tr w:rsidR="008103EC" w:rsidTr="008103EC">
        <w:trPr>
          <w:divId w:val="427971062"/>
        </w:trPr>
        <w:tc>
          <w:tcPr>
            <w:tcW w:w="2676" w:type="dxa"/>
            <w:tcBorders>
              <w:top w:val="single" w:sz="4" w:space="0" w:color="auto"/>
              <w:left w:val="single" w:sz="4" w:space="0" w:color="auto"/>
              <w:bottom w:val="single" w:sz="4" w:space="0" w:color="auto"/>
              <w:right w:val="single" w:sz="4" w:space="0" w:color="auto"/>
            </w:tcBorders>
            <w:hideMark/>
          </w:tcPr>
          <w:p w:rsidR="008103EC" w:rsidRDefault="008103EC" w:rsidP="008103EC">
            <w:pPr>
              <w:spacing w:line="312" w:lineRule="exact"/>
              <w:rPr>
                <w:rFonts w:hint="eastAsia"/>
              </w:rPr>
            </w:pPr>
            <w:r w:rsidRPr="00CA5FFE">
              <w:rPr>
                <w:rFonts w:hint="eastAsia"/>
                <w:color w:val="000000"/>
                <w:kern w:val="0"/>
                <w:szCs w:val="21"/>
              </w:rPr>
              <w:t xml:space="preserve">任职日期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103EC" w:rsidRPr="00592A8D" w:rsidRDefault="008103EC" w:rsidP="008103EC">
            <w:pPr>
              <w:spacing w:line="312" w:lineRule="exact"/>
              <w:rPr>
                <w:rFonts w:hint="eastAsia"/>
                <w:szCs w:val="21"/>
              </w:rPr>
            </w:pPr>
            <w:r w:rsidRPr="00592A8D">
              <w:rPr>
                <w:rFonts w:hint="eastAsia"/>
                <w:szCs w:val="21"/>
              </w:rPr>
              <w:t>2025年</w:t>
            </w:r>
            <w:r w:rsidRPr="00592A8D">
              <w:rPr>
                <w:szCs w:val="21"/>
              </w:rPr>
              <w:t>12</w:t>
            </w:r>
            <w:r w:rsidRPr="00592A8D">
              <w:rPr>
                <w:rFonts w:hint="eastAsia"/>
                <w:szCs w:val="21"/>
              </w:rPr>
              <w:t>月1</w:t>
            </w:r>
            <w:r w:rsidRPr="00592A8D">
              <w:rPr>
                <w:szCs w:val="21"/>
              </w:rPr>
              <w:t>0</w:t>
            </w:r>
            <w:r w:rsidRPr="00592A8D">
              <w:rPr>
                <w:rFonts w:hint="eastAsia"/>
                <w:szCs w:val="21"/>
              </w:rPr>
              <w:t>日</w:t>
            </w:r>
          </w:p>
        </w:tc>
      </w:tr>
      <w:tr w:rsidR="008103EC" w:rsidTr="008103EC">
        <w:trPr>
          <w:divId w:val="427971062"/>
        </w:trPr>
        <w:tc>
          <w:tcPr>
            <w:tcW w:w="2676" w:type="dxa"/>
            <w:tcBorders>
              <w:top w:val="single" w:sz="4" w:space="0" w:color="auto"/>
              <w:left w:val="single" w:sz="4" w:space="0" w:color="auto"/>
              <w:bottom w:val="single" w:sz="4" w:space="0" w:color="auto"/>
              <w:right w:val="single" w:sz="4" w:space="0" w:color="auto"/>
            </w:tcBorders>
            <w:hideMark/>
          </w:tcPr>
          <w:p w:rsidR="008103EC" w:rsidRDefault="008103EC" w:rsidP="008103EC">
            <w:pPr>
              <w:spacing w:line="312" w:lineRule="exact"/>
              <w:rPr>
                <w:rFonts w:hint="eastAsia"/>
              </w:rPr>
            </w:pPr>
            <w:r w:rsidRPr="00CA5FFE">
              <w:rPr>
                <w:rFonts w:hint="eastAsia"/>
                <w:color w:val="000000"/>
                <w:kern w:val="0"/>
                <w:szCs w:val="21"/>
              </w:rPr>
              <w:t xml:space="preserve">证券从业年限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103EC" w:rsidRDefault="008103EC" w:rsidP="008103EC">
            <w:pPr>
              <w:spacing w:line="312" w:lineRule="exact"/>
              <w:rPr>
                <w:rFonts w:hint="eastAsia"/>
              </w:rPr>
            </w:pPr>
            <w:r>
              <w:rPr>
                <w:rFonts w:hint="eastAsia"/>
                <w:szCs w:val="21"/>
              </w:rPr>
              <w:t>4年</w:t>
            </w:r>
          </w:p>
        </w:tc>
      </w:tr>
      <w:tr w:rsidR="008103EC" w:rsidTr="008103EC">
        <w:trPr>
          <w:divId w:val="427971062"/>
        </w:trPr>
        <w:tc>
          <w:tcPr>
            <w:tcW w:w="2676" w:type="dxa"/>
            <w:tcBorders>
              <w:top w:val="single" w:sz="4" w:space="0" w:color="auto"/>
              <w:left w:val="single" w:sz="4" w:space="0" w:color="auto"/>
              <w:bottom w:val="single" w:sz="4" w:space="0" w:color="auto"/>
              <w:right w:val="single" w:sz="4" w:space="0" w:color="auto"/>
            </w:tcBorders>
            <w:hideMark/>
          </w:tcPr>
          <w:p w:rsidR="008103EC" w:rsidRDefault="008103EC" w:rsidP="008103EC">
            <w:pPr>
              <w:spacing w:line="312" w:lineRule="exact"/>
              <w:rPr>
                <w:rFonts w:hint="eastAsia"/>
              </w:rPr>
            </w:pPr>
            <w:r w:rsidRPr="00CA5FFE">
              <w:rPr>
                <w:rFonts w:hint="eastAsia"/>
                <w:color w:val="000000"/>
                <w:kern w:val="0"/>
                <w:szCs w:val="21"/>
              </w:rPr>
              <w:t xml:space="preserve">证券投资管理从业年限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103EC" w:rsidRDefault="00271A96" w:rsidP="008103EC">
            <w:pPr>
              <w:spacing w:line="312" w:lineRule="exact"/>
              <w:rPr>
                <w:rFonts w:hint="eastAsia"/>
              </w:rPr>
            </w:pPr>
            <w:r>
              <w:rPr>
                <w:szCs w:val="21"/>
              </w:rPr>
              <w:t>4</w:t>
            </w:r>
            <w:r w:rsidR="008103EC">
              <w:rPr>
                <w:rFonts w:hint="eastAsia"/>
                <w:szCs w:val="21"/>
              </w:rPr>
              <w:t>年</w:t>
            </w:r>
          </w:p>
        </w:tc>
      </w:tr>
      <w:tr w:rsidR="008103EC" w:rsidTr="008103EC">
        <w:trPr>
          <w:divId w:val="427971062"/>
        </w:trPr>
        <w:tc>
          <w:tcPr>
            <w:tcW w:w="2676" w:type="dxa"/>
            <w:tcBorders>
              <w:top w:val="single" w:sz="4" w:space="0" w:color="auto"/>
              <w:left w:val="single" w:sz="4" w:space="0" w:color="auto"/>
              <w:bottom w:val="single" w:sz="4" w:space="0" w:color="auto"/>
              <w:right w:val="single" w:sz="4" w:space="0" w:color="auto"/>
            </w:tcBorders>
            <w:hideMark/>
          </w:tcPr>
          <w:p w:rsidR="008103EC" w:rsidRDefault="008103EC" w:rsidP="008103EC">
            <w:pPr>
              <w:spacing w:line="312" w:lineRule="exact"/>
              <w:rPr>
                <w:rFonts w:hint="eastAsia"/>
              </w:rPr>
            </w:pPr>
            <w:r w:rsidRPr="00CA5FFE">
              <w:rPr>
                <w:rFonts w:hint="eastAsia"/>
                <w:color w:val="000000"/>
                <w:kern w:val="0"/>
                <w:szCs w:val="21"/>
              </w:rPr>
              <w:t xml:space="preserve">过往从业经历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103EC" w:rsidRDefault="008103EC" w:rsidP="008103EC">
            <w:pPr>
              <w:spacing w:line="312" w:lineRule="exact"/>
              <w:rPr>
                <w:rFonts w:hint="eastAsia"/>
              </w:rPr>
            </w:pPr>
            <w:r>
              <w:rPr>
                <w:rFonts w:hint="eastAsia"/>
                <w:szCs w:val="21"/>
              </w:rPr>
              <w:t>学历：金融学硕士研究生。相关业务资格：证券投资基金从业资格。历任上海智慧数投科技有限公司量化研究员。2021年9月加入鑫元基金，历任交易员、研究员、投资经理助理，现任基金经理。</w:t>
            </w:r>
          </w:p>
        </w:tc>
      </w:tr>
      <w:tr w:rsidR="008103EC" w:rsidTr="008103EC">
        <w:trPr>
          <w:divId w:val="427971062"/>
        </w:trPr>
        <w:tc>
          <w:tcPr>
            <w:tcW w:w="2676" w:type="dxa"/>
            <w:tcBorders>
              <w:top w:val="single" w:sz="4" w:space="0" w:color="auto"/>
              <w:left w:val="single" w:sz="4" w:space="0" w:color="auto"/>
              <w:bottom w:val="single" w:sz="4" w:space="0" w:color="auto"/>
              <w:right w:val="single" w:sz="4" w:space="0" w:color="auto"/>
            </w:tcBorders>
            <w:hideMark/>
          </w:tcPr>
          <w:p w:rsidR="008103EC" w:rsidRDefault="008103EC" w:rsidP="008103EC">
            <w:pPr>
              <w:spacing w:line="312" w:lineRule="exact"/>
              <w:rPr>
                <w:rFonts w:hint="eastAsia"/>
              </w:rPr>
            </w:pPr>
            <w:r w:rsidRPr="00CA5FFE">
              <w:rPr>
                <w:rFonts w:hint="eastAsia"/>
                <w:color w:val="000000"/>
                <w:kern w:val="0"/>
                <w:szCs w:val="21"/>
              </w:rPr>
              <w:t xml:space="preserve">是否曾被监管机构予以行政处罚或采取行政监管措施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103EC" w:rsidRDefault="008103EC" w:rsidP="008103EC">
            <w:pPr>
              <w:spacing w:line="312" w:lineRule="exact"/>
              <w:rPr>
                <w:rFonts w:hint="eastAsia"/>
              </w:rPr>
            </w:pPr>
            <w:r>
              <w:rPr>
                <w:rFonts w:hint="eastAsia"/>
                <w:szCs w:val="21"/>
              </w:rPr>
              <w:t>否</w:t>
            </w:r>
          </w:p>
        </w:tc>
      </w:tr>
      <w:tr w:rsidR="008103EC" w:rsidTr="008103EC">
        <w:trPr>
          <w:divId w:val="427971062"/>
        </w:trPr>
        <w:tc>
          <w:tcPr>
            <w:tcW w:w="2676" w:type="dxa"/>
            <w:tcBorders>
              <w:top w:val="single" w:sz="4" w:space="0" w:color="auto"/>
              <w:left w:val="single" w:sz="4" w:space="0" w:color="auto"/>
              <w:bottom w:val="single" w:sz="4" w:space="0" w:color="auto"/>
              <w:right w:val="single" w:sz="4" w:space="0" w:color="auto"/>
            </w:tcBorders>
            <w:hideMark/>
          </w:tcPr>
          <w:p w:rsidR="008103EC" w:rsidRDefault="008103EC" w:rsidP="008103EC">
            <w:pPr>
              <w:spacing w:line="312" w:lineRule="exact"/>
              <w:rPr>
                <w:rFonts w:hint="eastAsia"/>
              </w:rPr>
            </w:pPr>
            <w:r w:rsidRPr="00CA5FFE">
              <w:rPr>
                <w:rFonts w:hint="eastAsia"/>
                <w:color w:val="000000"/>
                <w:kern w:val="0"/>
                <w:szCs w:val="21"/>
              </w:rPr>
              <w:t xml:space="preserve">是否已取得基金从业资格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103EC" w:rsidRDefault="008103EC" w:rsidP="008103EC">
            <w:pPr>
              <w:spacing w:line="312" w:lineRule="exact"/>
              <w:rPr>
                <w:rFonts w:hint="eastAsia"/>
              </w:rPr>
            </w:pPr>
            <w:r>
              <w:rPr>
                <w:rFonts w:hint="eastAsia"/>
                <w:szCs w:val="21"/>
              </w:rPr>
              <w:t>是</w:t>
            </w:r>
          </w:p>
        </w:tc>
      </w:tr>
      <w:tr w:rsidR="008103EC" w:rsidTr="008103EC">
        <w:trPr>
          <w:divId w:val="427971062"/>
        </w:trPr>
        <w:tc>
          <w:tcPr>
            <w:tcW w:w="2676" w:type="dxa"/>
            <w:tcBorders>
              <w:top w:val="single" w:sz="4" w:space="0" w:color="auto"/>
              <w:left w:val="single" w:sz="4" w:space="0" w:color="auto"/>
              <w:bottom w:val="single" w:sz="4" w:space="0" w:color="auto"/>
              <w:right w:val="single" w:sz="4" w:space="0" w:color="auto"/>
            </w:tcBorders>
            <w:hideMark/>
          </w:tcPr>
          <w:p w:rsidR="008103EC" w:rsidRDefault="008103EC" w:rsidP="008103EC">
            <w:pPr>
              <w:spacing w:line="312" w:lineRule="exact"/>
              <w:rPr>
                <w:rFonts w:hint="eastAsia"/>
              </w:rPr>
            </w:pPr>
            <w:r w:rsidRPr="00CA5FFE">
              <w:rPr>
                <w:rFonts w:hint="eastAsia"/>
                <w:color w:val="000000"/>
                <w:kern w:val="0"/>
                <w:szCs w:val="21"/>
              </w:rPr>
              <w:t xml:space="preserve">国籍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103EC" w:rsidRDefault="008103EC" w:rsidP="008103EC">
            <w:pPr>
              <w:spacing w:line="312" w:lineRule="exact"/>
              <w:rPr>
                <w:rFonts w:hint="eastAsia"/>
              </w:rPr>
            </w:pPr>
            <w:r>
              <w:rPr>
                <w:rFonts w:hint="eastAsia"/>
                <w:szCs w:val="21"/>
              </w:rPr>
              <w:t>中国</w:t>
            </w:r>
          </w:p>
        </w:tc>
      </w:tr>
      <w:tr w:rsidR="008103EC" w:rsidTr="008103EC">
        <w:trPr>
          <w:divId w:val="427971062"/>
        </w:trPr>
        <w:tc>
          <w:tcPr>
            <w:tcW w:w="2676" w:type="dxa"/>
            <w:tcBorders>
              <w:top w:val="single" w:sz="4" w:space="0" w:color="auto"/>
              <w:left w:val="single" w:sz="4" w:space="0" w:color="auto"/>
              <w:bottom w:val="single" w:sz="4" w:space="0" w:color="auto"/>
              <w:right w:val="single" w:sz="4" w:space="0" w:color="auto"/>
            </w:tcBorders>
            <w:hideMark/>
          </w:tcPr>
          <w:p w:rsidR="008103EC" w:rsidRDefault="008103EC" w:rsidP="008103EC">
            <w:pPr>
              <w:spacing w:line="312" w:lineRule="exact"/>
              <w:rPr>
                <w:rFonts w:hint="eastAsia"/>
              </w:rPr>
            </w:pPr>
            <w:r w:rsidRPr="00CA5FFE">
              <w:rPr>
                <w:rFonts w:hint="eastAsia"/>
                <w:color w:val="000000"/>
                <w:kern w:val="0"/>
                <w:szCs w:val="21"/>
              </w:rPr>
              <w:t xml:space="preserve">学历、学位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103EC" w:rsidRDefault="008103EC" w:rsidP="008103EC">
            <w:pPr>
              <w:spacing w:line="312" w:lineRule="exact"/>
              <w:rPr>
                <w:rFonts w:hint="eastAsia"/>
              </w:rPr>
            </w:pPr>
            <w:r>
              <w:rPr>
                <w:rFonts w:hint="eastAsia"/>
                <w:szCs w:val="21"/>
              </w:rPr>
              <w:t>硕士研究生、硕士</w:t>
            </w:r>
          </w:p>
        </w:tc>
      </w:tr>
      <w:tr w:rsidR="008103EC" w:rsidTr="008103EC">
        <w:trPr>
          <w:divId w:val="427971062"/>
        </w:trPr>
        <w:tc>
          <w:tcPr>
            <w:tcW w:w="2676" w:type="dxa"/>
            <w:tcBorders>
              <w:top w:val="single" w:sz="4" w:space="0" w:color="auto"/>
              <w:left w:val="single" w:sz="4" w:space="0" w:color="auto"/>
              <w:bottom w:val="single" w:sz="4" w:space="0" w:color="auto"/>
              <w:right w:val="single" w:sz="4" w:space="0" w:color="auto"/>
            </w:tcBorders>
            <w:hideMark/>
          </w:tcPr>
          <w:p w:rsidR="008103EC" w:rsidRDefault="008103EC" w:rsidP="008103EC">
            <w:pPr>
              <w:spacing w:line="312" w:lineRule="exact"/>
              <w:rPr>
                <w:rFonts w:hint="eastAsia"/>
              </w:rPr>
            </w:pPr>
            <w:r w:rsidRPr="00CA5FFE">
              <w:rPr>
                <w:rFonts w:hint="eastAsia"/>
                <w:color w:val="000000"/>
                <w:kern w:val="0"/>
                <w:szCs w:val="21"/>
              </w:rPr>
              <w:t xml:space="preserve">是否已按规定在中国基金业协会注册/登记 </w:t>
            </w:r>
          </w:p>
        </w:tc>
        <w:tc>
          <w:tcPr>
            <w:tcW w:w="6385" w:type="dxa"/>
            <w:tcBorders>
              <w:top w:val="single" w:sz="4" w:space="0" w:color="auto"/>
              <w:left w:val="single" w:sz="4" w:space="0" w:color="auto"/>
              <w:bottom w:val="single" w:sz="4" w:space="0" w:color="auto"/>
              <w:right w:val="single" w:sz="4" w:space="0" w:color="auto"/>
            </w:tcBorders>
            <w:vAlign w:val="center"/>
            <w:hideMark/>
          </w:tcPr>
          <w:p w:rsidR="008103EC" w:rsidRDefault="008103EC" w:rsidP="008103EC">
            <w:pPr>
              <w:spacing w:line="312" w:lineRule="exact"/>
              <w:rPr>
                <w:rFonts w:hint="eastAsia"/>
              </w:rPr>
            </w:pPr>
            <w:r>
              <w:rPr>
                <w:rFonts w:hint="eastAsia"/>
                <w:szCs w:val="21"/>
              </w:rPr>
              <w:t>是</w:t>
            </w:r>
          </w:p>
        </w:tc>
      </w:tr>
    </w:tbl>
    <w:p w:rsidR="00AB4019" w:rsidRDefault="00AB4019">
      <w:pPr>
        <w:spacing w:line="360" w:lineRule="auto"/>
        <w:jc w:val="center"/>
        <w:divId w:val="427971062"/>
        <w:rPr>
          <w:rFonts w:hint="eastAsia"/>
          <w:sz w:val="28"/>
          <w:szCs w:val="30"/>
        </w:rPr>
      </w:pPr>
      <w:r>
        <w:rPr>
          <w:rFonts w:hint="eastAsia"/>
          <w:sz w:val="28"/>
          <w:szCs w:val="30"/>
        </w:rPr>
        <w:t xml:space="preserve">　 </w:t>
      </w:r>
    </w:p>
    <w:p w:rsidR="00AB4019" w:rsidRDefault="00AB4019">
      <w:pPr>
        <w:pStyle w:val="XBRLTitle1"/>
        <w:spacing w:before="156" w:line="360" w:lineRule="auto"/>
        <w:jc w:val="left"/>
        <w:rPr>
          <w:rFonts w:hint="eastAsia"/>
        </w:rPr>
      </w:pPr>
      <w:bookmarkStart w:id="22" w:name="_Toc34322063"/>
      <w:bookmarkStart w:id="23" w:name="_Toc513295941"/>
      <w:bookmarkStart w:id="24" w:name="_Toc513295878"/>
      <w:bookmarkStart w:id="25" w:name="_Toc438646481"/>
      <w:bookmarkStart w:id="26" w:name="_Toc481075097"/>
      <w:bookmarkStart w:id="27" w:name="_Toc490050049"/>
      <w:bookmarkStart w:id="28" w:name="_Toc512519529"/>
      <w:bookmarkStart w:id="29" w:name="_Toc17897969"/>
      <w:bookmarkStart w:id="30" w:name="_Toc17898228"/>
      <w:bookmarkStart w:id="31" w:name="m201_01"/>
      <w:r>
        <w:rPr>
          <w:rFonts w:hAnsi="宋体" w:hint="eastAsia"/>
          <w:szCs w:val="24"/>
        </w:rPr>
        <w:t>其他需要提示的事项</w:t>
      </w:r>
      <w:bookmarkEnd w:id="22"/>
      <w:bookmarkEnd w:id="23"/>
      <w:bookmarkEnd w:id="24"/>
      <w:bookmarkEnd w:id="25"/>
      <w:bookmarkEnd w:id="26"/>
      <w:bookmarkEnd w:id="27"/>
      <w:bookmarkEnd w:id="28"/>
      <w:bookmarkEnd w:id="29"/>
      <w:bookmarkEnd w:id="30"/>
      <w:r>
        <w:rPr>
          <w:rFonts w:hAnsi="宋体" w:hint="eastAsia"/>
          <w:szCs w:val="24"/>
        </w:rPr>
        <w:t xml:space="preserve"> </w:t>
      </w:r>
    </w:p>
    <w:p w:rsidR="00AB4019" w:rsidRDefault="00AB4019">
      <w:pPr>
        <w:spacing w:line="360" w:lineRule="auto"/>
        <w:ind w:firstLineChars="200" w:firstLine="420"/>
        <w:jc w:val="left"/>
        <w:rPr>
          <w:rFonts w:hint="eastAsia"/>
        </w:rPr>
      </w:pPr>
      <w:r>
        <w:rPr>
          <w:rFonts w:hint="eastAsia"/>
          <w:szCs w:val="21"/>
        </w:rPr>
        <w:t>本公司已将上述基金经理变更事项报中国证券监督管理委员会上海监管局以及中国证券投资基金业协会备案。</w:t>
      </w:r>
    </w:p>
    <w:p w:rsidR="00AB4019" w:rsidRDefault="00AB4019">
      <w:pPr>
        <w:spacing w:line="360" w:lineRule="auto"/>
        <w:ind w:firstLineChars="600" w:firstLine="1446"/>
        <w:jc w:val="right"/>
        <w:rPr>
          <w:rFonts w:hint="eastAsia"/>
          <w:b/>
          <w:bCs/>
          <w:sz w:val="24"/>
          <w:szCs w:val="30"/>
        </w:rPr>
      </w:pPr>
      <w:r>
        <w:rPr>
          <w:rFonts w:hint="eastAsia"/>
          <w:b/>
          <w:bCs/>
          <w:sz w:val="24"/>
          <w:szCs w:val="30"/>
        </w:rPr>
        <w:t xml:space="preserve">　 </w:t>
      </w:r>
    </w:p>
    <w:p w:rsidR="00AB4019" w:rsidRDefault="00AB4019">
      <w:pPr>
        <w:spacing w:line="360" w:lineRule="auto"/>
        <w:ind w:firstLineChars="600" w:firstLine="1446"/>
        <w:jc w:val="right"/>
        <w:rPr>
          <w:rFonts w:hint="eastAsia"/>
          <w:b/>
          <w:bCs/>
          <w:sz w:val="24"/>
          <w:szCs w:val="30"/>
        </w:rPr>
      </w:pPr>
      <w:r>
        <w:rPr>
          <w:rFonts w:hint="eastAsia"/>
          <w:b/>
          <w:bCs/>
          <w:sz w:val="24"/>
          <w:szCs w:val="30"/>
        </w:rPr>
        <w:t xml:space="preserve">　 </w:t>
      </w:r>
    </w:p>
    <w:p w:rsidR="00AB4019" w:rsidRDefault="00AB4019">
      <w:pPr>
        <w:spacing w:line="360" w:lineRule="auto"/>
        <w:ind w:firstLineChars="600" w:firstLine="1446"/>
        <w:jc w:val="right"/>
        <w:rPr>
          <w:rFonts w:hint="eastAsia"/>
        </w:rPr>
      </w:pPr>
      <w:r>
        <w:rPr>
          <w:rFonts w:hint="eastAsia"/>
          <w:b/>
          <w:bCs/>
          <w:sz w:val="24"/>
          <w:szCs w:val="24"/>
        </w:rPr>
        <w:t>鑫元基金管理有限公司</w:t>
      </w:r>
    </w:p>
    <w:p w:rsidR="00AB4019" w:rsidRDefault="00AB4019">
      <w:pPr>
        <w:spacing w:line="360" w:lineRule="auto"/>
        <w:ind w:firstLineChars="600" w:firstLine="1446"/>
        <w:jc w:val="right"/>
        <w:rPr>
          <w:rFonts w:hint="eastAsia"/>
        </w:rPr>
      </w:pPr>
      <w:r>
        <w:rPr>
          <w:rFonts w:hint="eastAsia"/>
          <w:b/>
          <w:bCs/>
          <w:sz w:val="24"/>
          <w:szCs w:val="24"/>
        </w:rPr>
        <w:t>2025年12月10日</w:t>
      </w:r>
      <w:bookmarkEnd w:id="31"/>
      <w:r>
        <w:rPr>
          <w:rFonts w:hint="eastAsia"/>
          <w:b/>
          <w:bCs/>
          <w:sz w:val="24"/>
          <w:szCs w:val="24"/>
        </w:rPr>
        <w:t xml:space="preserve"> </w:t>
      </w:r>
    </w:p>
    <w:sectPr w:rsidR="00AB4019">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671" w:rsidRDefault="00FD367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FD3671" w:rsidRDefault="00FD367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19" w:rsidRDefault="00AB4019">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831B25">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831B25">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19" w:rsidRDefault="00AB4019">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831B25">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831B25">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AB4019" w:rsidRDefault="00AB4019">
    <w:pPr>
      <w:pStyle w:val="a8"/>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671" w:rsidRDefault="00FD3671">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FD3671" w:rsidRDefault="00FD3671">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19" w:rsidRDefault="00AB4019">
    <w:pPr>
      <w:pStyle w:val="a7"/>
      <w:jc w:val="right"/>
    </w:pPr>
    <w:r>
      <w:rPr>
        <w:rFonts w:hint="eastAsia"/>
      </w:rPr>
      <w:t>鑫元华证沪深港红利50指数型证券投资基金基金经理变更公告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19" w:rsidRDefault="00AB4019">
    <w:pPr>
      <w:pStyle w:val="a7"/>
      <w:jc w:val="right"/>
      <w:rPr>
        <w:rFonts w:hint="eastAsia"/>
      </w:rPr>
    </w:pPr>
    <w:r>
      <w:rPr>
        <w:rFonts w:hint="eastAsia"/>
      </w:rPr>
      <w:t>鑫元华证沪深港红利50指数型证券投资基金基金经理变更公告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5FFE"/>
    <w:rsid w:val="00271A96"/>
    <w:rsid w:val="00495BA7"/>
    <w:rsid w:val="008103EC"/>
    <w:rsid w:val="00831B25"/>
    <w:rsid w:val="00AB4019"/>
    <w:rsid w:val="00CA5FFE"/>
    <w:rsid w:val="00FD36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42797106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93F6F-677C-4807-A09B-1FA10D64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600</Characters>
  <Application>Microsoft Office Word</Application>
  <DocSecurity>4</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2025-12-09T16:02:00Z</dcterms:created>
  <dcterms:modified xsi:type="dcterms:W3CDTF">2025-12-09T16:02:00Z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