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bookmarkStart w:id="1" w:name="_Toc249760023" w:displacedByCustomXml="next"/>
    <w:sdt>
      <w:sdtPr>
        <w:rPr>
          <w:rFonts w:hint="eastAsia"/>
          <w:b/>
          <w:bCs/>
          <w:color w:val="000000"/>
          <w:sz w:val="30"/>
          <w:szCs w:val="30"/>
        </w:rPr>
        <w:id w:val="-1"/>
        <w:placeholder>
          <w:docPart w:val="DefaultPlaceholder_-1854013440"/>
        </w:placeholder>
      </w:sdtPr>
      <w:sdtEndPr>
        <w:rPr>
          <w:rFonts w:ascii="宋体" w:hAnsi="宋体"/>
        </w:rPr>
      </w:sdtEndPr>
      <w:sdtContent>
        <w:p w:rsidR="005C55A8" w:rsidRDefault="00CD1722">
          <w:pPr>
            <w:spacing w:line="360" w:lineRule="auto"/>
            <w:jc w:val="center"/>
            <w:rPr>
              <w:rFonts w:ascii="宋体" w:hAnsi="宋体"/>
              <w:b/>
              <w:bCs/>
              <w:color w:val="000000"/>
              <w:sz w:val="30"/>
              <w:szCs w:val="30"/>
            </w:rPr>
          </w:pPr>
          <w:r>
            <w:rPr>
              <w:rFonts w:ascii="宋体" w:hAnsi="宋体" w:hint="eastAsia"/>
              <w:b/>
              <w:bCs/>
              <w:color w:val="000000"/>
              <w:sz w:val="30"/>
              <w:szCs w:val="30"/>
            </w:rPr>
            <w:t>中欧大盘智选混合型发起式证券投资基金基金经理变更公告</w:t>
          </w:r>
        </w:p>
      </w:sdtContent>
    </w:sdt>
    <w:p w:rsidR="005C55A8" w:rsidRDefault="00CD1722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lang/>
        </w:rPr>
        <w:t>公告送出日期：</w:t>
      </w:r>
      <w:sdt>
        <w:sdtPr>
          <w:rPr>
            <w:rFonts w:ascii="宋体" w:hAnsi="宋体" w:cs="宋体" w:hint="eastAsia"/>
            <w:b/>
            <w:sz w:val="24"/>
            <w:lang/>
          </w:rPr>
          <w:id w:val="859996565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>
            <w:rPr>
              <w:rFonts w:ascii="宋体" w:hAnsi="宋体" w:cs="宋体"/>
              <w:b/>
              <w:sz w:val="24"/>
              <w:lang/>
            </w:rPr>
            <w:t>2025</w:t>
          </w:r>
          <w:r>
            <w:rPr>
              <w:rFonts w:ascii="宋体" w:hAnsi="宋体" w:cs="宋体"/>
              <w:b/>
              <w:sz w:val="24"/>
              <w:lang/>
            </w:rPr>
            <w:t>年</w:t>
          </w:r>
          <w:r>
            <w:rPr>
              <w:rFonts w:ascii="宋体" w:hAnsi="宋体" w:cs="宋体"/>
              <w:b/>
              <w:sz w:val="24"/>
              <w:lang/>
            </w:rPr>
            <w:t>12</w:t>
          </w:r>
          <w:r>
            <w:rPr>
              <w:rFonts w:ascii="宋体" w:hAnsi="宋体" w:cs="宋体"/>
              <w:b/>
              <w:sz w:val="24"/>
              <w:lang/>
            </w:rPr>
            <w:t>月</w:t>
          </w:r>
          <w:r>
            <w:rPr>
              <w:rFonts w:ascii="宋体" w:hAnsi="宋体" w:cs="宋体"/>
              <w:b/>
              <w:sz w:val="24"/>
              <w:lang/>
            </w:rPr>
            <w:t>10</w:t>
          </w:r>
          <w:r>
            <w:rPr>
              <w:rFonts w:ascii="宋体" w:hAnsi="宋体" w:cs="宋体"/>
              <w:b/>
              <w:sz w:val="24"/>
              <w:lang/>
            </w:rPr>
            <w:t>日</w:t>
          </w:r>
        </w:sdtContent>
      </w:sdt>
    </w:p>
    <w:p w:rsidR="005C55A8" w:rsidRDefault="005C55A8">
      <w:pPr>
        <w:spacing w:line="360" w:lineRule="auto"/>
        <w:jc w:val="center"/>
        <w:rPr>
          <w:color w:val="000000"/>
          <w:sz w:val="24"/>
        </w:rPr>
      </w:pPr>
    </w:p>
    <w:bookmarkEnd w:id="1"/>
    <w:p w:rsidR="005C55A8" w:rsidRDefault="00CD1722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 w:cs="宋体"/>
          <w:bCs w:val="0"/>
          <w:sz w:val="24"/>
          <w:szCs w:val="24"/>
        </w:rPr>
      </w:pPr>
      <w:r>
        <w:rPr>
          <w:rFonts w:ascii="宋体" w:hAnsi="宋体" w:cs="宋体" w:hint="eastAsia"/>
          <w:bCs w:val="0"/>
          <w:sz w:val="24"/>
          <w:szCs w:val="24"/>
        </w:rPr>
        <w:t>公告基本信息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5"/>
        <w:gridCol w:w="5755"/>
      </w:tblGrid>
      <w:tr w:rsidR="005C55A8">
        <w:trPr>
          <w:trHeight w:val="337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基金名称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color w:val="000000"/>
                <w:szCs w:val="21"/>
                <w:lang/>
              </w:rPr>
              <w:id w:val="588038496"/>
              <w:placeholder>
                <w:docPart w:val="DefaultPlaceholder_-1854013440"/>
              </w:placeholder>
            </w:sdtPr>
            <w:sdtContent>
              <w:p w:rsidR="005C55A8" w:rsidRDefault="00CD1722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color w:val="000000"/>
                    <w:szCs w:val="21"/>
                    <w:lang/>
                  </w:rPr>
                  <w:t>中欧大盘智选混合型发起式证券投资基金</w:t>
                </w:r>
              </w:p>
            </w:sdtContent>
          </w:sdt>
        </w:tc>
      </w:tr>
      <w:tr w:rsidR="005C55A8">
        <w:trPr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基金简称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color w:val="000000"/>
                <w:szCs w:val="21"/>
                <w:lang/>
              </w:rPr>
              <w:id w:val="300430821"/>
              <w:placeholder>
                <w:docPart w:val="DefaultPlaceholder_-1854013440"/>
              </w:placeholder>
            </w:sdtPr>
            <w:sdtContent>
              <w:p w:rsidR="005C55A8" w:rsidRDefault="00CD1722">
                <w:pPr>
                  <w:rPr>
                    <w:rFonts w:ascii="宋体" w:hAnsi="宋体" w:cs="宋体"/>
                    <w:color w:val="000000"/>
                    <w:szCs w:val="21"/>
                  </w:rPr>
                </w:pPr>
                <w:r>
                  <w:rPr>
                    <w:rFonts w:ascii="宋体" w:hAnsi="宋体" w:cs="宋体" w:hint="eastAsia"/>
                    <w:color w:val="000000"/>
                    <w:szCs w:val="21"/>
                    <w:lang/>
                  </w:rPr>
                  <w:t>中欧大盘智选混合发起</w:t>
                </w:r>
              </w:p>
            </w:sdtContent>
          </w:sdt>
        </w:tc>
      </w:tr>
      <w:tr w:rsidR="005C55A8">
        <w:trPr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基金主代码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525030168"/>
              <w:placeholder>
                <w:docPart w:val="DefaultPlaceholder_-1854013440"/>
              </w:placeholder>
            </w:sdtPr>
            <w:sdtContent>
              <w:p w:rsidR="005C55A8" w:rsidRDefault="00CD1722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024446</w:t>
                </w:r>
              </w:p>
            </w:sdtContent>
          </w:sdt>
        </w:tc>
      </w:tr>
      <w:tr w:rsidR="005C55A8">
        <w:trPr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基金管理人名称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459082060"/>
              <w:placeholder>
                <w:docPart w:val="DefaultPlaceholder_-1854013440"/>
              </w:placeholder>
            </w:sdtPr>
            <w:sdtContent>
              <w:p w:rsidR="005C55A8" w:rsidRDefault="00CD1722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中欧基金管理有限公司</w:t>
                </w:r>
              </w:p>
            </w:sdtContent>
          </w:sdt>
        </w:tc>
      </w:tr>
      <w:tr w:rsidR="005C55A8">
        <w:trPr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公告依据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kern w:val="0"/>
                <w:szCs w:val="21"/>
                <w:lang/>
              </w:rPr>
              <w:id w:val="905174258"/>
              <w:placeholder>
                <w:docPart w:val="DefaultPlaceholder_-1854013440"/>
              </w:placeholder>
            </w:sdtPr>
            <w:sdtContent>
              <w:p w:rsidR="005C55A8" w:rsidRDefault="00CD1722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kern w:val="0"/>
                    <w:szCs w:val="21"/>
                    <w:lang/>
                  </w:rPr>
                  <w:t>《公开募集证券投资基金信息披露管理办法》等</w:t>
                </w:r>
              </w:p>
            </w:sdtContent>
          </w:sdt>
        </w:tc>
      </w:tr>
      <w:tr w:rsidR="005C55A8">
        <w:trPr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基金经理变更类型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kern w:val="0"/>
                <w:szCs w:val="21"/>
                <w:lang/>
              </w:rPr>
              <w:id w:val="1596984336"/>
              <w:placeholder>
                <w:docPart w:val="DefaultPlaceholder_-1854013440"/>
              </w:placeholder>
            </w:sdtPr>
            <w:sdtContent>
              <w:p w:rsidR="005C55A8" w:rsidRDefault="00CD1722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kern w:val="0"/>
                    <w:szCs w:val="21"/>
                    <w:lang/>
                  </w:rPr>
                  <w:t>增聘基金经理</w:t>
                </w:r>
              </w:p>
            </w:sdtContent>
          </w:sdt>
        </w:tc>
      </w:tr>
      <w:tr w:rsidR="005C55A8">
        <w:trPr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新任基金经理姓名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414217409"/>
              <w:placeholder>
                <w:docPart w:val="DefaultPlaceholder_-1854013440"/>
              </w:placeholder>
            </w:sdtPr>
            <w:sdtContent>
              <w:p w:rsidR="005C55A8" w:rsidRDefault="00CD1722">
                <w:pPr>
                  <w:rPr>
                    <w:rFonts w:ascii="宋体" w:hAnsi="宋体" w:cs="宋体"/>
                    <w:kern w:val="0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汤旻玮</w:t>
                </w:r>
              </w:p>
            </w:sdtContent>
          </w:sdt>
        </w:tc>
      </w:tr>
      <w:tr w:rsidR="005C55A8">
        <w:trPr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共同管理本基金的其他基金经理姓名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2068142311"/>
              <w:placeholder>
                <w:docPart w:val="DefaultPlaceholder_-1854013440"/>
              </w:placeholder>
            </w:sdtPr>
            <w:sdtContent>
              <w:p w:rsidR="005C55A8" w:rsidRDefault="00CD1722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沈悦</w:t>
                </w:r>
              </w:p>
            </w:sdtContent>
          </w:sdt>
        </w:tc>
      </w:tr>
    </w:tbl>
    <w:sdt>
      <w:sdtPr>
        <w:rPr>
          <w:rFonts w:ascii="宋体" w:hAnsi="宋体" w:cs="宋体" w:hint="eastAsia"/>
          <w:szCs w:val="21"/>
          <w:lang/>
        </w:rPr>
        <w:id w:val="1857846885"/>
        <w:placeholder>
          <w:docPart w:val="AE65EFCE917F4106A1273A8AC38F6CCD"/>
        </w:placeholder>
      </w:sdtPr>
      <w:sdtContent>
        <w:p w:rsidR="005C55A8" w:rsidRDefault="005C55A8">
          <w:pPr>
            <w:rPr>
              <w:rFonts w:ascii="宋体" w:hAnsi="宋体" w:cs="宋体"/>
              <w:szCs w:val="21"/>
              <w:lang/>
            </w:rPr>
          </w:pPr>
        </w:p>
      </w:sdtContent>
    </w:sdt>
    <w:p w:rsidR="005C55A8" w:rsidRDefault="00CD1722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 w:cs="宋体"/>
          <w:bCs w:val="0"/>
          <w:sz w:val="24"/>
          <w:szCs w:val="24"/>
        </w:rPr>
      </w:pPr>
      <w:r>
        <w:rPr>
          <w:rFonts w:ascii="宋体" w:hAnsi="宋体" w:cs="宋体" w:hint="eastAsia"/>
          <w:bCs w:val="0"/>
          <w:sz w:val="24"/>
          <w:szCs w:val="24"/>
        </w:rPr>
        <w:t>新任基金经理的相关信息</w:t>
      </w:r>
      <w:bookmarkStart w:id="2" w:name="XinRenJiJinJingLiDeXiangGuanXinXi"/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62"/>
        <w:gridCol w:w="1279"/>
        <w:gridCol w:w="1932"/>
        <w:gridCol w:w="1300"/>
        <w:gridCol w:w="1227"/>
      </w:tblGrid>
      <w:tr w:rsidR="005C55A8">
        <w:trPr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新任基金经理姓名</w:t>
            </w:r>
            <w:r>
              <w:rPr>
                <w:rFonts w:ascii="宋体" w:hAnsi="宋体" w:cs="宋体" w:hint="eastAsia"/>
                <w:szCs w:val="21"/>
                <w:lang/>
              </w:rPr>
              <w:t xml:space="preserve"> 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汤旻玮</w:t>
            </w:r>
          </w:p>
        </w:tc>
      </w:tr>
      <w:tr w:rsidR="005C55A8">
        <w:trPr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任职日期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2025-12-09</w:t>
            </w:r>
          </w:p>
        </w:tc>
      </w:tr>
      <w:tr w:rsidR="005C55A8">
        <w:trPr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A8" w:rsidRDefault="00CD1722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证券从业年限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/>
              </w:rPr>
              <w:t>年</w:t>
            </w:r>
          </w:p>
        </w:tc>
      </w:tr>
      <w:tr w:rsidR="005C55A8">
        <w:trPr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A8" w:rsidRDefault="00CD1722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证券投资管理从业年限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/>
              </w:rPr>
              <w:t>年</w:t>
            </w:r>
          </w:p>
        </w:tc>
      </w:tr>
      <w:tr w:rsidR="005C55A8">
        <w:trPr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过往从业经历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历任银联智策顾问（上海）有限公司另类数据投资研究部负责人（</w:t>
            </w:r>
            <w:r>
              <w:rPr>
                <w:rFonts w:ascii="宋体" w:hAnsi="宋体"/>
              </w:rPr>
              <w:t>2014.06-2021.05</w:t>
            </w:r>
            <w:r>
              <w:rPr>
                <w:rFonts w:ascii="宋体" w:hAnsi="宋体"/>
              </w:rPr>
              <w:t>），上海艾悉私募基金管理有限公司量化研究总监、投资经理（</w:t>
            </w:r>
            <w:r>
              <w:rPr>
                <w:rFonts w:ascii="宋体" w:hAnsi="宋体"/>
              </w:rPr>
              <w:t>2021.05-2025.04</w:t>
            </w:r>
            <w:r>
              <w:rPr>
                <w:rFonts w:ascii="宋体" w:hAnsi="宋体"/>
              </w:rPr>
              <w:t>）。</w:t>
            </w:r>
            <w:r>
              <w:rPr>
                <w:rFonts w:ascii="宋体" w:hAnsi="宋体"/>
              </w:rPr>
              <w:t>2025</w:t>
            </w:r>
            <w:r>
              <w:rPr>
                <w:rFonts w:ascii="宋体" w:hAnsi="宋体"/>
              </w:rPr>
              <w:t>年</w:t>
            </w:r>
            <w:r>
              <w:rPr>
                <w:rFonts w:ascii="宋体" w:hAnsi="宋体"/>
              </w:rPr>
              <w:t>4</w:t>
            </w:r>
            <w:r>
              <w:rPr>
                <w:rFonts w:ascii="宋体" w:hAnsi="宋体"/>
              </w:rPr>
              <w:t>月加入中欧基金管理有限公司，现任基金经理。</w:t>
            </w:r>
          </w:p>
        </w:tc>
      </w:tr>
      <w:tr w:rsidR="005C55A8">
        <w:trPr>
          <w:jc w:val="center"/>
        </w:trPr>
        <w:tc>
          <w:tcPr>
            <w:tcW w:w="3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其中：管理过公募基金的名称及期间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A8" w:rsidRDefault="00CD172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基金主代码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A8" w:rsidRDefault="00CD172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基金名称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A8" w:rsidRDefault="00CD172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任职日期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A8" w:rsidRDefault="00CD172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离任日期</w:t>
            </w:r>
          </w:p>
        </w:tc>
      </w:tr>
      <w:tr w:rsidR="005C55A8">
        <w:trPr>
          <w:jc w:val="center"/>
        </w:trPr>
        <w:tc>
          <w:tcPr>
            <w:tcW w:w="3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5C55A8">
            <w:pPr>
              <w:jc w:val="left"/>
              <w:rPr>
                <w:rFonts w:ascii="宋体" w:hAnsi="宋体" w:cs="宋体"/>
                <w:szCs w:val="21"/>
                <w:lang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A8" w:rsidRDefault="00CD172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015880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A8" w:rsidRDefault="00CD172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中欧小盘成长混合型证券投资基金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A8" w:rsidRDefault="00CD172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2025-07-23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5A8" w:rsidRDefault="00CD172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-</w:t>
            </w:r>
          </w:p>
        </w:tc>
      </w:tr>
      <w:tr w:rsidR="005C55A8">
        <w:trPr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是否曾被监管机构予以行政处罚或采取行政监管措施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否</w:t>
            </w:r>
          </w:p>
        </w:tc>
      </w:tr>
      <w:tr w:rsidR="005C55A8">
        <w:trPr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是否已取得基金从业资格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是</w:t>
            </w:r>
          </w:p>
        </w:tc>
      </w:tr>
      <w:tr w:rsidR="005C55A8">
        <w:trPr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取得的其他相关从业资格</w:t>
            </w:r>
            <w:r>
              <w:rPr>
                <w:rFonts w:ascii="宋体" w:hAnsi="宋体" w:cs="宋体" w:hint="eastAsia"/>
                <w:szCs w:val="21"/>
                <w:lang/>
              </w:rPr>
              <w:t xml:space="preserve"> 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-</w:t>
            </w:r>
          </w:p>
        </w:tc>
      </w:tr>
      <w:tr w:rsidR="005C55A8">
        <w:trPr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国籍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中国</w:t>
            </w:r>
          </w:p>
        </w:tc>
      </w:tr>
      <w:tr w:rsidR="005C55A8">
        <w:trPr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学历、学位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研究生学历、硕士学位</w:t>
            </w:r>
          </w:p>
        </w:tc>
      </w:tr>
      <w:tr w:rsidR="005C55A8">
        <w:trPr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是否已按规定在中国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基金</w:t>
            </w:r>
            <w:r>
              <w:rPr>
                <w:rFonts w:ascii="宋体" w:hAnsi="宋体" w:cs="宋体" w:hint="eastAsia"/>
                <w:szCs w:val="21"/>
                <w:lang/>
              </w:rPr>
              <w:t>业协会注册</w:t>
            </w:r>
            <w:r>
              <w:rPr>
                <w:rFonts w:ascii="宋体" w:hAnsi="宋体" w:cs="宋体" w:hint="eastAsia"/>
                <w:szCs w:val="21"/>
                <w:lang/>
              </w:rPr>
              <w:t>/</w:t>
            </w:r>
            <w:r>
              <w:rPr>
                <w:rFonts w:ascii="宋体" w:hAnsi="宋体" w:cs="宋体" w:hint="eastAsia"/>
                <w:szCs w:val="21"/>
                <w:lang/>
              </w:rPr>
              <w:t>登记</w:t>
            </w:r>
            <w:r>
              <w:rPr>
                <w:rFonts w:ascii="宋体" w:hAnsi="宋体" w:cs="宋体" w:hint="eastAsia"/>
                <w:szCs w:val="21"/>
                <w:lang/>
              </w:rPr>
              <w:t xml:space="preserve"> </w:t>
            </w:r>
          </w:p>
        </w:tc>
        <w:tc>
          <w:tcPr>
            <w:tcW w:w="57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5A8" w:rsidRDefault="00CD172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是</w:t>
            </w:r>
          </w:p>
        </w:tc>
      </w:tr>
      <w:bookmarkEnd w:id="2"/>
    </w:tbl>
    <w:p w:rsidR="005C55A8" w:rsidRDefault="005C55A8">
      <w:pPr>
        <w:rPr>
          <w:rFonts w:ascii="宋体" w:hAnsi="宋体"/>
          <w:szCs w:val="21"/>
        </w:rPr>
      </w:pPr>
    </w:p>
    <w:p w:rsidR="005C55A8" w:rsidRDefault="005C55A8">
      <w:pPr>
        <w:rPr>
          <w:rFonts w:ascii="宋体" w:hAnsi="宋体" w:cs="宋体"/>
          <w:szCs w:val="21"/>
          <w:lang/>
        </w:rPr>
      </w:pPr>
    </w:p>
    <w:p w:rsidR="005C55A8" w:rsidRDefault="00CD1722">
      <w:pPr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  <w:lang/>
        </w:rPr>
        <w:t>特此公告。</w:t>
      </w:r>
    </w:p>
    <w:p w:rsidR="005C55A8" w:rsidRDefault="005C55A8">
      <w:pPr>
        <w:spacing w:line="360" w:lineRule="auto"/>
        <w:rPr>
          <w:szCs w:val="21"/>
        </w:rPr>
      </w:pPr>
    </w:p>
    <w:p w:rsidR="005C55A8" w:rsidRDefault="00CD1722">
      <w:pPr>
        <w:spacing w:line="360" w:lineRule="auto"/>
        <w:jc w:val="right"/>
        <w:rPr>
          <w:szCs w:val="21"/>
        </w:rPr>
      </w:pPr>
      <w:r>
        <w:rPr>
          <w:rFonts w:ascii="Times New Roman" w:hAnsi="Times New Roman" w:cs="宋体" w:hint="eastAsia"/>
          <w:szCs w:val="21"/>
          <w:lang/>
        </w:rPr>
        <w:t>中欧基金管理有限公司</w:t>
      </w:r>
    </w:p>
    <w:sdt>
      <w:sdtPr>
        <w:rPr>
          <w:rFonts w:ascii="Times New Roman" w:hAnsi="Times New Roman"/>
          <w:szCs w:val="21"/>
          <w:lang/>
        </w:rPr>
        <w:id w:val="506784842"/>
        <w:placeholder>
          <w:docPart w:val="DefaultPlaceholder_-1854013440"/>
        </w:placeholder>
      </w:sdtPr>
      <w:sdtEndPr>
        <w:rPr>
          <w:rFonts w:ascii="宋体" w:hAnsi="宋体"/>
        </w:rPr>
      </w:sdtEndPr>
      <w:sdtContent>
        <w:p w:rsidR="005C55A8" w:rsidRDefault="00CD1722">
          <w:pPr>
            <w:spacing w:line="360" w:lineRule="auto"/>
            <w:jc w:val="right"/>
          </w:pPr>
          <w:r>
            <w:rPr>
              <w:rFonts w:ascii="宋体" w:hAnsi="宋体"/>
              <w:szCs w:val="21"/>
              <w:lang/>
            </w:rPr>
            <w:t>2025</w:t>
          </w:r>
          <w:r>
            <w:rPr>
              <w:rFonts w:ascii="宋体" w:hAnsi="宋体"/>
              <w:szCs w:val="21"/>
              <w:lang/>
            </w:rPr>
            <w:t>年</w:t>
          </w:r>
          <w:r>
            <w:rPr>
              <w:rFonts w:ascii="宋体" w:hAnsi="宋体"/>
              <w:szCs w:val="21"/>
              <w:lang/>
            </w:rPr>
            <w:t>12</w:t>
          </w:r>
          <w:r>
            <w:rPr>
              <w:rFonts w:ascii="宋体" w:hAnsi="宋体"/>
              <w:szCs w:val="21"/>
              <w:lang/>
            </w:rPr>
            <w:t>月</w:t>
          </w:r>
          <w:r>
            <w:rPr>
              <w:rFonts w:ascii="宋体" w:hAnsi="宋体"/>
              <w:szCs w:val="21"/>
              <w:lang/>
            </w:rPr>
            <w:t>10</w:t>
          </w:r>
          <w:r>
            <w:rPr>
              <w:rFonts w:ascii="宋体" w:hAnsi="宋体"/>
              <w:szCs w:val="21"/>
              <w:lang/>
            </w:rPr>
            <w:t>日</w:t>
          </w:r>
        </w:p>
      </w:sdtContent>
    </w:sdt>
    <w:sectPr w:rsidR="005C55A8" w:rsidSect="005C55A8">
      <w:pgSz w:w="11906" w:h="16838"/>
      <w:pgMar w:top="1440" w:right="1797" w:bottom="1440" w:left="1797" w:header="851" w:footer="992" w:gutter="0"/>
      <w:pgNumType w:start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645B"/>
    <w:multiLevelType w:val="multilevel"/>
    <w:tmpl w:val="340564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2MzIwOTA1YTMyOWI1NGQ5YWZhOWU2Zjk1NjExM2YifQ=="/>
  </w:docVars>
  <w:rsids>
    <w:rsidRoot w:val="00F761FA"/>
    <w:rsid w:val="ADEECC22"/>
    <w:rsid w:val="00016A76"/>
    <w:rsid w:val="00071D6C"/>
    <w:rsid w:val="00094D74"/>
    <w:rsid w:val="000B7DCE"/>
    <w:rsid w:val="000F02BB"/>
    <w:rsid w:val="0015210E"/>
    <w:rsid w:val="00162787"/>
    <w:rsid w:val="00175109"/>
    <w:rsid w:val="00177109"/>
    <w:rsid w:val="001A538C"/>
    <w:rsid w:val="00272E37"/>
    <w:rsid w:val="003066C4"/>
    <w:rsid w:val="00320523"/>
    <w:rsid w:val="0032609D"/>
    <w:rsid w:val="00327661"/>
    <w:rsid w:val="00343AC0"/>
    <w:rsid w:val="003526D7"/>
    <w:rsid w:val="00357A5C"/>
    <w:rsid w:val="003D771C"/>
    <w:rsid w:val="00456C6F"/>
    <w:rsid w:val="004B3F83"/>
    <w:rsid w:val="004C2A0A"/>
    <w:rsid w:val="004D04A8"/>
    <w:rsid w:val="004D7799"/>
    <w:rsid w:val="004E500B"/>
    <w:rsid w:val="004F7EEB"/>
    <w:rsid w:val="0056003D"/>
    <w:rsid w:val="005A3DDF"/>
    <w:rsid w:val="005B1F7F"/>
    <w:rsid w:val="005C24EC"/>
    <w:rsid w:val="005C55A8"/>
    <w:rsid w:val="00601805"/>
    <w:rsid w:val="006029C2"/>
    <w:rsid w:val="006C5A1B"/>
    <w:rsid w:val="0071383F"/>
    <w:rsid w:val="007258EF"/>
    <w:rsid w:val="00777895"/>
    <w:rsid w:val="00807505"/>
    <w:rsid w:val="00817BB3"/>
    <w:rsid w:val="00883C5E"/>
    <w:rsid w:val="008A19FB"/>
    <w:rsid w:val="008E2A85"/>
    <w:rsid w:val="008F6692"/>
    <w:rsid w:val="009121D0"/>
    <w:rsid w:val="00946081"/>
    <w:rsid w:val="00960564"/>
    <w:rsid w:val="00997550"/>
    <w:rsid w:val="009A0B1F"/>
    <w:rsid w:val="009B3788"/>
    <w:rsid w:val="00A003C0"/>
    <w:rsid w:val="00A04629"/>
    <w:rsid w:val="00A05B6A"/>
    <w:rsid w:val="00A3744D"/>
    <w:rsid w:val="00A610F5"/>
    <w:rsid w:val="00A808A7"/>
    <w:rsid w:val="00A93BD3"/>
    <w:rsid w:val="00AA4F3E"/>
    <w:rsid w:val="00AC739C"/>
    <w:rsid w:val="00AE195E"/>
    <w:rsid w:val="00B11C5F"/>
    <w:rsid w:val="00B143E1"/>
    <w:rsid w:val="00B66C98"/>
    <w:rsid w:val="00BD5723"/>
    <w:rsid w:val="00C21B4A"/>
    <w:rsid w:val="00CC534F"/>
    <w:rsid w:val="00CD1722"/>
    <w:rsid w:val="00CF1868"/>
    <w:rsid w:val="00D9470F"/>
    <w:rsid w:val="00D95526"/>
    <w:rsid w:val="00DF10C8"/>
    <w:rsid w:val="00DF16B4"/>
    <w:rsid w:val="00E108EC"/>
    <w:rsid w:val="00E113A1"/>
    <w:rsid w:val="00E26543"/>
    <w:rsid w:val="00E557FF"/>
    <w:rsid w:val="00E8257B"/>
    <w:rsid w:val="00F176FB"/>
    <w:rsid w:val="00F2636C"/>
    <w:rsid w:val="00F7138A"/>
    <w:rsid w:val="00F761FA"/>
    <w:rsid w:val="00F90039"/>
    <w:rsid w:val="00FC4587"/>
    <w:rsid w:val="00FD332B"/>
    <w:rsid w:val="00FF6060"/>
    <w:rsid w:val="3DFF2B42"/>
    <w:rsid w:val="5BBD230D"/>
    <w:rsid w:val="6AE70113"/>
    <w:rsid w:val="6FDFEA7B"/>
    <w:rsid w:val="704378A6"/>
    <w:rsid w:val="75D55484"/>
    <w:rsid w:val="765366A1"/>
    <w:rsid w:val="7FFFC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5A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nhideWhenUsed/>
    <w:qFormat/>
    <w:rsid w:val="005C55A8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C55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5C55A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3Char">
    <w:name w:val="标题 3 Char"/>
    <w:link w:val="3"/>
    <w:qFormat/>
    <w:rsid w:val="005C55A8"/>
    <w:rPr>
      <w:b/>
      <w:bCs/>
      <w:kern w:val="2"/>
      <w:sz w:val="32"/>
      <w:szCs w:val="32"/>
    </w:rPr>
  </w:style>
  <w:style w:type="character" w:customStyle="1" w:styleId="Char">
    <w:name w:val="页脚 Char"/>
    <w:link w:val="a3"/>
    <w:qFormat/>
    <w:rsid w:val="005C55A8"/>
    <w:rPr>
      <w:kern w:val="2"/>
      <w:sz w:val="18"/>
      <w:szCs w:val="18"/>
    </w:rPr>
  </w:style>
  <w:style w:type="character" w:customStyle="1" w:styleId="Char0">
    <w:name w:val="页眉 Char"/>
    <w:link w:val="a4"/>
    <w:qFormat/>
    <w:rsid w:val="005C55A8"/>
    <w:rPr>
      <w:kern w:val="2"/>
      <w:sz w:val="18"/>
      <w:szCs w:val="18"/>
    </w:rPr>
  </w:style>
  <w:style w:type="character" w:styleId="a5">
    <w:name w:val="Placeholder Text"/>
    <w:basedOn w:val="a0"/>
    <w:uiPriority w:val="99"/>
    <w:semiHidden/>
    <w:qFormat/>
    <w:rsid w:val="005C55A8"/>
    <w:rPr>
      <w:color w:val="808080"/>
    </w:rPr>
  </w:style>
  <w:style w:type="paragraph" w:styleId="a6">
    <w:name w:val="List Paragraph"/>
    <w:basedOn w:val="a"/>
    <w:uiPriority w:val="99"/>
    <w:qFormat/>
    <w:rsid w:val="005C55A8"/>
    <w:pPr>
      <w:ind w:firstLineChars="200" w:firstLine="420"/>
    </w:pPr>
  </w:style>
  <w:style w:type="paragraph" w:styleId="a7">
    <w:name w:val="Balloon Text"/>
    <w:basedOn w:val="a"/>
    <w:link w:val="Char1"/>
    <w:rsid w:val="00CD1722"/>
    <w:rPr>
      <w:sz w:val="18"/>
      <w:szCs w:val="18"/>
    </w:rPr>
  </w:style>
  <w:style w:type="character" w:customStyle="1" w:styleId="Char1">
    <w:name w:val="批注框文本 Char"/>
    <w:basedOn w:val="a0"/>
    <w:link w:val="a7"/>
    <w:rsid w:val="00CD172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6D022E-8321-4B80-BA47-6707E30B3BA4}"/>
      </w:docPartPr>
      <w:docPartBody>
        <w:p w:rsidR="00AD7AB2" w:rsidRDefault="00AD7AB2">
          <w:r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E65EFCE917F4106A1273A8AC38F6C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B7059D-8435-4EDB-8BE6-2180A7ABA48E}"/>
      </w:docPartPr>
      <w:docPartBody>
        <w:p w:rsidR="00AD7AB2" w:rsidRDefault="00AD7AB2">
          <w:pPr>
            <w:pStyle w:val="AE65EFCE917F4106A1273A8AC38F6CCD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DB6"/>
    <w:rsid w:val="00164680"/>
    <w:rsid w:val="00171514"/>
    <w:rsid w:val="001C178F"/>
    <w:rsid w:val="00361973"/>
    <w:rsid w:val="00364638"/>
    <w:rsid w:val="003D69F7"/>
    <w:rsid w:val="004875A8"/>
    <w:rsid w:val="005639C1"/>
    <w:rsid w:val="006859D7"/>
    <w:rsid w:val="00777680"/>
    <w:rsid w:val="00786181"/>
    <w:rsid w:val="007C3DD2"/>
    <w:rsid w:val="0083363A"/>
    <w:rsid w:val="009824A2"/>
    <w:rsid w:val="00A95C71"/>
    <w:rsid w:val="00AD7AB2"/>
    <w:rsid w:val="00BE4DDA"/>
    <w:rsid w:val="00D404AF"/>
    <w:rsid w:val="00D62E43"/>
    <w:rsid w:val="00D64D2D"/>
    <w:rsid w:val="00DA7FB4"/>
    <w:rsid w:val="00DF1964"/>
    <w:rsid w:val="00E4671D"/>
    <w:rsid w:val="00E73A99"/>
    <w:rsid w:val="00E970C5"/>
    <w:rsid w:val="00EC4DB6"/>
    <w:rsid w:val="00FE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7AB2"/>
    <w:rPr>
      <w:color w:val="808080"/>
    </w:rPr>
  </w:style>
  <w:style w:type="paragraph" w:customStyle="1" w:styleId="6C94A07ED232409FBBF3E530F8B3EBBA">
    <w:name w:val="6C94A07ED232409FBBF3E530F8B3EBBA"/>
    <w:rsid w:val="00AD7AB2"/>
    <w:pPr>
      <w:widowControl w:val="0"/>
      <w:jc w:val="both"/>
    </w:pPr>
    <w:rPr>
      <w:kern w:val="2"/>
      <w:sz w:val="21"/>
      <w:szCs w:val="22"/>
    </w:rPr>
  </w:style>
  <w:style w:type="paragraph" w:customStyle="1" w:styleId="AE65EFCE917F4106A1273A8AC38F6CCD">
    <w:name w:val="AE65EFCE917F4106A1273A8AC38F6CCD"/>
    <w:rsid w:val="00AD7AB2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4</DocSecurity>
  <Lines>4</Lines>
  <Paragraphs>1</Paragraphs>
  <ScaleCrop>false</ScaleCrop>
  <Company>CNSTOCK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kfaino</dc:creator>
  <cp:lastModifiedBy>ZHONGM</cp:lastModifiedBy>
  <cp:revision>2</cp:revision>
  <dcterms:created xsi:type="dcterms:W3CDTF">2025-12-09T16:02:00Z</dcterms:created>
  <dcterms:modified xsi:type="dcterms:W3CDTF">2025-12-09T16:02:00Z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CBF821156C2A122C2AF43769CABA6119_43</vt:lpwstr>
  </property>
</Properties>
</file>