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14" w:rsidRDefault="00D4146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国泰基金管理有限公司关于国泰标普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）二级市场交易价格溢价风险提示公告</w:t>
      </w:r>
    </w:p>
    <w:p w:rsidR="00F52014" w:rsidRDefault="00F52014">
      <w:pPr>
        <w:pStyle w:val="Default"/>
        <w:rPr>
          <w:rFonts w:ascii="Times New Roman" w:hAnsi="Times New Roman" w:cs="Times New Roman"/>
        </w:rPr>
      </w:pPr>
    </w:p>
    <w:p w:rsidR="00F52014" w:rsidRDefault="00D4146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近期，国泰基金管理有限公司（以下简称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）旗下</w:t>
      </w:r>
      <w:r>
        <w:rPr>
          <w:rFonts w:ascii="Times New Roman" w:hAnsi="Times New Roman" w:cs="Times New Roman"/>
          <w:b/>
        </w:rPr>
        <w:t>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</w:rPr>
        <w:t>（场内简称：标普</w:t>
      </w:r>
      <w:r>
        <w:rPr>
          <w:rFonts w:ascii="Times New Roman" w:hAnsi="Times New Roman" w:cs="Times New Roman"/>
        </w:rPr>
        <w:t>500ETF</w:t>
      </w:r>
      <w:r>
        <w:rPr>
          <w:rFonts w:ascii="Times New Roman" w:hAnsi="Times New Roman" w:cs="Times New Roman"/>
        </w:rPr>
        <w:t>，交易代码：</w:t>
      </w:r>
      <w:r>
        <w:rPr>
          <w:rFonts w:ascii="Times New Roman" w:hAnsi="Times New Roman" w:cs="Times New Roman"/>
        </w:rPr>
        <w:t>159612</w:t>
      </w:r>
      <w:r>
        <w:rPr>
          <w:rFonts w:ascii="Times New Roman" w:hAnsi="Times New Roman" w:cs="Times New Roman"/>
        </w:rPr>
        <w:t>，以下简称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）二级市场交易价格明显高于基金份额参考净值，出现较大幅度溢价。</w:t>
      </w:r>
      <w:r>
        <w:rPr>
          <w:rFonts w:ascii="Times New Roman" w:hAnsi="Times New Roman" w:cs="Times New Roman"/>
          <w:b/>
        </w:rPr>
        <w:t>特此提示投资者关注二级市场交易价格溢价风险，投资者如果盲目投资，可能遭受重大损失。</w:t>
      </w:r>
      <w:r>
        <w:rPr>
          <w:rFonts w:ascii="Times New Roman" w:hAnsi="Times New Roman" w:cs="Times New Roman"/>
        </w:rPr>
        <w:t>若本基金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>日当日二级市场交易价格溢价幅度未有效回落，本基金有权采取向深圳证券交易所申请盘中临时停牌、延长停牌时间等措施以向市场警示风险，具体以届时公告为准。现特向投资者提示如下：</w:t>
      </w:r>
    </w:p>
    <w:p w:rsidR="00F52014" w:rsidRDefault="00F5201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F52014" w:rsidRDefault="00D4146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一、本基金为交易型开放式</w:t>
      </w:r>
      <w:bookmarkStart w:id="0" w:name="_GoBack"/>
      <w:r>
        <w:rPr>
          <w:rFonts w:ascii="Times New Roman" w:hAnsi="Times New Roman" w:cs="Times New Roman"/>
        </w:rPr>
        <w:t>基金，投资者可在二级市场交易本基金，也可以申购、赎回本基金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其中，本基</w:t>
      </w:r>
      <w:bookmarkEnd w:id="0"/>
      <w:r>
        <w:rPr>
          <w:rFonts w:ascii="Times New Roman" w:hAnsi="Times New Roman" w:cs="Times New Roman"/>
        </w:rPr>
        <w:t>金于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日起暂停申购业务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F52014" w:rsidRDefault="00D4146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二、截至目前，本基金运作正常且无应披露而未披露的重大信息，基</w:t>
      </w:r>
      <w:r>
        <w:rPr>
          <w:rFonts w:ascii="Times New Roman" w:hAnsi="Times New Roman" w:cs="Times New Roman"/>
        </w:rPr>
        <w:t>金管理人将严格按照法律法规及基金合同的规定进行投资运作，履行信息披露义务。</w:t>
      </w:r>
    </w:p>
    <w:p w:rsidR="00F52014" w:rsidRDefault="00F52014">
      <w:pPr>
        <w:pStyle w:val="Default"/>
        <w:rPr>
          <w:rFonts w:ascii="Times New Roman" w:hAnsi="Times New Roman" w:cs="Times New Roman"/>
        </w:rPr>
      </w:pPr>
    </w:p>
    <w:p w:rsidR="00F52014" w:rsidRDefault="00D4146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买者自负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</w:t>
      </w:r>
      <w:r>
        <w:rPr>
          <w:rFonts w:ascii="Times New Roman" w:hAnsi="Times New Roman" w:cs="Times New Roman"/>
        </w:rPr>
        <w:t>受能力，在了解产品情况、听取销售机构适当性匹配意见的基础上，理性判断市场，谨慎做出投资决策。基金具体风险评级结果以销售机构提供的评级结果为准。</w:t>
      </w:r>
    </w:p>
    <w:p w:rsidR="00F52014" w:rsidRDefault="00F5201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F52014" w:rsidRDefault="00D41464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F52014" w:rsidRDefault="00F52014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F52014" w:rsidRDefault="00D41464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国泰基金管理有限公司</w:t>
      </w:r>
    </w:p>
    <w:p w:rsidR="00F52014" w:rsidRDefault="00D41464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二〇二五年</w:t>
      </w:r>
      <w:r>
        <w:rPr>
          <w:rFonts w:ascii="Times New Roman" w:hAnsi="Times New Roman" w:cs="Times New Roman" w:hint="eastAsia"/>
        </w:rPr>
        <w:t>十二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九</w:t>
      </w:r>
      <w:r>
        <w:rPr>
          <w:rFonts w:ascii="Times New Roman" w:hAnsi="Times New Roman" w:cs="Times New Roman"/>
        </w:rPr>
        <w:t>日</w:t>
      </w:r>
    </w:p>
    <w:sectPr w:rsidR="00F52014" w:rsidSect="00F52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14E2E"/>
    <w:rsid w:val="000276B3"/>
    <w:rsid w:val="00034401"/>
    <w:rsid w:val="00034DD8"/>
    <w:rsid w:val="00054B45"/>
    <w:rsid w:val="000705AB"/>
    <w:rsid w:val="00081FAB"/>
    <w:rsid w:val="000903B2"/>
    <w:rsid w:val="000A7ADD"/>
    <w:rsid w:val="000E1217"/>
    <w:rsid w:val="000F66E7"/>
    <w:rsid w:val="00115153"/>
    <w:rsid w:val="00117BAD"/>
    <w:rsid w:val="00143184"/>
    <w:rsid w:val="001770F4"/>
    <w:rsid w:val="001D16AC"/>
    <w:rsid w:val="001E736C"/>
    <w:rsid w:val="001F1F3C"/>
    <w:rsid w:val="001F1FC2"/>
    <w:rsid w:val="00217078"/>
    <w:rsid w:val="0021733B"/>
    <w:rsid w:val="00220D90"/>
    <w:rsid w:val="002344E3"/>
    <w:rsid w:val="002562B1"/>
    <w:rsid w:val="00267816"/>
    <w:rsid w:val="00270C4A"/>
    <w:rsid w:val="0027790F"/>
    <w:rsid w:val="002D5731"/>
    <w:rsid w:val="002D593E"/>
    <w:rsid w:val="002F3950"/>
    <w:rsid w:val="00303AFD"/>
    <w:rsid w:val="00306BF0"/>
    <w:rsid w:val="00311FC4"/>
    <w:rsid w:val="00351EA2"/>
    <w:rsid w:val="0035272B"/>
    <w:rsid w:val="00357859"/>
    <w:rsid w:val="00362201"/>
    <w:rsid w:val="00367A9F"/>
    <w:rsid w:val="003755A6"/>
    <w:rsid w:val="0039000D"/>
    <w:rsid w:val="00391013"/>
    <w:rsid w:val="003A719A"/>
    <w:rsid w:val="003B66BF"/>
    <w:rsid w:val="003C2AAA"/>
    <w:rsid w:val="003D7083"/>
    <w:rsid w:val="00412EE1"/>
    <w:rsid w:val="00422BD5"/>
    <w:rsid w:val="0043211D"/>
    <w:rsid w:val="00461F0B"/>
    <w:rsid w:val="004641E8"/>
    <w:rsid w:val="00487231"/>
    <w:rsid w:val="0049306E"/>
    <w:rsid w:val="004A2F9F"/>
    <w:rsid w:val="004A365C"/>
    <w:rsid w:val="004B4A9D"/>
    <w:rsid w:val="004C32A1"/>
    <w:rsid w:val="004D474D"/>
    <w:rsid w:val="004E7F29"/>
    <w:rsid w:val="004F4E63"/>
    <w:rsid w:val="0051081B"/>
    <w:rsid w:val="0051681D"/>
    <w:rsid w:val="0052754A"/>
    <w:rsid w:val="00541539"/>
    <w:rsid w:val="00563431"/>
    <w:rsid w:val="00577C7C"/>
    <w:rsid w:val="0058424D"/>
    <w:rsid w:val="00591BFC"/>
    <w:rsid w:val="00594CBB"/>
    <w:rsid w:val="005B246C"/>
    <w:rsid w:val="005B2EC7"/>
    <w:rsid w:val="005D47F2"/>
    <w:rsid w:val="005E0539"/>
    <w:rsid w:val="005E2256"/>
    <w:rsid w:val="00614D0F"/>
    <w:rsid w:val="006327A5"/>
    <w:rsid w:val="00647C81"/>
    <w:rsid w:val="00653557"/>
    <w:rsid w:val="00670D66"/>
    <w:rsid w:val="00673630"/>
    <w:rsid w:val="00697DE0"/>
    <w:rsid w:val="006A2F29"/>
    <w:rsid w:val="006B3EDB"/>
    <w:rsid w:val="006E20EF"/>
    <w:rsid w:val="006F7393"/>
    <w:rsid w:val="0071085B"/>
    <w:rsid w:val="00720CFC"/>
    <w:rsid w:val="00720FDE"/>
    <w:rsid w:val="0075167B"/>
    <w:rsid w:val="007608D3"/>
    <w:rsid w:val="00794447"/>
    <w:rsid w:val="007A5429"/>
    <w:rsid w:val="007B5289"/>
    <w:rsid w:val="00813651"/>
    <w:rsid w:val="00815985"/>
    <w:rsid w:val="0083006E"/>
    <w:rsid w:val="00836387"/>
    <w:rsid w:val="00836C8C"/>
    <w:rsid w:val="008501FC"/>
    <w:rsid w:val="00875BC0"/>
    <w:rsid w:val="00880BDE"/>
    <w:rsid w:val="008A1CBC"/>
    <w:rsid w:val="008A62F4"/>
    <w:rsid w:val="008D1871"/>
    <w:rsid w:val="008D6DCC"/>
    <w:rsid w:val="008F43CB"/>
    <w:rsid w:val="008F4EF1"/>
    <w:rsid w:val="00903054"/>
    <w:rsid w:val="009042A2"/>
    <w:rsid w:val="00956359"/>
    <w:rsid w:val="00967456"/>
    <w:rsid w:val="00977513"/>
    <w:rsid w:val="00992FF0"/>
    <w:rsid w:val="009C6849"/>
    <w:rsid w:val="009F1457"/>
    <w:rsid w:val="009F7BA0"/>
    <w:rsid w:val="00A15EAC"/>
    <w:rsid w:val="00A1667B"/>
    <w:rsid w:val="00A267BE"/>
    <w:rsid w:val="00A32E4E"/>
    <w:rsid w:val="00A43937"/>
    <w:rsid w:val="00A52A35"/>
    <w:rsid w:val="00A679F9"/>
    <w:rsid w:val="00A67DB3"/>
    <w:rsid w:val="00A85669"/>
    <w:rsid w:val="00A97658"/>
    <w:rsid w:val="00AA107D"/>
    <w:rsid w:val="00B06806"/>
    <w:rsid w:val="00B1232A"/>
    <w:rsid w:val="00B44286"/>
    <w:rsid w:val="00B55D04"/>
    <w:rsid w:val="00B8092C"/>
    <w:rsid w:val="00BA30BD"/>
    <w:rsid w:val="00BB3E84"/>
    <w:rsid w:val="00BB46CF"/>
    <w:rsid w:val="00BE1F36"/>
    <w:rsid w:val="00BE7425"/>
    <w:rsid w:val="00C17BAE"/>
    <w:rsid w:val="00C275CD"/>
    <w:rsid w:val="00C41518"/>
    <w:rsid w:val="00C4789B"/>
    <w:rsid w:val="00C47C55"/>
    <w:rsid w:val="00C560D3"/>
    <w:rsid w:val="00C6160B"/>
    <w:rsid w:val="00C63F09"/>
    <w:rsid w:val="00C73D44"/>
    <w:rsid w:val="00C835EF"/>
    <w:rsid w:val="00CA15F3"/>
    <w:rsid w:val="00CC26C3"/>
    <w:rsid w:val="00CC6077"/>
    <w:rsid w:val="00CC6D7D"/>
    <w:rsid w:val="00CE1460"/>
    <w:rsid w:val="00CE531E"/>
    <w:rsid w:val="00CF19B4"/>
    <w:rsid w:val="00D06808"/>
    <w:rsid w:val="00D136A0"/>
    <w:rsid w:val="00D144FE"/>
    <w:rsid w:val="00D208AC"/>
    <w:rsid w:val="00D20BB0"/>
    <w:rsid w:val="00D24F40"/>
    <w:rsid w:val="00D30E5F"/>
    <w:rsid w:val="00D41464"/>
    <w:rsid w:val="00D56E6D"/>
    <w:rsid w:val="00D61006"/>
    <w:rsid w:val="00D8016F"/>
    <w:rsid w:val="00D96744"/>
    <w:rsid w:val="00DB212D"/>
    <w:rsid w:val="00DB5590"/>
    <w:rsid w:val="00DD1F83"/>
    <w:rsid w:val="00DD6808"/>
    <w:rsid w:val="00DF24FC"/>
    <w:rsid w:val="00DF3622"/>
    <w:rsid w:val="00E02DBA"/>
    <w:rsid w:val="00E1178B"/>
    <w:rsid w:val="00E36B42"/>
    <w:rsid w:val="00E5034C"/>
    <w:rsid w:val="00E7788E"/>
    <w:rsid w:val="00E87EF5"/>
    <w:rsid w:val="00EA002F"/>
    <w:rsid w:val="00EA6D9E"/>
    <w:rsid w:val="00EB0F0B"/>
    <w:rsid w:val="00ED74E3"/>
    <w:rsid w:val="00EE08E4"/>
    <w:rsid w:val="00EF03C0"/>
    <w:rsid w:val="00EF3B73"/>
    <w:rsid w:val="00F34A3B"/>
    <w:rsid w:val="00F427E0"/>
    <w:rsid w:val="00F52014"/>
    <w:rsid w:val="00F53FEF"/>
    <w:rsid w:val="00F83142"/>
    <w:rsid w:val="00F837B2"/>
    <w:rsid w:val="00F84930"/>
    <w:rsid w:val="00F92D37"/>
    <w:rsid w:val="00FA3F50"/>
    <w:rsid w:val="00FD4D0B"/>
    <w:rsid w:val="01403289"/>
    <w:rsid w:val="02E031FF"/>
    <w:rsid w:val="0F7D3966"/>
    <w:rsid w:val="11464F56"/>
    <w:rsid w:val="127409CE"/>
    <w:rsid w:val="168817AC"/>
    <w:rsid w:val="1B0E35F9"/>
    <w:rsid w:val="204A1B36"/>
    <w:rsid w:val="348E4BAD"/>
    <w:rsid w:val="39A47D3F"/>
    <w:rsid w:val="3DCB3044"/>
    <w:rsid w:val="4FAA7EE2"/>
    <w:rsid w:val="540825B9"/>
    <w:rsid w:val="5BC126D8"/>
    <w:rsid w:val="5CD91BE9"/>
    <w:rsid w:val="609F214E"/>
    <w:rsid w:val="6A510210"/>
    <w:rsid w:val="6B4F014E"/>
    <w:rsid w:val="77F84834"/>
    <w:rsid w:val="7D86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5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52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F5201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F520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520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4</DocSecurity>
  <Lines>6</Lines>
  <Paragraphs>1</Paragraphs>
  <ScaleCrop>false</ScaleCrop>
  <Company>CNSTOCK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王莉宏:</dc:creator>
  <cp:lastModifiedBy>ZHONGM</cp:lastModifiedBy>
  <cp:revision>2</cp:revision>
  <dcterms:created xsi:type="dcterms:W3CDTF">2025-12-08T16:01:00Z</dcterms:created>
  <dcterms:modified xsi:type="dcterms:W3CDTF">2025-12-08T16:01:00Z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eyJoZGlkIjoiNjRlMjhiMGI4NTY0NDBhNTgxNzhkMzJlYzE2NDViY2MiLCJ1c2VySWQiOiI5NTcyOTcxMjEifQ==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E3C5A966AF17460DBACE8FC0E768E957_12</vt:lpwstr>
  </property>
</Properties>
</file>