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2D4B" w:rsidRDefault="005125FF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392D4B" w:rsidRDefault="005125FF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关于华安养老目标日期2035三年持有期混合型发起式基金中基金（FOF）暂停申购、定期定额投资公告</w:t>
      </w:r>
    </w:p>
    <w:p w:rsidR="00392D4B" w:rsidRDefault="005125FF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公告送出日期：2025年12月9日</w:t>
      </w:r>
    </w:p>
    <w:p w:rsidR="00392D4B" w:rsidRDefault="005125FF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_Toc194311890"/>
      <w:bookmarkStart w:id="12" w:name="m01_01"/>
      <w:bookmarkStart w:id="13" w:name="m1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472"/>
        <w:gridCol w:w="2863"/>
        <w:gridCol w:w="4726"/>
      </w:tblGrid>
      <w:tr w:rsidR="00392D4B">
        <w:trPr>
          <w:divId w:val="1484390837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EastAsia" w:eastAsiaTheme="minorEastAsia" w:hAnsiTheme="minorEastAsia" w:hint="eastAsia"/>
              </w:rPr>
              <w:t>华安养老目标日期2035三年持有期混合型发起式基金中基金（FOF）</w:t>
            </w:r>
          </w:p>
        </w:tc>
      </w:tr>
      <w:tr w:rsidR="00392D4B">
        <w:trPr>
          <w:divId w:val="1484390837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HAnsi" w:eastAsiaTheme="minorEastAsia" w:hAnsiTheme="minorHAnsi" w:hint="eastAsia"/>
              </w:rPr>
              <w:t>基金简称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EastAsia" w:eastAsiaTheme="minorEastAsia" w:hAnsiTheme="minorEastAsia" w:hint="eastAsia"/>
              </w:rPr>
              <w:t>华安养老目标2035三年持有混合发起式（FOF）</w:t>
            </w:r>
            <w:r>
              <w:rPr>
                <w:rFonts w:cs="Calibri" w:hint="eastAsia"/>
              </w:rPr>
              <w:t xml:space="preserve"> </w:t>
            </w:r>
          </w:p>
        </w:tc>
      </w:tr>
      <w:tr w:rsidR="00392D4B">
        <w:trPr>
          <w:divId w:val="1484390837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HAnsi" w:eastAsiaTheme="minorEastAsia" w:hAnsiTheme="minorHAnsi" w:hint="eastAsia"/>
              </w:rPr>
              <w:t>基金主代码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EastAsia" w:eastAsiaTheme="minorEastAsia" w:hAnsiTheme="minorEastAsia" w:hint="eastAsia"/>
              </w:rPr>
              <w:t>016271</w:t>
            </w:r>
          </w:p>
        </w:tc>
      </w:tr>
      <w:tr w:rsidR="00392D4B">
        <w:trPr>
          <w:divId w:val="1484390837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392D4B">
        <w:trPr>
          <w:divId w:val="1484390837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EastAsia" w:eastAsiaTheme="minorEastAsia" w:hAnsiTheme="minorEastAsia" w:hint="eastAsia"/>
              </w:rPr>
              <w:t>根据《中华人民共和国证券投资基金法》《公开募集证券投资基金运作管理办法》以及《华安养老目标日期2035三年持有期混合型发起式基金中基金（FOF）基金合同》《华安养老目标日期2035三年持有期混合型发起式基金中基金（FOF）招募说明书》的有关规定。</w:t>
            </w:r>
          </w:p>
        </w:tc>
      </w:tr>
      <w:tr w:rsidR="00392D4B">
        <w:trPr>
          <w:divId w:val="1484390837"/>
          <w:trHeight w:val="508"/>
          <w:jc w:val="center"/>
        </w:trPr>
        <w:tc>
          <w:tcPr>
            <w:tcW w:w="138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HAnsi" w:eastAsiaTheme="minorEastAsia" w:hAnsiTheme="minorHAnsi" w:hint="eastAsia"/>
              </w:rPr>
              <w:t>暂停相关业务的起始日、金额及原因说明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EastAsia" w:eastAsiaTheme="minorEastAsia" w:hAnsiTheme="minorEastAsia" w:hint="eastAsia"/>
              </w:rPr>
              <w:t>2025年12月10日</w:t>
            </w:r>
          </w:p>
        </w:tc>
      </w:tr>
      <w:tr w:rsidR="00392D4B">
        <w:trPr>
          <w:divId w:val="1484390837"/>
          <w:trHeight w:val="506"/>
          <w:jc w:val="center"/>
        </w:trPr>
        <w:tc>
          <w:tcPr>
            <w:tcW w:w="4077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392D4B" w:rsidRDefault="00392D4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HAnsi" w:eastAsiaTheme="minorEastAsia" w:hAnsiTheme="minorHAnsi" w:hint="eastAsia"/>
              </w:rPr>
              <w:t>暂停定期定额投资起始日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EastAsia" w:eastAsiaTheme="minorEastAsia" w:hAnsiTheme="minorEastAsia" w:hint="eastAsia"/>
              </w:rPr>
              <w:t>2025年12月10日</w:t>
            </w:r>
          </w:p>
        </w:tc>
      </w:tr>
      <w:tr w:rsidR="00392D4B">
        <w:trPr>
          <w:divId w:val="1484390837"/>
          <w:trHeight w:val="506"/>
          <w:jc w:val="center"/>
        </w:trPr>
        <w:tc>
          <w:tcPr>
            <w:tcW w:w="4077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392D4B" w:rsidRDefault="00392D4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EastAsia" w:eastAsiaTheme="minorEastAsia" w:hAnsiTheme="minorEastAsia" w:hint="eastAsia"/>
              </w:rPr>
              <w:t>暂停申购及定期定额投资的原因说明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D4B" w:rsidRDefault="005125FF">
            <w:r>
              <w:rPr>
                <w:rFonts w:asciiTheme="minorEastAsia" w:eastAsiaTheme="minorEastAsia" w:hAnsiTheme="minorEastAsia" w:hint="eastAsia"/>
              </w:rPr>
              <w:t>为了保证基金的平稳运作，保护基金持有人利益，本基金管理人决定自2025年12月10日起暂停本基金的申购及定期定额投资业务。</w:t>
            </w:r>
          </w:p>
        </w:tc>
      </w:tr>
    </w:tbl>
    <w:p w:rsidR="00392D4B" w:rsidRDefault="005125FF">
      <w:pPr>
        <w:pStyle w:val="XBRLTitle1"/>
        <w:spacing w:before="156" w:line="360" w:lineRule="auto"/>
        <w:jc w:val="left"/>
        <w:divId w:val="2008168451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392D4B" w:rsidRDefault="005125FF">
      <w:pPr>
        <w:spacing w:line="360" w:lineRule="auto"/>
        <w:ind w:firstLineChars="200" w:firstLine="420"/>
        <w:jc w:val="left"/>
        <w:divId w:val="2008168451"/>
      </w:pPr>
      <w:r>
        <w:rPr>
          <w:rFonts w:hint="eastAsia"/>
          <w:szCs w:val="21"/>
        </w:rPr>
        <w:t>（1）本基金自2025年12月10日起暂停申购及定期定额投资业务。如恢复办理本基金的申购、定期定额投资业务,本公司将另行公告。</w:t>
      </w:r>
      <w:r>
        <w:rPr>
          <w:rFonts w:hint="eastAsia"/>
          <w:szCs w:val="21"/>
        </w:rPr>
        <w:br/>
        <w:t xml:space="preserve">　　（2）投资者可登录本基金管理人网站（www.huaan.com.cn），或拨打客户服务电话40088-50099咨询相关信息。本公告的解释权归本公司所有。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特此公告。</w:t>
      </w:r>
    </w:p>
    <w:p w:rsidR="00392D4B" w:rsidRDefault="005125FF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92D4B" w:rsidRDefault="005125FF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92D4B" w:rsidRDefault="005125FF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392D4B" w:rsidRDefault="005125FF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2025年12月9日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392D4B" w:rsidSect="00392D4B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D4B" w:rsidRDefault="005125F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392D4B" w:rsidRDefault="005125F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4B" w:rsidRDefault="005125FF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392D4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392D4B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392D4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392D4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392D4B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392D4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4B" w:rsidRDefault="00392D4B">
    <w:pPr>
      <w:pStyle w:val="aa"/>
    </w:pPr>
  </w:p>
  <w:p w:rsidR="00392D4B" w:rsidRDefault="005125FF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392D4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392D4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392D4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392D4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392D4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392D4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392D4B" w:rsidRDefault="00392D4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D4B" w:rsidRDefault="005125F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392D4B" w:rsidRDefault="005125F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VertAlignCellWithSp/>
    <w:doNotBreakConstrainedForcedTable/>
    <w:doNotVertAlignInTxbx/>
    <w:useAnsiKerningPairs/>
    <w:cachedColBalance/>
  </w:compat>
  <w:rsids>
    <w:rsidRoot w:val="005125FF"/>
    <w:rsid w:val="00392D4B"/>
    <w:rsid w:val="005125FF"/>
    <w:rsid w:val="00C3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4B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392D4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392D4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392D4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392D4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392D4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392D4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D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2D4B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sid w:val="00392D4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locked/>
    <w:rsid w:val="00392D4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locked/>
    <w:rsid w:val="00392D4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sid w:val="00392D4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392D4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392D4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392D4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392D4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392D4B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392D4B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392D4B"/>
  </w:style>
  <w:style w:type="paragraph" w:styleId="a6">
    <w:name w:val="footnote text"/>
    <w:basedOn w:val="a"/>
    <w:link w:val="Char1"/>
    <w:rsid w:val="00392D4B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locked/>
    <w:rsid w:val="00392D4B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392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392D4B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392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sid w:val="00392D4B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392D4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link w:val="ac"/>
    <w:uiPriority w:val="10"/>
    <w:locked/>
    <w:rsid w:val="00392D4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392D4B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ink w:val="ae"/>
    <w:locked/>
    <w:rsid w:val="00392D4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392D4B"/>
    <w:rPr>
      <w:sz w:val="32"/>
      <w:lang/>
    </w:rPr>
  </w:style>
  <w:style w:type="character" w:customStyle="1" w:styleId="af1">
    <w:name w:val="日期 字符"/>
    <w:basedOn w:val="a0"/>
    <w:link w:val="af0"/>
    <w:locked/>
    <w:rsid w:val="00392D4B"/>
    <w:rPr>
      <w:kern w:val="2"/>
      <w:sz w:val="21"/>
    </w:rPr>
  </w:style>
  <w:style w:type="paragraph" w:styleId="af2">
    <w:name w:val="Document Map"/>
    <w:basedOn w:val="a"/>
    <w:link w:val="Char14"/>
    <w:rsid w:val="00392D4B"/>
    <w:pPr>
      <w:shd w:val="clear" w:color="auto" w:fill="000080"/>
    </w:pPr>
  </w:style>
  <w:style w:type="character" w:customStyle="1" w:styleId="af3">
    <w:name w:val="文档结构图 字符"/>
    <w:basedOn w:val="a0"/>
    <w:link w:val="af2"/>
    <w:locked/>
    <w:rsid w:val="00392D4B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392D4B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locked/>
    <w:rsid w:val="00392D4B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392D4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392D4B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392D4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392D4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392D4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392D4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392D4B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392D4B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392D4B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392D4B"/>
  </w:style>
  <w:style w:type="paragraph" w:customStyle="1" w:styleId="CharCharCharCharCharChar1CharCharChar">
    <w:name w:val="Char Char Char Char Char Char1 Char Char Char"/>
    <w:basedOn w:val="a"/>
    <w:rsid w:val="00392D4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392D4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392D4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392D4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392D4B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392D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392D4B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392D4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392D4B"/>
    <w:rPr>
      <w:vertAlign w:val="superscript"/>
    </w:rPr>
  </w:style>
  <w:style w:type="character" w:customStyle="1" w:styleId="1Char">
    <w:name w:val="标题 1 Char"/>
    <w:basedOn w:val="a0"/>
    <w:link w:val="1"/>
    <w:uiPriority w:val="9"/>
    <w:locked/>
    <w:rsid w:val="00392D4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sid w:val="00392D4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sid w:val="00392D4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sid w:val="00392D4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sid w:val="00392D4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sid w:val="00392D4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ink w:val="a6"/>
    <w:locked/>
    <w:rsid w:val="00392D4B"/>
    <w:rPr>
      <w:kern w:val="2"/>
      <w:sz w:val="18"/>
      <w:szCs w:val="18"/>
    </w:rPr>
  </w:style>
  <w:style w:type="character" w:customStyle="1" w:styleId="Char3">
    <w:name w:val="页眉 Char"/>
    <w:basedOn w:val="a0"/>
    <w:link w:val="a8"/>
    <w:uiPriority w:val="99"/>
    <w:locked/>
    <w:rsid w:val="00392D4B"/>
    <w:rPr>
      <w:kern w:val="2"/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392D4B"/>
    <w:rPr>
      <w:kern w:val="2"/>
      <w:sz w:val="18"/>
      <w:szCs w:val="18"/>
    </w:rPr>
  </w:style>
  <w:style w:type="character" w:customStyle="1" w:styleId="Char5">
    <w:name w:val="标题 Char"/>
    <w:basedOn w:val="a0"/>
    <w:link w:val="ac"/>
    <w:uiPriority w:val="10"/>
    <w:locked/>
    <w:rsid w:val="00392D4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e"/>
    <w:locked/>
    <w:rsid w:val="00392D4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ink w:val="af0"/>
    <w:locked/>
    <w:rsid w:val="00392D4B"/>
    <w:rPr>
      <w:kern w:val="2"/>
      <w:sz w:val="21"/>
    </w:rPr>
  </w:style>
  <w:style w:type="character" w:customStyle="1" w:styleId="Char8">
    <w:name w:val="文档结构图 Char"/>
    <w:basedOn w:val="a0"/>
    <w:link w:val="af2"/>
    <w:locked/>
    <w:rsid w:val="00392D4B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link w:val="af4"/>
    <w:uiPriority w:val="99"/>
    <w:semiHidden/>
    <w:locked/>
    <w:rsid w:val="00392D4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392D4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392D4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392D4B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392D4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392D4B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392D4B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392D4B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392D4B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392D4B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392D4B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392D4B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392D4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392D4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392D4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392D4B"/>
    <w:rPr>
      <w:kern w:val="2"/>
      <w:sz w:val="18"/>
      <w:szCs w:val="18"/>
    </w:rPr>
  </w:style>
  <w:style w:type="table" w:styleId="af8">
    <w:name w:val="Table Grid"/>
    <w:basedOn w:val="a1"/>
    <w:uiPriority w:val="59"/>
    <w:rsid w:val="00392D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392D4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392D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D0AC-AA75-4BEC-B5C0-4E691728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4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2025-12-08T16:02:00Z</dcterms:created>
  <dcterms:modified xsi:type="dcterms:W3CDTF">2025-12-08T16:02:00Z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