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bookmarkStart w:id="0" w:name="_GoBack"/>
      <w:bookmarkEnd w:id="0"/>
      <w:r w:rsidRPr="001F07D5">
        <w:rPr>
          <w:rFonts w:ascii="Arial" w:hAnsi="Arial" w:cs="Arial"/>
          <w:b/>
          <w:bCs/>
          <w:kern w:val="0"/>
          <w:szCs w:val="21"/>
        </w:rPr>
        <w:t>关于</w:t>
      </w:r>
      <w:r w:rsidR="00097B35"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3208DF">
        <w:rPr>
          <w:rFonts w:ascii="Arial" w:hAnsi="Arial" w:cs="Arial"/>
          <w:b/>
          <w:bCs/>
          <w:kern w:val="0"/>
          <w:szCs w:val="21"/>
        </w:rPr>
        <w:t>易方达财富</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3208DF">
        <w:rPr>
          <w:rFonts w:ascii="Arial" w:hAnsi="Arial" w:cs="Arial"/>
          <w:szCs w:val="21"/>
        </w:rPr>
        <w:t>易方达财富管理基金销售（广州）有限公司</w:t>
      </w:r>
      <w:r w:rsidR="00EB6A0C" w:rsidRPr="001F07D5">
        <w:rPr>
          <w:rFonts w:ascii="Arial" w:hAnsi="Arial" w:cs="Arial"/>
          <w:szCs w:val="21"/>
        </w:rPr>
        <w:t>（以下简称</w:t>
      </w:r>
      <w:r w:rsidR="00EB6A0C" w:rsidRPr="001F07D5">
        <w:rPr>
          <w:rFonts w:ascii="Arial" w:hAnsi="Arial" w:cs="Arial"/>
          <w:szCs w:val="21"/>
        </w:rPr>
        <w:t>“</w:t>
      </w:r>
      <w:r w:rsidR="003208DF">
        <w:rPr>
          <w:rFonts w:ascii="Arial" w:hAnsi="Arial" w:cs="Arial"/>
          <w:szCs w:val="21"/>
        </w:rPr>
        <w:t>易方达财富</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9E19A2" w:rsidRPr="001F07D5">
        <w:rPr>
          <w:rFonts w:ascii="Arial" w:hAnsi="Arial" w:cs="Arial"/>
          <w:szCs w:val="21"/>
        </w:rPr>
        <w:t>5</w:t>
      </w:r>
      <w:r w:rsidR="00032518" w:rsidRPr="001F07D5">
        <w:rPr>
          <w:rFonts w:ascii="Arial" w:hAnsi="Arial" w:cs="Arial"/>
          <w:szCs w:val="21"/>
        </w:rPr>
        <w:t>年</w:t>
      </w:r>
      <w:r w:rsidR="00EE7B93">
        <w:rPr>
          <w:rFonts w:ascii="Arial" w:hAnsi="Arial" w:cs="Arial"/>
          <w:szCs w:val="21"/>
        </w:rPr>
        <w:t>1</w:t>
      </w:r>
      <w:r w:rsidR="00411C5C">
        <w:rPr>
          <w:rFonts w:ascii="Arial" w:hAnsi="Arial" w:cs="Arial"/>
          <w:szCs w:val="21"/>
        </w:rPr>
        <w:t>2</w:t>
      </w:r>
      <w:r w:rsidR="00032518" w:rsidRPr="001F07D5">
        <w:rPr>
          <w:rFonts w:ascii="Arial" w:hAnsi="Arial" w:cs="Arial"/>
          <w:szCs w:val="21"/>
        </w:rPr>
        <w:t>月</w:t>
      </w:r>
      <w:r w:rsidR="003208DF">
        <w:rPr>
          <w:rFonts w:ascii="Arial" w:hAnsi="Arial" w:cs="Arial"/>
          <w:szCs w:val="21"/>
        </w:rPr>
        <w:t>5</w:t>
      </w:r>
      <w:r w:rsidRPr="001F07D5">
        <w:rPr>
          <w:rFonts w:ascii="Arial" w:hAnsi="Arial" w:cs="Arial"/>
          <w:szCs w:val="21"/>
        </w:rPr>
        <w:t>日起新增委托</w:t>
      </w:r>
      <w:r w:rsidR="003208DF">
        <w:rPr>
          <w:rFonts w:ascii="Arial" w:hAnsi="Arial" w:cs="Arial"/>
          <w:szCs w:val="21"/>
        </w:rPr>
        <w:t>易方达财富</w:t>
      </w:r>
      <w:r w:rsidR="00CF4C66">
        <w:rPr>
          <w:rFonts w:ascii="Arial" w:hAnsi="Arial" w:cs="Arial" w:hint="eastAsia"/>
          <w:szCs w:val="21"/>
        </w:rPr>
        <w:t>销售</w:t>
      </w:r>
      <w:r w:rsidR="00886B1B" w:rsidRPr="001F07D5">
        <w:rPr>
          <w:rFonts w:ascii="Arial" w:hAnsi="Arial" w:cs="Arial"/>
          <w:szCs w:val="21"/>
        </w:rPr>
        <w:t>本公司旗下</w:t>
      </w:r>
      <w:r w:rsidR="000E3146" w:rsidRPr="001F07D5">
        <w:rPr>
          <w:rFonts w:ascii="Arial" w:hAnsi="Arial" w:cs="Arial"/>
          <w:szCs w:val="21"/>
        </w:rPr>
        <w:t>部分基金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3208DF">
        <w:rPr>
          <w:rFonts w:ascii="Arial" w:hAnsi="Arial" w:cs="Arial"/>
          <w:szCs w:val="21"/>
        </w:rPr>
        <w:t>易方达财富</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789" w:type="dxa"/>
        <w:tblInd w:w="-152" w:type="dxa"/>
        <w:tblLook w:val="04A0"/>
      </w:tblPr>
      <w:tblGrid>
        <w:gridCol w:w="1276"/>
        <w:gridCol w:w="7513"/>
      </w:tblGrid>
      <w:tr w:rsidR="002217E4" w:rsidRPr="002217E4" w:rsidTr="003208DF">
        <w:trPr>
          <w:trHeight w:val="270"/>
        </w:trPr>
        <w:tc>
          <w:tcPr>
            <w:tcW w:w="127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2217E4" w:rsidRPr="002217E4" w:rsidRDefault="002217E4" w:rsidP="002217E4">
            <w:pPr>
              <w:widowControl/>
              <w:jc w:val="center"/>
              <w:rPr>
                <w:rFonts w:ascii="Arial" w:eastAsiaTheme="minorEastAsia" w:hAnsi="Arial" w:cs="Arial"/>
                <w:b/>
                <w:bCs/>
                <w:color w:val="000000"/>
                <w:kern w:val="0"/>
                <w:szCs w:val="21"/>
              </w:rPr>
            </w:pPr>
            <w:r w:rsidRPr="002217E4">
              <w:rPr>
                <w:rFonts w:ascii="Arial" w:eastAsiaTheme="minorEastAsia" w:hAnsi="Arial" w:cs="Arial"/>
                <w:b/>
                <w:bCs/>
                <w:color w:val="000000"/>
                <w:kern w:val="0"/>
                <w:szCs w:val="21"/>
              </w:rPr>
              <w:t>基金代码</w:t>
            </w:r>
          </w:p>
        </w:tc>
        <w:tc>
          <w:tcPr>
            <w:tcW w:w="7513" w:type="dxa"/>
            <w:tcBorders>
              <w:top w:val="single" w:sz="8" w:space="0" w:color="auto"/>
              <w:left w:val="nil"/>
              <w:bottom w:val="single" w:sz="8" w:space="0" w:color="auto"/>
              <w:right w:val="single" w:sz="8" w:space="0" w:color="auto"/>
            </w:tcBorders>
            <w:shd w:val="clear" w:color="000000" w:fill="D9D9D9"/>
            <w:noWrap/>
            <w:vAlign w:val="center"/>
            <w:hideMark/>
          </w:tcPr>
          <w:p w:rsidR="002217E4" w:rsidRPr="002217E4" w:rsidRDefault="002217E4" w:rsidP="002217E4">
            <w:pPr>
              <w:widowControl/>
              <w:jc w:val="center"/>
              <w:rPr>
                <w:rFonts w:ascii="Arial" w:eastAsiaTheme="minorEastAsia" w:hAnsi="Arial" w:cs="Arial"/>
                <w:b/>
                <w:bCs/>
                <w:color w:val="000000"/>
                <w:kern w:val="0"/>
                <w:szCs w:val="21"/>
              </w:rPr>
            </w:pPr>
            <w:r w:rsidRPr="002217E4">
              <w:rPr>
                <w:rFonts w:ascii="Arial" w:eastAsiaTheme="minorEastAsia" w:hAnsi="Arial" w:cs="Arial"/>
                <w:b/>
                <w:bCs/>
                <w:color w:val="000000"/>
                <w:kern w:val="0"/>
                <w:szCs w:val="21"/>
              </w:rPr>
              <w:t>基金名称</w:t>
            </w:r>
          </w:p>
        </w:tc>
      </w:tr>
      <w:tr w:rsidR="002217E4" w:rsidRPr="002217E4" w:rsidTr="003208DF">
        <w:trPr>
          <w:trHeight w:val="255"/>
        </w:trPr>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260101</w:t>
            </w:r>
          </w:p>
        </w:tc>
        <w:tc>
          <w:tcPr>
            <w:tcW w:w="7513" w:type="dxa"/>
            <w:tcBorders>
              <w:top w:val="single" w:sz="4" w:space="0" w:color="000000"/>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景顺长城优选混合型证券投资基金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260103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景顺长城动力平衡证券投资基金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景顺长城内需增长混合型证券投资基金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023263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景顺长城内需增长混合型证券投资基金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260108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景顺长城新兴成长混合型证券投资基金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017110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景顺长城新兴成长混合型证券投资基金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260109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景顺长城内需增长贰号混合型证券投资基金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023264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景顺长城内需增长贰号混合型证券投资基金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260110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景顺长城精选蓝筹混合型证券投资基金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260111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景顺长城公司治理混合型证券投资基金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260112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景顺长城能源基建混合型证券投资基金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017090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景顺长城能源基建混合型证券投资基金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260115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景顺长城中小盘混合型证券投资基金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018553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景顺长城中小盘混合型证券投资基金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261001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景顺长城稳定收益债券型证券投资基金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261101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景顺长城稳定收益债券型证券投资基金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262001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景顺长城大中华混合型证券投资基金</w:t>
            </w:r>
            <w:r w:rsidRPr="002217E4">
              <w:rPr>
                <w:rFonts w:ascii="Arial" w:eastAsiaTheme="minorEastAsia" w:hAnsi="Arial" w:cs="Arial"/>
                <w:color w:val="000000"/>
                <w:kern w:val="0"/>
                <w:szCs w:val="21"/>
              </w:rPr>
              <w:t>(QDII)A</w:t>
            </w:r>
            <w:r w:rsidRPr="002217E4">
              <w:rPr>
                <w:rFonts w:ascii="Arial" w:eastAsiaTheme="minorEastAsia" w:hAnsi="Arial" w:cs="Arial"/>
                <w:color w:val="000000"/>
                <w:kern w:val="0"/>
                <w:szCs w:val="21"/>
              </w:rPr>
              <w:t>人民币</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016988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景顺长城大中华混合型证券投资基金</w:t>
            </w:r>
            <w:r w:rsidRPr="002217E4">
              <w:rPr>
                <w:rFonts w:ascii="Arial" w:eastAsiaTheme="minorEastAsia" w:hAnsi="Arial" w:cs="Arial"/>
                <w:color w:val="000000"/>
                <w:kern w:val="0"/>
                <w:szCs w:val="21"/>
              </w:rPr>
              <w:t>(QDII)C</w:t>
            </w:r>
            <w:r w:rsidRPr="002217E4">
              <w:rPr>
                <w:rFonts w:ascii="Arial" w:eastAsiaTheme="minorEastAsia" w:hAnsi="Arial" w:cs="Arial"/>
                <w:color w:val="000000"/>
                <w:kern w:val="0"/>
                <w:szCs w:val="21"/>
              </w:rPr>
              <w:t>人民币</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260116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景顺长城核心竞争力混合型证券投资基金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015731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景顺长城核心竞争力混合型证券投资基金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261002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景顺长城优信增利债券型证券投资基金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261102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景顺长城优信增利债券型证券投资基金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260117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景顺长城支柱产业混合型证券投资基金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021512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景顺长城支柱产业混合型证券投资基金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000020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景顺长城品质投资混合型证券投资基金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016906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景顺长城品质投资混合型证券投资基金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000181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景顺长城四季金利债券型证券投资基金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000182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景顺长城四季金利债券型证券投资基金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000242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景顺长城策略精选灵活配置混合型证券投资基金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lastRenderedPageBreak/>
              <w:t>017167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景顺长城策略精选灵活配置混合型证券投资基金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000252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景顺长城景兴信用纯债债券型证券投资基金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000253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景顺长城景兴信用纯债债券型证券投资基金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000311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景顺长城沪深</w:t>
            </w:r>
            <w:r w:rsidRPr="002217E4">
              <w:rPr>
                <w:rFonts w:ascii="Arial" w:eastAsiaTheme="minorEastAsia" w:hAnsi="Arial" w:cs="Arial"/>
                <w:color w:val="000000"/>
                <w:kern w:val="0"/>
                <w:szCs w:val="21"/>
              </w:rPr>
              <w:t>300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015679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景顺长城沪深</w:t>
            </w:r>
            <w:r w:rsidRPr="002217E4">
              <w:rPr>
                <w:rFonts w:ascii="Arial" w:eastAsiaTheme="minorEastAsia" w:hAnsi="Arial" w:cs="Arial"/>
                <w:color w:val="000000"/>
                <w:kern w:val="0"/>
                <w:szCs w:val="21"/>
              </w:rPr>
              <w:t>300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000385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景顺长城景颐双利债券型证券投资基金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000386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景顺长城景颐双利债券型证券投资基金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000418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景顺长城成长之星股票型证券投资基金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021503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景顺长城成长之星股票型证券投资基金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000411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景顺长城优质成长股票型证券投资基金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021500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景顺长城优质成长股票型证券投资基金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000532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景顺长城优势企业混合型证券投资基金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017170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景顺长城优势企业混合型证券投资基金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000465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景顺长城鑫月薪定期支付债券型证券投资基金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000586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景顺长城中小创精选股票型证券投资基金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018817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景顺长城中小创精选股票型证券投资基金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000688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景顺长城研究精选股票型证券投资基金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018998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景顺长城研究精选股票型证券投资基金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000772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景顺长城中国回报灵活配置混合型证券投资基金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018995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景顺长城中国回报灵活配置混合型证券投资基金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000978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景顺长城量化精选股票型证券投资基金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023853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景顺长城量化精选股票型证券投资基金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001194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景顺长城稳健回报灵活配置混合型证券投资基金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001407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景顺长城稳健回报灵活配置混合型证券投资基金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000979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景顺长城沪港深精选股票型证券投资基金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021313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景顺长城沪港深精选股票型证券投资基金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001361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景顺长城中证科技传媒通信</w:t>
            </w:r>
            <w:r w:rsidRPr="002217E4">
              <w:rPr>
                <w:rFonts w:ascii="Arial" w:eastAsiaTheme="minorEastAsia" w:hAnsi="Arial" w:cs="Arial"/>
                <w:color w:val="000000"/>
                <w:kern w:val="0"/>
                <w:szCs w:val="21"/>
              </w:rPr>
              <w:t>150</w:t>
            </w:r>
            <w:r w:rsidRPr="002217E4">
              <w:rPr>
                <w:rFonts w:ascii="Arial" w:eastAsiaTheme="minorEastAsia" w:hAnsi="Arial" w:cs="Arial"/>
                <w:color w:val="000000"/>
                <w:kern w:val="0"/>
                <w:szCs w:val="21"/>
              </w:rPr>
              <w:t>交易型开放式指数证券投资基金联接基金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001422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景顺长城安享回报灵活配置混合型证券投资基金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001423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景顺长城安享回报灵活配置混合型证券投资基金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004371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景顺长城中证科技传媒通信</w:t>
            </w:r>
            <w:r w:rsidRPr="002217E4">
              <w:rPr>
                <w:rFonts w:ascii="Arial" w:eastAsiaTheme="minorEastAsia" w:hAnsi="Arial" w:cs="Arial"/>
                <w:color w:val="000000"/>
                <w:kern w:val="0"/>
                <w:szCs w:val="21"/>
              </w:rPr>
              <w:t>150</w:t>
            </w:r>
            <w:r w:rsidRPr="002217E4">
              <w:rPr>
                <w:rFonts w:ascii="Arial" w:eastAsiaTheme="minorEastAsia" w:hAnsi="Arial" w:cs="Arial"/>
                <w:color w:val="000000"/>
                <w:kern w:val="0"/>
                <w:szCs w:val="21"/>
              </w:rPr>
              <w:t>交易型开放式指数证券投资基金联接基金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001455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500</w:t>
            </w:r>
            <w:r w:rsidRPr="002217E4">
              <w:rPr>
                <w:rFonts w:ascii="Arial" w:eastAsiaTheme="minorEastAsia" w:hAnsi="Arial" w:cs="Arial"/>
                <w:color w:val="000000"/>
                <w:kern w:val="0"/>
                <w:szCs w:val="21"/>
              </w:rPr>
              <w:t>交易型开放式指数证券投资基金联接基金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001750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景顺长城景瑞收益债券型证券投资基金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009871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景顺长城景瑞收益债券型证券投资基金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001535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景顺长城改革机遇灵活配置混合型证券投资基金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007945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景顺长城改革机遇灵活配置混合型证券投资基金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002065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景顺长城景盛双息收益债券型证券投资基金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002066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景顺长城景盛双息收益债券型证券投资基金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002244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景顺长城低碳科技主题灵活配置混合型证券投资基金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001975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景顺长城环保优势股票型证券投资基金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001974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景顺长城量化新动力股票型证券投资基金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023188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景顺长城量化新动力股票型证券投资基金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002796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景顺长城景盈双利债券型证券投资基金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002797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景顺长城景盈双利债券型证券投资基金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lastRenderedPageBreak/>
              <w:t>003605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景顺长城景泰汇利定期开放债券型证券投资基金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008554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景顺长城景泰汇利定期开放债券型证券投资基金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003407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景顺长城景泰丰利纯债债券型证券投资基金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003408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景顺长城景泰丰利纯债债券型证券投资基金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003504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景顺长城景颐丰利债券型证券投资基金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003505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景顺长城景颐丰利债券型证券投资基金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003315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景顺长城政策性金融债债券型证券投资基金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003318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500</w:t>
            </w:r>
            <w:r w:rsidRPr="002217E4">
              <w:rPr>
                <w:rFonts w:ascii="Arial" w:eastAsiaTheme="minorEastAsia" w:hAnsi="Arial" w:cs="Arial"/>
                <w:color w:val="000000"/>
                <w:kern w:val="0"/>
                <w:szCs w:val="21"/>
              </w:rPr>
              <w:t>行业中性低波动指数型证券投资基金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019359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500</w:t>
            </w:r>
            <w:r w:rsidRPr="002217E4">
              <w:rPr>
                <w:rFonts w:ascii="Arial" w:eastAsiaTheme="minorEastAsia" w:hAnsi="Arial" w:cs="Arial"/>
                <w:color w:val="000000"/>
                <w:kern w:val="0"/>
                <w:szCs w:val="21"/>
              </w:rPr>
              <w:t>行业中性低波动指数型证券投资基金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004476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景顺长城沪港深领先科技股票型证券投资基金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023854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景顺长城沪港深领先科技股票型证券投资基金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005327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景顺长城景泰稳利定期开放债券型证券投资基金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006065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景顺长城景泰稳利定期开放债券型证券投资基金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005258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景顺长城量化平衡灵活配置混合型证券投资基金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019215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景顺长城量化平衡灵活配置混合型证券投资基金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005457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景顺长城量化小盘股票型证券投资基金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023855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景顺长城量化小盘股票型证券投资基金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005914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景顺长城智能生活混合型证券投资基金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023265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景顺长城智能生活混合型证券投资基金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006682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500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016935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500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006345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景顺长城集英成长两年定期开放混合型证券投资基金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006106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景顺长城量化港股通股票型证券投资基金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018861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景顺长城量化港股通股票型证券投资基金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007412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景顺长城绩优成长混合型证券投资基金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015755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景顺长城绩优成长混合型证券投资基金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007603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景顺长城中短债债券型证券投资基金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007604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景顺长城中短债债券型证券投资基金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007751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景顺长城中证沪港深红利成长低波动指数型证券投资基金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007760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景顺长城中证沪港深红利成长低波动指数型证券投资基金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021735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景顺长城中证沪港深红利成长低波动指数型证券投资基金</w:t>
            </w:r>
            <w:r w:rsidRPr="002217E4">
              <w:rPr>
                <w:rFonts w:ascii="Arial" w:eastAsiaTheme="minorEastAsia" w:hAnsi="Arial" w:cs="Arial"/>
                <w:color w:val="000000"/>
                <w:kern w:val="0"/>
                <w:szCs w:val="21"/>
              </w:rPr>
              <w:t>E</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007272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景顺长城稳健养老目标三年持有期混合型发起式基金中基金（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006435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景顺长城创新成长混合型证券投资基金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007562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景顺长城景泰纯利债券型证券投资基金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013380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景顺长城景泰纯利债券型证券投资基金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008712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景顺长城品质成长混合型证券投资基金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015775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景顺长城品质成长混合型证券投资基金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008851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景顺长城量化对冲策略三个月定期开放灵活配置混合型发起式证券投资基金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023270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景顺长城量化对冲策略三个月定期开放灵活配置混合型发起式证券投资基金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008657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景顺长城科技创新混合型证券投资基金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015683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景顺长城科技创新混合型证券投资基金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009098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景顺长城价值领航两年持有期混合型证券投资基金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008409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景顺长城景泰裕利纯债债券型证券投资基金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017729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景顺长城景泰裕利纯债债券型证券投资基金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009190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景顺长城核心优选一年持有期混合型证券投资基金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008072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景顺长城创业板综指增强型证券投资基金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019239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景顺长城创业板综指增强型证券投资基金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009376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景顺长城成长领航混合型证券投资基金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008999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景顺长城景颐嘉利</w:t>
            </w:r>
            <w:r w:rsidRPr="002217E4">
              <w:rPr>
                <w:rFonts w:ascii="Arial" w:eastAsiaTheme="minorEastAsia" w:hAnsi="Arial" w:cs="Arial"/>
                <w:color w:val="000000"/>
                <w:kern w:val="0"/>
                <w:szCs w:val="21"/>
              </w:rPr>
              <w:t>6</w:t>
            </w:r>
            <w:r w:rsidRPr="002217E4">
              <w:rPr>
                <w:rFonts w:ascii="Arial" w:eastAsiaTheme="minorEastAsia" w:hAnsi="Arial" w:cs="Arial"/>
                <w:color w:val="000000"/>
                <w:kern w:val="0"/>
                <w:szCs w:val="21"/>
              </w:rPr>
              <w:t>个月持有期债券型证券投资基金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009000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景顺长城景颐嘉利</w:t>
            </w:r>
            <w:r w:rsidRPr="002217E4">
              <w:rPr>
                <w:rFonts w:ascii="Arial" w:eastAsiaTheme="minorEastAsia" w:hAnsi="Arial" w:cs="Arial"/>
                <w:color w:val="000000"/>
                <w:kern w:val="0"/>
                <w:szCs w:val="21"/>
              </w:rPr>
              <w:t>6</w:t>
            </w:r>
            <w:r w:rsidRPr="002217E4">
              <w:rPr>
                <w:rFonts w:ascii="Arial" w:eastAsiaTheme="minorEastAsia" w:hAnsi="Arial" w:cs="Arial"/>
                <w:color w:val="000000"/>
                <w:kern w:val="0"/>
                <w:szCs w:val="21"/>
              </w:rPr>
              <w:t>个月持有期债券型证券投资基金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009598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景顺长城科技创新三年定期开放灵活配置混合型证券投资基金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009499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景顺长城安鑫回报一年持有期混合型证券投资基金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009755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景顺长城安鑫回报一年持有期混合型证券投资基金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008850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景顺长城价值稳进三年定期开放灵活配置混合型证券投资基金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008131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景顺长城竞争优势混合型证券投资基金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008060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景顺长城价值边际灵活配置混合型证券投资基金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015779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景顺长城价值边际灵活配置混合型证券投资基金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010003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景顺长城电子信息产业股票型证券投资基金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010004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景顺长城电子信息产业股票型证券投资基金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010104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景顺长城消费精选混合型证券投资基金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010105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景顺长城消费精选混合型证券投资基金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010011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景顺长城景颐招利</w:t>
            </w:r>
            <w:r w:rsidRPr="002217E4">
              <w:rPr>
                <w:rFonts w:ascii="Arial" w:eastAsiaTheme="minorEastAsia" w:hAnsi="Arial" w:cs="Arial"/>
                <w:color w:val="000000"/>
                <w:kern w:val="0"/>
                <w:szCs w:val="21"/>
              </w:rPr>
              <w:t>6</w:t>
            </w:r>
            <w:r w:rsidRPr="002217E4">
              <w:rPr>
                <w:rFonts w:ascii="Arial" w:eastAsiaTheme="minorEastAsia" w:hAnsi="Arial" w:cs="Arial"/>
                <w:color w:val="000000"/>
                <w:kern w:val="0"/>
                <w:szCs w:val="21"/>
              </w:rPr>
              <w:t>个月持有期债券型证券投资基金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010012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景顺长城景颐招利</w:t>
            </w:r>
            <w:r w:rsidRPr="002217E4">
              <w:rPr>
                <w:rFonts w:ascii="Arial" w:eastAsiaTheme="minorEastAsia" w:hAnsi="Arial" w:cs="Arial"/>
                <w:color w:val="000000"/>
                <w:kern w:val="0"/>
                <w:szCs w:val="21"/>
              </w:rPr>
              <w:t>6</w:t>
            </w:r>
            <w:r w:rsidRPr="002217E4">
              <w:rPr>
                <w:rFonts w:ascii="Arial" w:eastAsiaTheme="minorEastAsia" w:hAnsi="Arial" w:cs="Arial"/>
                <w:color w:val="000000"/>
                <w:kern w:val="0"/>
                <w:szCs w:val="21"/>
              </w:rPr>
              <w:t>个月持有期债券型证券投资基金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009992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景顺长城量化成长演化混合型证券投资基金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023269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景顺长城量化成长演化混合型证券投资基金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010027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景顺长城核心中景一年持有期混合型证券投资基金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010108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景顺长城核心招景混合型证券投资基金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015752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景顺长城核心招景混合型证券投资基金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010289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景顺长城产业趋势混合型证券投资基金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023193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景顺长城产业趋势混合型证券投资基金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023604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景顺长城景泰益利纯债债券型证券投资基金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011058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景顺长城成长龙头一年持有期混合型证券投资基金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011059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景顺长城成长龙头一年持有期混合型证券投资基金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010350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景顺长城品质长青混合型证券投资基金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015751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景顺长城品质长青混合型证券投资基金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011328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景顺长城新能源产业股票型证券投资基金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011329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景顺长城新能源产业股票型证券投资基金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011018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景顺长城安泽回报一年持有期混合型证券投资基金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011019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景顺长城安泽回报一年持有期混合型证券投资基金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010706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景顺长城景骊成长混合型证券投资基金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023856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景顺长城景骊成长混合型证券投资基金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011997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景顺长城安盈回报一年持有期混合型证券投资基金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011998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景顺长城安盈回报一年持有期混合型证券投资基金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011167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景顺长城景气成长混合型证券投资基金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015756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景顺长城景气成长混合型证券投资基金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008715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景顺长城价值驱动一年持有期灵活配置混合型证券投资基金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011344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景顺长城融景产业机遇一年持有期混合型证券投资基金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011345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景顺长城融景产业机遇一年持有期混合型证券投资基金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012227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景顺长城港股通全球竞争力混合型证券投资基金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012228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景顺长城港股通全球竞争力混合型证券投资基金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011876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景顺长城医疗健康混合型证券投资基金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011877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景顺长城医疗健康混合型证券投资基金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012130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景顺长城先进智造混合型证券投资基金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012131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景顺长城先进智造混合型证券投资基金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013812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景顺长城景气进取混合型证券投资基金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013813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景顺长城景气进取混合型证券投资基金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014062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景顺长城专精特新量化优选股票型证券投资基金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014063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景顺长城专精特新量化优选股票型证券投资基金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011803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景顺长城宁景</w:t>
            </w:r>
            <w:r w:rsidRPr="002217E4">
              <w:rPr>
                <w:rFonts w:ascii="Arial" w:eastAsiaTheme="minorEastAsia" w:hAnsi="Arial" w:cs="Arial"/>
                <w:color w:val="000000"/>
                <w:kern w:val="0"/>
                <w:szCs w:val="21"/>
              </w:rPr>
              <w:t>6</w:t>
            </w:r>
            <w:r w:rsidRPr="002217E4">
              <w:rPr>
                <w:rFonts w:ascii="Arial" w:eastAsiaTheme="minorEastAsia" w:hAnsi="Arial" w:cs="Arial"/>
                <w:color w:val="000000"/>
                <w:kern w:val="0"/>
                <w:szCs w:val="21"/>
              </w:rPr>
              <w:t>个月持有期混合型证券投资基金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011804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景顺长城宁景</w:t>
            </w:r>
            <w:r w:rsidRPr="002217E4">
              <w:rPr>
                <w:rFonts w:ascii="Arial" w:eastAsiaTheme="minorEastAsia" w:hAnsi="Arial" w:cs="Arial"/>
                <w:color w:val="000000"/>
                <w:kern w:val="0"/>
                <w:szCs w:val="21"/>
              </w:rPr>
              <w:t>6</w:t>
            </w:r>
            <w:r w:rsidRPr="002217E4">
              <w:rPr>
                <w:rFonts w:ascii="Arial" w:eastAsiaTheme="minorEastAsia" w:hAnsi="Arial" w:cs="Arial"/>
                <w:color w:val="000000"/>
                <w:kern w:val="0"/>
                <w:szCs w:val="21"/>
              </w:rPr>
              <w:t>个月持有期混合型证券投资基金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014148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景顺长城安鼎一年持有期混合型证券投资基金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014149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景顺长城安鼎一年持有期混合型证券投资基金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013225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景顺长城安景一年持有期混合型证券投资基金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013226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景顺长城安景一年持有期混合型证券投资基金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013904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景顺长城养老目标日期</w:t>
            </w:r>
            <w:r w:rsidRPr="002217E4">
              <w:rPr>
                <w:rFonts w:ascii="Arial" w:eastAsiaTheme="minorEastAsia" w:hAnsi="Arial" w:cs="Arial"/>
                <w:color w:val="000000"/>
                <w:kern w:val="0"/>
                <w:szCs w:val="21"/>
              </w:rPr>
              <w:t>2035</w:t>
            </w:r>
            <w:r w:rsidRPr="002217E4">
              <w:rPr>
                <w:rFonts w:ascii="Arial" w:eastAsiaTheme="minorEastAsia" w:hAnsi="Arial" w:cs="Arial"/>
                <w:color w:val="000000"/>
                <w:kern w:val="0"/>
                <w:szCs w:val="21"/>
              </w:rPr>
              <w:t>三年持有期混合型发起式基金中基金（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014472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景顺长城远见成长混合型证券投资基金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014473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景顺长城远见成长混合型证券投资基金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014767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景顺长城华城稳健</w:t>
            </w:r>
            <w:r w:rsidRPr="002217E4">
              <w:rPr>
                <w:rFonts w:ascii="Arial" w:eastAsiaTheme="minorEastAsia" w:hAnsi="Arial" w:cs="Arial"/>
                <w:color w:val="000000"/>
                <w:kern w:val="0"/>
                <w:szCs w:val="21"/>
              </w:rPr>
              <w:t>6</w:t>
            </w:r>
            <w:r w:rsidRPr="002217E4">
              <w:rPr>
                <w:rFonts w:ascii="Arial" w:eastAsiaTheme="minorEastAsia" w:hAnsi="Arial" w:cs="Arial"/>
                <w:color w:val="000000"/>
                <w:kern w:val="0"/>
                <w:szCs w:val="21"/>
              </w:rPr>
              <w:t>个月持有期混合型证券投资基金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014768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景顺长城华城稳健</w:t>
            </w:r>
            <w:r w:rsidRPr="002217E4">
              <w:rPr>
                <w:rFonts w:ascii="Arial" w:eastAsiaTheme="minorEastAsia" w:hAnsi="Arial" w:cs="Arial"/>
                <w:color w:val="000000"/>
                <w:kern w:val="0"/>
                <w:szCs w:val="21"/>
              </w:rPr>
              <w:t>6</w:t>
            </w:r>
            <w:r w:rsidRPr="002217E4">
              <w:rPr>
                <w:rFonts w:ascii="Arial" w:eastAsiaTheme="minorEastAsia" w:hAnsi="Arial" w:cs="Arial"/>
                <w:color w:val="000000"/>
                <w:kern w:val="0"/>
                <w:szCs w:val="21"/>
              </w:rPr>
              <w:t>个月持有期混合型证券投资基金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010949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景顺长城研究驱动三年持有期混合型证券投资基金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013492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30</w:t>
            </w:r>
            <w:r w:rsidRPr="002217E4">
              <w:rPr>
                <w:rFonts w:ascii="Arial" w:eastAsiaTheme="minorEastAsia" w:hAnsi="Arial" w:cs="Arial"/>
                <w:color w:val="000000"/>
                <w:kern w:val="0"/>
                <w:szCs w:val="21"/>
              </w:rPr>
              <w:t>天滚动持有短债债券型证券投资基金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013493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30</w:t>
            </w:r>
            <w:r w:rsidRPr="002217E4">
              <w:rPr>
                <w:rFonts w:ascii="Arial" w:eastAsiaTheme="minorEastAsia" w:hAnsi="Arial" w:cs="Arial"/>
                <w:color w:val="000000"/>
                <w:kern w:val="0"/>
                <w:szCs w:val="21"/>
              </w:rPr>
              <w:t>天滚动持有短债债券型证券投资基金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015495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1000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015496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1000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014634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ESG</w:t>
            </w:r>
            <w:r w:rsidRPr="002217E4">
              <w:rPr>
                <w:rFonts w:ascii="Arial" w:eastAsiaTheme="minorEastAsia" w:hAnsi="Arial" w:cs="Arial"/>
                <w:color w:val="000000"/>
                <w:kern w:val="0"/>
                <w:szCs w:val="21"/>
              </w:rPr>
              <w:t>量化股票型证券投资基金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014635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ESG</w:t>
            </w:r>
            <w:r w:rsidRPr="002217E4">
              <w:rPr>
                <w:rFonts w:ascii="Arial" w:eastAsiaTheme="minorEastAsia" w:hAnsi="Arial" w:cs="Arial"/>
                <w:color w:val="000000"/>
                <w:kern w:val="0"/>
                <w:szCs w:val="21"/>
              </w:rPr>
              <w:t>量化股票型证券投资基金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015862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景顺长城中证同业存单</w:t>
            </w:r>
            <w:r w:rsidRPr="002217E4">
              <w:rPr>
                <w:rFonts w:ascii="Arial" w:eastAsiaTheme="minorEastAsia" w:hAnsi="Arial" w:cs="Arial"/>
                <w:color w:val="000000"/>
                <w:kern w:val="0"/>
                <w:szCs w:val="21"/>
              </w:rPr>
              <w:t>AAA</w:t>
            </w:r>
            <w:r w:rsidRPr="002217E4">
              <w:rPr>
                <w:rFonts w:ascii="Arial" w:eastAsiaTheme="minorEastAsia" w:hAnsi="Arial" w:cs="Arial"/>
                <w:color w:val="000000"/>
                <w:kern w:val="0"/>
                <w:szCs w:val="21"/>
              </w:rPr>
              <w:t>指数</w:t>
            </w:r>
            <w:r w:rsidRPr="002217E4">
              <w:rPr>
                <w:rFonts w:ascii="Arial" w:eastAsiaTheme="minorEastAsia" w:hAnsi="Arial" w:cs="Arial"/>
                <w:color w:val="000000"/>
                <w:kern w:val="0"/>
                <w:szCs w:val="21"/>
              </w:rPr>
              <w:t>7</w:t>
            </w:r>
            <w:r w:rsidRPr="002217E4">
              <w:rPr>
                <w:rFonts w:ascii="Arial" w:eastAsiaTheme="minorEastAsia" w:hAnsi="Arial" w:cs="Arial"/>
                <w:color w:val="000000"/>
                <w:kern w:val="0"/>
                <w:szCs w:val="21"/>
              </w:rPr>
              <w:t>天持有期证券投资基金</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014374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景顺长城隽丰平衡养老目标三年持有期混合型发起式基金中基金（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015805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景顺长城景颐尊利债券型证券投资基金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015806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景顺长城景颐尊利债券型证券投资基金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016128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景顺长城中证红利低波动</w:t>
            </w:r>
            <w:r w:rsidRPr="002217E4">
              <w:rPr>
                <w:rFonts w:ascii="Arial" w:eastAsiaTheme="minorEastAsia" w:hAnsi="Arial" w:cs="Arial"/>
                <w:color w:val="000000"/>
                <w:kern w:val="0"/>
                <w:szCs w:val="21"/>
              </w:rPr>
              <w:t>100</w:t>
            </w:r>
            <w:r w:rsidRPr="002217E4">
              <w:rPr>
                <w:rFonts w:ascii="Arial" w:eastAsiaTheme="minorEastAsia" w:hAnsi="Arial" w:cs="Arial"/>
                <w:color w:val="000000"/>
                <w:kern w:val="0"/>
                <w:szCs w:val="21"/>
              </w:rPr>
              <w:t>交易型开放式指数证券投资基金发起式联接基金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016129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景顺长城中证红利低波动</w:t>
            </w:r>
            <w:r w:rsidRPr="002217E4">
              <w:rPr>
                <w:rFonts w:ascii="Arial" w:eastAsiaTheme="minorEastAsia" w:hAnsi="Arial" w:cs="Arial"/>
                <w:color w:val="000000"/>
                <w:kern w:val="0"/>
                <w:szCs w:val="21"/>
              </w:rPr>
              <w:t>100</w:t>
            </w:r>
            <w:r w:rsidRPr="002217E4">
              <w:rPr>
                <w:rFonts w:ascii="Arial" w:eastAsiaTheme="minorEastAsia" w:hAnsi="Arial" w:cs="Arial"/>
                <w:color w:val="000000"/>
                <w:kern w:val="0"/>
                <w:szCs w:val="21"/>
              </w:rPr>
              <w:t>交易型开放式指数证券投资基金发起式联接基金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016307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景顺长城北交所精选两年定期开放混合型证券投资基金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016308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景顺长城北交所精选两年定期开放混合型证券投资基金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016495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景顺长城中证港股通科技交易型开放式指数证券投资基金发起式联接基金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016496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景顺长城中证港股通科技交易型开放式指数证券投资基金发起式联接基金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012137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景顺长城安瑞混合型证券投资基金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012563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90</w:t>
            </w:r>
            <w:r w:rsidRPr="002217E4">
              <w:rPr>
                <w:rFonts w:ascii="Arial" w:eastAsiaTheme="minorEastAsia" w:hAnsi="Arial" w:cs="Arial"/>
                <w:color w:val="000000"/>
                <w:kern w:val="0"/>
                <w:szCs w:val="21"/>
              </w:rPr>
              <w:t>天持有期短债债券型证券投资基金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012564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90</w:t>
            </w:r>
            <w:r w:rsidRPr="002217E4">
              <w:rPr>
                <w:rFonts w:ascii="Arial" w:eastAsiaTheme="minorEastAsia" w:hAnsi="Arial" w:cs="Arial"/>
                <w:color w:val="000000"/>
                <w:kern w:val="0"/>
                <w:szCs w:val="21"/>
              </w:rPr>
              <w:t>天持有期短债债券型证券投资基金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014926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景顺长城安瑞混合型证券投资基金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015162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景顺长城鑫景产业精选一年持有期混合型证券投资基金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015163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景顺长城鑫景产业精选一年持有期混合型证券投资基金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016869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景顺长城稳健增益债券型证券投资基金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016870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景顺长城稳健增益债券型证券投资基金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016933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景顺长城睿丰短债债券型证券投资基金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016934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景顺长城睿丰短债债券型证券投资基金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017091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景顺长城纳斯达克科技市值加权交易型开放式指数证券投资基金发起式联接基金（</w:t>
            </w:r>
            <w:r w:rsidRPr="002217E4">
              <w:rPr>
                <w:rFonts w:ascii="Arial" w:eastAsiaTheme="minorEastAsia" w:hAnsi="Arial" w:cs="Arial"/>
                <w:color w:val="000000"/>
                <w:kern w:val="0"/>
                <w:szCs w:val="21"/>
              </w:rPr>
              <w:t>QDII</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A</w:t>
            </w:r>
            <w:r w:rsidRPr="002217E4">
              <w:rPr>
                <w:rFonts w:ascii="Arial" w:eastAsiaTheme="minorEastAsia" w:hAnsi="Arial" w:cs="Arial"/>
                <w:color w:val="000000"/>
                <w:kern w:val="0"/>
                <w:szCs w:val="21"/>
              </w:rPr>
              <w:t>人民币</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017093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景顺长城纳斯达克科技市值加权交易型开放式指数证券投资基金发起式联接基金（</w:t>
            </w:r>
            <w:r w:rsidRPr="002217E4">
              <w:rPr>
                <w:rFonts w:ascii="Arial" w:eastAsiaTheme="minorEastAsia" w:hAnsi="Arial" w:cs="Arial"/>
                <w:color w:val="000000"/>
                <w:kern w:val="0"/>
                <w:szCs w:val="21"/>
              </w:rPr>
              <w:t>QDII</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C</w:t>
            </w:r>
            <w:r w:rsidRPr="002217E4">
              <w:rPr>
                <w:rFonts w:ascii="Arial" w:eastAsiaTheme="minorEastAsia" w:hAnsi="Arial" w:cs="Arial"/>
                <w:color w:val="000000"/>
                <w:kern w:val="0"/>
                <w:szCs w:val="21"/>
              </w:rPr>
              <w:t>人民币</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019118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景顺长城纳斯达克科技市值加权交易型开放式指数证券投资基金发起式联接基金（</w:t>
            </w:r>
            <w:r w:rsidRPr="002217E4">
              <w:rPr>
                <w:rFonts w:ascii="Arial" w:eastAsiaTheme="minorEastAsia" w:hAnsi="Arial" w:cs="Arial"/>
                <w:color w:val="000000"/>
                <w:kern w:val="0"/>
                <w:szCs w:val="21"/>
              </w:rPr>
              <w:t>QDII</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E</w:t>
            </w:r>
            <w:r w:rsidRPr="002217E4">
              <w:rPr>
                <w:rFonts w:ascii="Arial" w:eastAsiaTheme="minorEastAsia" w:hAnsi="Arial" w:cs="Arial"/>
                <w:color w:val="000000"/>
                <w:kern w:val="0"/>
                <w:szCs w:val="21"/>
              </w:rPr>
              <w:t>人民币</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017639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景顺长城景气优选一年持有期混合型证券投资基金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017640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景顺长城景气优选一年持有期混合型证券投资基金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017860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景顺长城致远混合型证券投资基金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017861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景顺长城致远混合型证券投资基金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017949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景顺长城创业板</w:t>
            </w:r>
            <w:r w:rsidRPr="002217E4">
              <w:rPr>
                <w:rFonts w:ascii="Arial" w:eastAsiaTheme="minorEastAsia" w:hAnsi="Arial" w:cs="Arial"/>
                <w:color w:val="000000"/>
                <w:kern w:val="0"/>
                <w:szCs w:val="21"/>
              </w:rPr>
              <w:t>50</w:t>
            </w:r>
            <w:r w:rsidRPr="002217E4">
              <w:rPr>
                <w:rFonts w:ascii="Arial" w:eastAsiaTheme="minorEastAsia" w:hAnsi="Arial" w:cs="Arial"/>
                <w:color w:val="000000"/>
                <w:kern w:val="0"/>
                <w:szCs w:val="21"/>
              </w:rPr>
              <w:t>交易型开放式指数证券投资基金联接基金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017950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景顺长城创业板</w:t>
            </w:r>
            <w:r w:rsidRPr="002217E4">
              <w:rPr>
                <w:rFonts w:ascii="Arial" w:eastAsiaTheme="minorEastAsia" w:hAnsi="Arial" w:cs="Arial"/>
                <w:color w:val="000000"/>
                <w:kern w:val="0"/>
                <w:szCs w:val="21"/>
              </w:rPr>
              <w:t>50</w:t>
            </w:r>
            <w:r w:rsidRPr="002217E4">
              <w:rPr>
                <w:rFonts w:ascii="Arial" w:eastAsiaTheme="minorEastAsia" w:hAnsi="Arial" w:cs="Arial"/>
                <w:color w:val="000000"/>
                <w:kern w:val="0"/>
                <w:szCs w:val="21"/>
              </w:rPr>
              <w:t>交易型开放式指数证券投资基金联接基金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018214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景顺长城景颐辰利债券型证券投资基金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018215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景顺长城景颐辰利债券型证券投资基金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018294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景顺长城国企价值混合型证券投资基金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018295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景顺长城国企价值混合型证券投资基金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015408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景顺长城成长趋势股票型证券投资基金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015409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景顺长城成长趋势股票型证券投资基金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018504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景顺长城周期优选混合型证券投资基金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018505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景顺长城周期优选混合型证券投资基金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019013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景顺长城国证</w:t>
            </w:r>
            <w:r w:rsidRPr="002217E4">
              <w:rPr>
                <w:rFonts w:ascii="Arial" w:eastAsiaTheme="minorEastAsia" w:hAnsi="Arial" w:cs="Arial"/>
                <w:color w:val="000000"/>
                <w:kern w:val="0"/>
                <w:szCs w:val="21"/>
              </w:rPr>
              <w:t>2000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019014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景顺长城国证</w:t>
            </w:r>
            <w:r w:rsidRPr="002217E4">
              <w:rPr>
                <w:rFonts w:ascii="Arial" w:eastAsiaTheme="minorEastAsia" w:hAnsi="Arial" w:cs="Arial"/>
                <w:color w:val="000000"/>
                <w:kern w:val="0"/>
                <w:szCs w:val="21"/>
              </w:rPr>
              <w:t>2000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019102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景顺长城恒生消费交易型开放式指数证券投资基金发起式联接基金（</w:t>
            </w:r>
            <w:r w:rsidRPr="002217E4">
              <w:rPr>
                <w:rFonts w:ascii="Arial" w:eastAsiaTheme="minorEastAsia" w:hAnsi="Arial" w:cs="Arial"/>
                <w:color w:val="000000"/>
                <w:kern w:val="0"/>
                <w:szCs w:val="21"/>
              </w:rPr>
              <w:t>QDII</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019103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景顺长城恒生消费交易型开放式指数证券投资基金发起式联接基金（</w:t>
            </w:r>
            <w:r w:rsidRPr="002217E4">
              <w:rPr>
                <w:rFonts w:ascii="Arial" w:eastAsiaTheme="minorEastAsia" w:hAnsi="Arial" w:cs="Arial"/>
                <w:color w:val="000000"/>
                <w:kern w:val="0"/>
                <w:szCs w:val="21"/>
              </w:rPr>
              <w:t>QDII</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019521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景顺长城价值发现混合型证券投资基金</w:t>
            </w:r>
            <w:r w:rsidRPr="002217E4">
              <w:rPr>
                <w:rFonts w:ascii="Arial" w:eastAsiaTheme="minorEastAsia" w:hAnsi="Arial" w:cs="Arial"/>
                <w:color w:val="000000"/>
                <w:kern w:val="0"/>
                <w:szCs w:val="21"/>
              </w:rPr>
              <w:t>A1</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019522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景顺长城价值发现混合型证券投资基金</w:t>
            </w:r>
            <w:r w:rsidRPr="002217E4">
              <w:rPr>
                <w:rFonts w:ascii="Arial" w:eastAsiaTheme="minorEastAsia" w:hAnsi="Arial" w:cs="Arial"/>
                <w:color w:val="000000"/>
                <w:kern w:val="0"/>
                <w:szCs w:val="21"/>
              </w:rPr>
              <w:t>A2</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019523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景顺长城价值发现混合型证券投资基金</w:t>
            </w:r>
            <w:r w:rsidRPr="002217E4">
              <w:rPr>
                <w:rFonts w:ascii="Arial" w:eastAsiaTheme="minorEastAsia" w:hAnsi="Arial" w:cs="Arial"/>
                <w:color w:val="000000"/>
                <w:kern w:val="0"/>
                <w:szCs w:val="21"/>
              </w:rPr>
              <w:t>A3</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018736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景顺长城景颐裕利债券型证券投资基金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018737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景顺长城景颐裕利债券型证券投资基金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025372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景顺长城景颐裕利债券型证券投资基金</w:t>
            </w:r>
            <w:r w:rsidRPr="002217E4">
              <w:rPr>
                <w:rFonts w:ascii="Arial" w:eastAsiaTheme="minorEastAsia" w:hAnsi="Arial" w:cs="Arial"/>
                <w:color w:val="000000"/>
                <w:kern w:val="0"/>
                <w:szCs w:val="21"/>
              </w:rPr>
              <w:t>F</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019380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景顺长城景盛双益债券型证券投资基金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019381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景顺长城景盛双益债券型证券投资基金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020716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60</w:t>
            </w:r>
            <w:r w:rsidRPr="002217E4">
              <w:rPr>
                <w:rFonts w:ascii="Arial" w:eastAsiaTheme="minorEastAsia" w:hAnsi="Arial" w:cs="Arial"/>
                <w:color w:val="000000"/>
                <w:kern w:val="0"/>
                <w:szCs w:val="21"/>
              </w:rPr>
              <w:t>天持有期债券型证券投资基金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020717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60</w:t>
            </w:r>
            <w:r w:rsidRPr="002217E4">
              <w:rPr>
                <w:rFonts w:ascii="Arial" w:eastAsiaTheme="minorEastAsia" w:hAnsi="Arial" w:cs="Arial"/>
                <w:color w:val="000000"/>
                <w:kern w:val="0"/>
                <w:szCs w:val="21"/>
              </w:rPr>
              <w:t>天持有期债券型证券投资基金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019665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景顺长城保守养老目标一年持有期混合型基金中基金（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020893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景顺长城国证机器人产业交易型开放式指数证券投资基金发起式联接基金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020894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景顺长城国证机器人产业交易型开放式指数证券投资基金发起式联接基金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019767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w:t>
            </w:r>
            <w:r w:rsidRPr="002217E4">
              <w:rPr>
                <w:rFonts w:ascii="Arial" w:eastAsiaTheme="minorEastAsia" w:hAnsi="Arial" w:cs="Arial"/>
                <w:color w:val="000000"/>
                <w:kern w:val="0"/>
                <w:szCs w:val="21"/>
              </w:rPr>
              <w:t>50</w:t>
            </w:r>
            <w:r w:rsidRPr="002217E4">
              <w:rPr>
                <w:rFonts w:ascii="Arial" w:eastAsiaTheme="minorEastAsia" w:hAnsi="Arial" w:cs="Arial"/>
                <w:color w:val="000000"/>
                <w:kern w:val="0"/>
                <w:szCs w:val="21"/>
              </w:rPr>
              <w:t>成份指数增强型证券投资基金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019768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w:t>
            </w:r>
            <w:r w:rsidRPr="002217E4">
              <w:rPr>
                <w:rFonts w:ascii="Arial" w:eastAsiaTheme="minorEastAsia" w:hAnsi="Arial" w:cs="Arial"/>
                <w:color w:val="000000"/>
                <w:kern w:val="0"/>
                <w:szCs w:val="21"/>
              </w:rPr>
              <w:t>50</w:t>
            </w:r>
            <w:r w:rsidRPr="002217E4">
              <w:rPr>
                <w:rFonts w:ascii="Arial" w:eastAsiaTheme="minorEastAsia" w:hAnsi="Arial" w:cs="Arial"/>
                <w:color w:val="000000"/>
                <w:kern w:val="0"/>
                <w:szCs w:val="21"/>
              </w:rPr>
              <w:t>成份指数增强型证券投资基金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021484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w:t>
            </w:r>
            <w:r w:rsidRPr="002217E4">
              <w:rPr>
                <w:rFonts w:ascii="Arial" w:eastAsiaTheme="minorEastAsia" w:hAnsi="Arial" w:cs="Arial"/>
                <w:color w:val="000000"/>
                <w:kern w:val="0"/>
                <w:szCs w:val="21"/>
              </w:rPr>
              <w:t>50</w:t>
            </w:r>
            <w:r w:rsidRPr="002217E4">
              <w:rPr>
                <w:rFonts w:ascii="Arial" w:eastAsiaTheme="minorEastAsia" w:hAnsi="Arial" w:cs="Arial"/>
                <w:color w:val="000000"/>
                <w:kern w:val="0"/>
                <w:szCs w:val="21"/>
              </w:rPr>
              <w:t>成份交易型开放式指数证券投资基金发起式联接基金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021485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w:t>
            </w:r>
            <w:r w:rsidRPr="002217E4">
              <w:rPr>
                <w:rFonts w:ascii="Arial" w:eastAsiaTheme="minorEastAsia" w:hAnsi="Arial" w:cs="Arial"/>
                <w:color w:val="000000"/>
                <w:kern w:val="0"/>
                <w:szCs w:val="21"/>
              </w:rPr>
              <w:t>50</w:t>
            </w:r>
            <w:r w:rsidRPr="002217E4">
              <w:rPr>
                <w:rFonts w:ascii="Arial" w:eastAsiaTheme="minorEastAsia" w:hAnsi="Arial" w:cs="Arial"/>
                <w:color w:val="000000"/>
                <w:kern w:val="0"/>
                <w:szCs w:val="21"/>
              </w:rPr>
              <w:t>成份交易型开放式指数证券投资基金发起式联接基金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021822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景顺长城国证石油天然气交易型开放式指数证券投资基金发起式联接基金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021823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景顺长城国证石油天然气交易型开放式指数证券投资基金发起式联接基金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020587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景顺长城成长机遇混合型证券投资基金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020588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景顺长城成长机遇混合型证券投资基金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021961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景顺长城中证国新港股通央企红利交易型开放式指数证券投资基金联接基金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021962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景顺长城中证国新港股通央企红利交易型开放式指数证券投资基金联接基金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022018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景顺长城景颐合利债券型证券投资基金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022019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景顺长城景颐合利债券型证券投资基金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022444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A500</w:t>
            </w:r>
            <w:r w:rsidRPr="002217E4">
              <w:rPr>
                <w:rFonts w:ascii="Arial" w:eastAsiaTheme="minorEastAsia" w:hAnsi="Arial" w:cs="Arial"/>
                <w:color w:val="000000"/>
                <w:kern w:val="0"/>
                <w:szCs w:val="21"/>
              </w:rPr>
              <w:t>交易型开放式指数证券投资基金联接基金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022445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A500</w:t>
            </w:r>
            <w:r w:rsidRPr="002217E4">
              <w:rPr>
                <w:rFonts w:ascii="Arial" w:eastAsiaTheme="minorEastAsia" w:hAnsi="Arial" w:cs="Arial"/>
                <w:color w:val="000000"/>
                <w:kern w:val="0"/>
                <w:szCs w:val="21"/>
              </w:rPr>
              <w:t>交易型开放式指数证券投资基金联接基金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021638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景顺长城臻品三个月持有期混合型基金中基金（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021639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景顺长城臻品三个月持有期混合型基金中基金（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021431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景顺长城精锐成长混合型证券投资基金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021432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景顺长城精锐成长混合型证券投资基金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022081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景顺长城医疗产业股票型发起式证券投资基金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022082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景顺长城医疗产业股票型发起式证券投资基金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022344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景顺长城红利量化选股股票型证券投资基金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022345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景顺长城红利量化选股股票型证券投资基金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023597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景顺长城中证港股通创新药交易型开放式指数证券投资基金发起式联接基金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023598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景顺长城中证港股通创新药交易型开放式指数证券投资基金发起式联接基金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023632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景顺长城新兴产业混合型证券投资基金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023633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景顺长城新兴产业混合型证券投资基金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023723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景顺长城上证科创板综合价格交易型开放式指数证券投资基金联接基金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023724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景顺长城上证科创板综合价格交易型开放式指数证券投资基金联接基金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020350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景顺长城养老目标日期</w:t>
            </w:r>
            <w:r w:rsidRPr="002217E4">
              <w:rPr>
                <w:rFonts w:ascii="Arial" w:eastAsiaTheme="minorEastAsia" w:hAnsi="Arial" w:cs="Arial"/>
                <w:color w:val="000000"/>
                <w:kern w:val="0"/>
                <w:szCs w:val="21"/>
              </w:rPr>
              <w:t>2055</w:t>
            </w:r>
            <w:r w:rsidRPr="002217E4">
              <w:rPr>
                <w:rFonts w:ascii="Arial" w:eastAsiaTheme="minorEastAsia" w:hAnsi="Arial" w:cs="Arial"/>
                <w:color w:val="000000"/>
                <w:kern w:val="0"/>
                <w:szCs w:val="21"/>
              </w:rPr>
              <w:t>五年持有期混合型发起式基金中基金（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023957</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A500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023958</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w:t>
            </w:r>
            <w:r w:rsidRPr="002217E4">
              <w:rPr>
                <w:rFonts w:ascii="Arial" w:eastAsiaTheme="minorEastAsia" w:hAnsi="Arial" w:cs="Arial"/>
                <w:color w:val="000000"/>
                <w:kern w:val="0"/>
                <w:szCs w:val="21"/>
              </w:rPr>
              <w:t>A500</w:t>
            </w:r>
            <w:r w:rsidRPr="002217E4">
              <w:rPr>
                <w:rFonts w:ascii="Arial" w:eastAsiaTheme="minorEastAsia" w:hAnsi="Arial" w:cs="Arial"/>
                <w:color w:val="000000"/>
                <w:kern w:val="0"/>
                <w:szCs w:val="21"/>
              </w:rPr>
              <w:t>指数增强型证券投资基金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024281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景顺长城安悦</w:t>
            </w:r>
            <w:r w:rsidRPr="002217E4">
              <w:rPr>
                <w:rFonts w:ascii="Arial" w:eastAsiaTheme="minorEastAsia" w:hAnsi="Arial" w:cs="Arial"/>
                <w:color w:val="000000"/>
                <w:kern w:val="0"/>
                <w:szCs w:val="21"/>
              </w:rPr>
              <w:t>180</w:t>
            </w:r>
            <w:r w:rsidRPr="002217E4">
              <w:rPr>
                <w:rFonts w:ascii="Arial" w:eastAsiaTheme="minorEastAsia" w:hAnsi="Arial" w:cs="Arial"/>
                <w:color w:val="000000"/>
                <w:kern w:val="0"/>
                <w:szCs w:val="21"/>
              </w:rPr>
              <w:t>天持有期债券型证券投资基金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024282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景顺长城安悦</w:t>
            </w:r>
            <w:r w:rsidRPr="002217E4">
              <w:rPr>
                <w:rFonts w:ascii="Arial" w:eastAsiaTheme="minorEastAsia" w:hAnsi="Arial" w:cs="Arial"/>
                <w:color w:val="000000"/>
                <w:kern w:val="0"/>
                <w:szCs w:val="21"/>
              </w:rPr>
              <w:t>180</w:t>
            </w:r>
            <w:r w:rsidRPr="002217E4">
              <w:rPr>
                <w:rFonts w:ascii="Arial" w:eastAsiaTheme="minorEastAsia" w:hAnsi="Arial" w:cs="Arial"/>
                <w:color w:val="000000"/>
                <w:kern w:val="0"/>
                <w:szCs w:val="21"/>
              </w:rPr>
              <w:t>天持有期债券型证券投资基金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024972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景顺长城中证芯片产业交易型开放式指数证券投资基金发起式联接基金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024973</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景顺长城中证芯片产业交易型开放式指数证券投资基金发起式联接基金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025200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景顺长城国证港股通红利低波动率交易型开放式指数证券投资基金发起式联接基金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025201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景顺长城国证港股通红利低波动率交易型开放式指数证券投资基金发起式联接基金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023111</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w:t>
            </w:r>
            <w:r w:rsidRPr="002217E4">
              <w:rPr>
                <w:rFonts w:ascii="Arial" w:eastAsiaTheme="minorEastAsia" w:hAnsi="Arial" w:cs="Arial"/>
                <w:color w:val="000000"/>
                <w:kern w:val="0"/>
                <w:szCs w:val="21"/>
              </w:rPr>
              <w:t>200</w:t>
            </w:r>
            <w:r w:rsidRPr="002217E4">
              <w:rPr>
                <w:rFonts w:ascii="Arial" w:eastAsiaTheme="minorEastAsia" w:hAnsi="Arial" w:cs="Arial"/>
                <w:color w:val="000000"/>
                <w:kern w:val="0"/>
                <w:szCs w:val="21"/>
              </w:rPr>
              <w:t>指数型证券投资基金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023112</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w:t>
            </w:r>
            <w:r w:rsidRPr="002217E4">
              <w:rPr>
                <w:rFonts w:ascii="Arial" w:eastAsiaTheme="minorEastAsia" w:hAnsi="Arial" w:cs="Arial"/>
                <w:color w:val="000000"/>
                <w:kern w:val="0"/>
                <w:szCs w:val="21"/>
              </w:rPr>
              <w:t>200</w:t>
            </w:r>
            <w:r w:rsidRPr="002217E4">
              <w:rPr>
                <w:rFonts w:ascii="Arial" w:eastAsiaTheme="minorEastAsia" w:hAnsi="Arial" w:cs="Arial"/>
                <w:color w:val="000000"/>
                <w:kern w:val="0"/>
                <w:szCs w:val="21"/>
              </w:rPr>
              <w:t>指数型证券投资基金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023224</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180</w:t>
            </w:r>
            <w:r w:rsidRPr="002217E4">
              <w:rPr>
                <w:rFonts w:ascii="Arial" w:eastAsiaTheme="minorEastAsia" w:hAnsi="Arial" w:cs="Arial"/>
                <w:color w:val="000000"/>
                <w:kern w:val="0"/>
                <w:szCs w:val="21"/>
              </w:rPr>
              <w:t>天持有期债券型证券投资基金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023225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w:t>
            </w:r>
            <w:r w:rsidRPr="002217E4">
              <w:rPr>
                <w:rFonts w:ascii="Arial" w:eastAsiaTheme="minorEastAsia" w:hAnsi="Arial" w:cs="Arial"/>
                <w:color w:val="000000"/>
                <w:kern w:val="0"/>
                <w:szCs w:val="21"/>
              </w:rPr>
              <w:t>180</w:t>
            </w:r>
            <w:r w:rsidRPr="002217E4">
              <w:rPr>
                <w:rFonts w:ascii="Arial" w:eastAsiaTheme="minorEastAsia" w:hAnsi="Arial" w:cs="Arial"/>
                <w:color w:val="000000"/>
                <w:kern w:val="0"/>
                <w:szCs w:val="21"/>
              </w:rPr>
              <w:t>天持有期债券型证券投资基金</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025015</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景顺长城安恒增益三个月持有期混合型基金中基金（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025016</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景顺长城安恒增益三个月持有期混合型基金中基金（</w:t>
            </w:r>
            <w:r w:rsidRPr="002217E4">
              <w:rPr>
                <w:rFonts w:ascii="Arial" w:eastAsiaTheme="minorEastAsia" w:hAnsi="Arial" w:cs="Arial"/>
                <w:color w:val="000000"/>
                <w:kern w:val="0"/>
                <w:szCs w:val="21"/>
              </w:rPr>
              <w:t>FOF</w:t>
            </w:r>
            <w:r w:rsidRPr="002217E4">
              <w:rPr>
                <w:rFonts w:ascii="Arial" w:eastAsiaTheme="minorEastAsia" w:hAnsi="Arial" w:cs="Arial"/>
                <w:color w:val="000000"/>
                <w:kern w:val="0"/>
                <w:szCs w:val="21"/>
              </w:rPr>
              <w:t>）</w:t>
            </w:r>
            <w:r w:rsidRPr="002217E4">
              <w:rPr>
                <w:rFonts w:ascii="Arial" w:eastAsiaTheme="minorEastAsia" w:hAnsi="Arial" w:cs="Arial"/>
                <w:color w:val="000000"/>
                <w:kern w:val="0"/>
                <w:szCs w:val="21"/>
              </w:rPr>
              <w:t>C</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024249</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景顺长城上证科创板综合指数增强型证券投资基金</w:t>
            </w:r>
            <w:r w:rsidRPr="002217E4">
              <w:rPr>
                <w:rFonts w:ascii="Arial" w:eastAsiaTheme="minorEastAsia" w:hAnsi="Arial" w:cs="Arial"/>
                <w:color w:val="000000"/>
                <w:kern w:val="0"/>
                <w:szCs w:val="21"/>
              </w:rPr>
              <w:t>A</w:t>
            </w:r>
          </w:p>
        </w:tc>
      </w:tr>
      <w:tr w:rsidR="002217E4" w:rsidRPr="002217E4" w:rsidTr="003208DF">
        <w:trPr>
          <w:trHeight w:val="255"/>
        </w:trPr>
        <w:tc>
          <w:tcPr>
            <w:tcW w:w="1276" w:type="dxa"/>
            <w:tcBorders>
              <w:top w:val="nil"/>
              <w:left w:val="single" w:sz="4" w:space="0" w:color="000000"/>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center"/>
              <w:rPr>
                <w:rFonts w:ascii="Arial" w:eastAsiaTheme="minorEastAsia" w:hAnsi="Arial" w:cs="Arial"/>
                <w:color w:val="000000"/>
                <w:kern w:val="0"/>
                <w:szCs w:val="21"/>
              </w:rPr>
            </w:pPr>
            <w:r w:rsidRPr="002217E4">
              <w:rPr>
                <w:rFonts w:ascii="Arial" w:eastAsiaTheme="minorEastAsia" w:hAnsi="Arial" w:cs="Arial"/>
                <w:color w:val="000000"/>
                <w:kern w:val="0"/>
                <w:szCs w:val="21"/>
              </w:rPr>
              <w:t>024250</w:t>
            </w:r>
          </w:p>
        </w:tc>
        <w:tc>
          <w:tcPr>
            <w:tcW w:w="7513" w:type="dxa"/>
            <w:tcBorders>
              <w:top w:val="nil"/>
              <w:left w:val="nil"/>
              <w:bottom w:val="single" w:sz="4" w:space="0" w:color="000000"/>
              <w:right w:val="single" w:sz="4" w:space="0" w:color="000000"/>
            </w:tcBorders>
            <w:shd w:val="clear" w:color="000000" w:fill="FFFFFF"/>
            <w:noWrap/>
            <w:vAlign w:val="center"/>
            <w:hideMark/>
          </w:tcPr>
          <w:p w:rsidR="002217E4" w:rsidRPr="002217E4" w:rsidRDefault="002217E4" w:rsidP="002217E4">
            <w:pPr>
              <w:widowControl/>
              <w:jc w:val="left"/>
              <w:rPr>
                <w:rFonts w:ascii="Arial" w:eastAsiaTheme="minorEastAsia" w:hAnsi="Arial" w:cs="Arial"/>
                <w:color w:val="000000"/>
                <w:kern w:val="0"/>
                <w:szCs w:val="21"/>
              </w:rPr>
            </w:pPr>
            <w:r w:rsidRPr="002217E4">
              <w:rPr>
                <w:rFonts w:ascii="Arial" w:eastAsiaTheme="minorEastAsia" w:hAnsi="Arial" w:cs="Arial"/>
                <w:color w:val="000000"/>
                <w:kern w:val="0"/>
                <w:szCs w:val="21"/>
              </w:rPr>
              <w:t>景顺长城上证科创板综合指数增强型证券投资基金</w:t>
            </w:r>
            <w:r w:rsidRPr="002217E4">
              <w:rPr>
                <w:rFonts w:ascii="Arial" w:eastAsiaTheme="minorEastAsia" w:hAnsi="Arial" w:cs="Arial"/>
                <w:color w:val="000000"/>
                <w:kern w:val="0"/>
                <w:szCs w:val="21"/>
              </w:rPr>
              <w:t>C</w:t>
            </w:r>
          </w:p>
        </w:tc>
      </w:tr>
    </w:tbl>
    <w:p w:rsidR="00202C93" w:rsidRPr="002217E4" w:rsidRDefault="00202C93" w:rsidP="004F0132">
      <w:pPr>
        <w:widowControl/>
        <w:spacing w:line="360" w:lineRule="auto"/>
        <w:ind w:firstLineChars="200" w:firstLine="420"/>
        <w:jc w:val="left"/>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3208DF">
        <w:rPr>
          <w:rFonts w:ascii="Arial" w:hAnsi="Arial" w:cs="Arial"/>
          <w:kern w:val="0"/>
          <w:szCs w:val="21"/>
        </w:rPr>
        <w:t>易方达财富管理基金销售（广州）有限公司</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注册地址：广州市南沙区横沥镇期航二街</w:t>
      </w:r>
      <w:r w:rsidRPr="003208DF">
        <w:rPr>
          <w:rFonts w:ascii="Arial" w:hAnsi="Arial" w:cs="Arial" w:hint="eastAsia"/>
          <w:kern w:val="0"/>
          <w:szCs w:val="21"/>
        </w:rPr>
        <w:t>2</w:t>
      </w:r>
      <w:r w:rsidRPr="003208DF">
        <w:rPr>
          <w:rFonts w:ascii="Arial" w:hAnsi="Arial" w:cs="Arial" w:hint="eastAsia"/>
          <w:kern w:val="0"/>
          <w:szCs w:val="21"/>
        </w:rPr>
        <w:t>号</w:t>
      </w:r>
      <w:r w:rsidRPr="003208DF">
        <w:rPr>
          <w:rFonts w:ascii="Arial" w:hAnsi="Arial" w:cs="Arial" w:hint="eastAsia"/>
          <w:kern w:val="0"/>
          <w:szCs w:val="21"/>
        </w:rPr>
        <w:t>101</w:t>
      </w:r>
      <w:r w:rsidRPr="003208DF">
        <w:rPr>
          <w:rFonts w:ascii="Arial" w:hAnsi="Arial" w:cs="Arial" w:hint="eastAsia"/>
          <w:kern w:val="0"/>
          <w:szCs w:val="21"/>
        </w:rPr>
        <w:t>房</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办公地址：广东省广州市天河区珠江东路</w:t>
      </w:r>
      <w:r w:rsidRPr="003208DF">
        <w:rPr>
          <w:rFonts w:ascii="Arial" w:hAnsi="Arial" w:cs="Arial" w:hint="eastAsia"/>
          <w:kern w:val="0"/>
          <w:szCs w:val="21"/>
        </w:rPr>
        <w:t>30</w:t>
      </w:r>
      <w:r w:rsidRPr="003208DF">
        <w:rPr>
          <w:rFonts w:ascii="Arial" w:hAnsi="Arial" w:cs="Arial" w:hint="eastAsia"/>
          <w:kern w:val="0"/>
          <w:szCs w:val="21"/>
        </w:rPr>
        <w:t>号广州银行大厦</w:t>
      </w:r>
      <w:r w:rsidRPr="003208DF">
        <w:rPr>
          <w:rFonts w:ascii="Arial" w:hAnsi="Arial" w:cs="Arial" w:hint="eastAsia"/>
          <w:kern w:val="0"/>
          <w:szCs w:val="21"/>
        </w:rPr>
        <w:t>41</w:t>
      </w:r>
      <w:r w:rsidRPr="003208DF">
        <w:rPr>
          <w:rFonts w:ascii="Arial" w:hAnsi="Arial" w:cs="Arial" w:hint="eastAsia"/>
          <w:kern w:val="0"/>
          <w:szCs w:val="21"/>
        </w:rPr>
        <w:t>楼</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法定代表人：陈彤</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联系人：吕晋</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电话：</w:t>
      </w:r>
      <w:r w:rsidRPr="003208DF">
        <w:rPr>
          <w:rFonts w:ascii="Arial" w:hAnsi="Arial" w:cs="Arial" w:hint="eastAsia"/>
          <w:kern w:val="0"/>
          <w:szCs w:val="21"/>
        </w:rPr>
        <w:t>020-85102688-7498</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客户服务电话：</w:t>
      </w:r>
      <w:r w:rsidRPr="003208DF">
        <w:rPr>
          <w:rFonts w:ascii="Arial" w:hAnsi="Arial" w:cs="Arial" w:hint="eastAsia"/>
          <w:kern w:val="0"/>
          <w:szCs w:val="21"/>
        </w:rPr>
        <w:t>4001608888</w:t>
      </w:r>
    </w:p>
    <w:p w:rsidR="004467ED" w:rsidRPr="001F07D5"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网址：</w:t>
      </w:r>
      <w:r w:rsidRPr="003208DF">
        <w:rPr>
          <w:rFonts w:ascii="Arial" w:hAnsi="Arial" w:cs="Arial" w:hint="eastAsia"/>
          <w:kern w:val="0"/>
          <w:szCs w:val="21"/>
        </w:rPr>
        <w:t>www.efundcf.com.cn</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3208DF">
        <w:rPr>
          <w:rFonts w:ascii="Arial" w:hAnsi="Arial" w:cs="Arial"/>
          <w:kern w:val="0"/>
          <w:szCs w:val="21"/>
        </w:rPr>
        <w:t>易方达财富管理基金销售（广州）有限公司</w:t>
      </w:r>
    </w:p>
    <w:p w:rsidR="003208DF" w:rsidRPr="003208DF"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客户服务电话：</w:t>
      </w:r>
      <w:r w:rsidRPr="003208DF">
        <w:rPr>
          <w:rFonts w:ascii="Arial" w:hAnsi="Arial" w:cs="Arial" w:hint="eastAsia"/>
          <w:kern w:val="0"/>
          <w:szCs w:val="21"/>
        </w:rPr>
        <w:t>4001608888</w:t>
      </w:r>
    </w:p>
    <w:p w:rsidR="003208DF" w:rsidRPr="001F07D5" w:rsidRDefault="003208DF" w:rsidP="003208DF">
      <w:pPr>
        <w:widowControl/>
        <w:spacing w:line="360" w:lineRule="auto"/>
        <w:ind w:firstLineChars="200" w:firstLine="420"/>
        <w:jc w:val="left"/>
        <w:rPr>
          <w:rFonts w:ascii="Arial" w:hAnsi="Arial" w:cs="Arial"/>
          <w:kern w:val="0"/>
          <w:szCs w:val="21"/>
        </w:rPr>
      </w:pPr>
      <w:r w:rsidRPr="003208DF">
        <w:rPr>
          <w:rFonts w:ascii="Arial" w:hAnsi="Arial" w:cs="Arial" w:hint="eastAsia"/>
          <w:kern w:val="0"/>
          <w:szCs w:val="21"/>
        </w:rPr>
        <w:t>网址：</w:t>
      </w:r>
      <w:r w:rsidRPr="003208DF">
        <w:rPr>
          <w:rFonts w:ascii="Arial" w:hAnsi="Arial" w:cs="Arial" w:hint="eastAsia"/>
          <w:kern w:val="0"/>
          <w:szCs w:val="21"/>
        </w:rPr>
        <w:t>www.efundcf.com.cn</w:t>
      </w:r>
    </w:p>
    <w:p w:rsidR="00CF4C66" w:rsidRPr="003208DF" w:rsidRDefault="00CF4C66" w:rsidP="00CF4C66">
      <w:pPr>
        <w:widowControl/>
        <w:spacing w:line="360" w:lineRule="auto"/>
        <w:ind w:firstLineChars="200" w:firstLine="420"/>
        <w:jc w:val="left"/>
        <w:rPr>
          <w:rFonts w:ascii="Arial" w:hAnsi="Arial" w:cs="Arial"/>
          <w:kern w:val="0"/>
          <w:szCs w:val="21"/>
        </w:rPr>
      </w:pPr>
    </w:p>
    <w:p w:rsidR="00A24E94" w:rsidRPr="00CF4C66" w:rsidRDefault="00A24E94" w:rsidP="00A24E94">
      <w:pPr>
        <w:widowControl/>
        <w:spacing w:line="360" w:lineRule="auto"/>
        <w:ind w:firstLineChars="200" w:firstLine="420"/>
        <w:jc w:val="left"/>
        <w:rPr>
          <w:rFonts w:ascii="Arial" w:hAnsi="Arial" w:cs="Arial"/>
          <w:kern w:val="0"/>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9E19A2" w:rsidRPr="001F07D5">
        <w:rPr>
          <w:rFonts w:ascii="Arial" w:hAnsi="Arial" w:cs="Arial"/>
          <w:kern w:val="0"/>
          <w:szCs w:val="21"/>
        </w:rPr>
        <w:t>五</w:t>
      </w:r>
      <w:r w:rsidRPr="001F07D5">
        <w:rPr>
          <w:rFonts w:ascii="Arial" w:hAnsi="Arial" w:cs="Arial"/>
          <w:kern w:val="0"/>
          <w:szCs w:val="21"/>
        </w:rPr>
        <w:t>年</w:t>
      </w:r>
      <w:r w:rsidR="00B93026">
        <w:rPr>
          <w:rFonts w:ascii="Arial" w:hAnsi="Arial" w:cs="Arial" w:hint="eastAsia"/>
          <w:kern w:val="0"/>
          <w:szCs w:val="21"/>
        </w:rPr>
        <w:t>十</w:t>
      </w:r>
      <w:r w:rsidR="00411C5C">
        <w:rPr>
          <w:rFonts w:ascii="Arial" w:hAnsi="Arial" w:cs="Arial" w:hint="eastAsia"/>
          <w:kern w:val="0"/>
          <w:szCs w:val="21"/>
        </w:rPr>
        <w:t>二</w:t>
      </w:r>
      <w:r w:rsidR="00527CFF" w:rsidRPr="001F07D5">
        <w:rPr>
          <w:rFonts w:ascii="Arial" w:hAnsi="Arial" w:cs="Arial"/>
          <w:kern w:val="0"/>
          <w:szCs w:val="21"/>
        </w:rPr>
        <w:t>月</w:t>
      </w:r>
      <w:r w:rsidR="003208DF">
        <w:rPr>
          <w:rFonts w:ascii="Arial" w:hAnsi="Arial" w:cs="Arial" w:hint="eastAsia"/>
          <w:kern w:val="0"/>
          <w:szCs w:val="21"/>
        </w:rPr>
        <w:t>五</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8F2" w:rsidRDefault="008458F2" w:rsidP="008E6554">
      <w:r>
        <w:separator/>
      </w:r>
    </w:p>
  </w:endnote>
  <w:endnote w:type="continuationSeparator" w:id="0">
    <w:p w:rsidR="008458F2" w:rsidRDefault="008458F2"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8F2" w:rsidRDefault="008458F2" w:rsidP="008E6554">
      <w:r>
        <w:separator/>
      </w:r>
    </w:p>
  </w:footnote>
  <w:footnote w:type="continuationSeparator" w:id="0">
    <w:p w:rsidR="008458F2" w:rsidRDefault="008458F2"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2C93"/>
    <w:rsid w:val="00203FAC"/>
    <w:rsid w:val="00204C10"/>
    <w:rsid w:val="00211CF7"/>
    <w:rsid w:val="00212012"/>
    <w:rsid w:val="002153DB"/>
    <w:rsid w:val="002173ED"/>
    <w:rsid w:val="002217E4"/>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08DF"/>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11C5C"/>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59D5"/>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A750B"/>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458F2"/>
    <w:rsid w:val="0085136B"/>
    <w:rsid w:val="00851E74"/>
    <w:rsid w:val="00853968"/>
    <w:rsid w:val="0085691C"/>
    <w:rsid w:val="00860D1C"/>
    <w:rsid w:val="00861F3F"/>
    <w:rsid w:val="008641B8"/>
    <w:rsid w:val="00866689"/>
    <w:rsid w:val="00873CA7"/>
    <w:rsid w:val="008804A8"/>
    <w:rsid w:val="00886B1B"/>
    <w:rsid w:val="008878D1"/>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52A4"/>
    <w:rsid w:val="00966397"/>
    <w:rsid w:val="00966B34"/>
    <w:rsid w:val="00967C70"/>
    <w:rsid w:val="00982692"/>
    <w:rsid w:val="0098471D"/>
    <w:rsid w:val="00987576"/>
    <w:rsid w:val="00990D0C"/>
    <w:rsid w:val="00991EB6"/>
    <w:rsid w:val="00993537"/>
    <w:rsid w:val="00993F15"/>
    <w:rsid w:val="009A1CCB"/>
    <w:rsid w:val="009A4310"/>
    <w:rsid w:val="009B3A0B"/>
    <w:rsid w:val="009B5F59"/>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4E94"/>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B5BCB"/>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3026"/>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D6E"/>
    <w:rsid w:val="00CD3E56"/>
    <w:rsid w:val="00CD7C73"/>
    <w:rsid w:val="00CE2D0D"/>
    <w:rsid w:val="00CE4DE2"/>
    <w:rsid w:val="00CF0318"/>
    <w:rsid w:val="00CF1A96"/>
    <w:rsid w:val="00CF2218"/>
    <w:rsid w:val="00CF3D71"/>
    <w:rsid w:val="00CF4724"/>
    <w:rsid w:val="00CF4C66"/>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B6813"/>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A30E3"/>
    <w:rsid w:val="00EB3448"/>
    <w:rsid w:val="00EB40D2"/>
    <w:rsid w:val="00EB5B6E"/>
    <w:rsid w:val="00EB5D68"/>
    <w:rsid w:val="00EB6A0C"/>
    <w:rsid w:val="00EC1D5D"/>
    <w:rsid w:val="00EC431C"/>
    <w:rsid w:val="00EC5BA3"/>
    <w:rsid w:val="00ED4BFA"/>
    <w:rsid w:val="00ED6928"/>
    <w:rsid w:val="00EE7B93"/>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14223701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6824481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05870829">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1FBB6-7D55-43A7-A26E-B41DB9A1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1540</Words>
  <Characters>8784</Characters>
  <Application>Microsoft Office Word</Application>
  <DocSecurity>4</DocSecurity>
  <Lines>73</Lines>
  <Paragraphs>20</Paragraphs>
  <ScaleCrop>false</ScaleCrop>
  <Company>JDJR</Company>
  <LinksUpToDate>false</LinksUpToDate>
  <CharactersWithSpaces>10304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