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04423">
      <w:pPr>
        <w:pStyle w:val="a8"/>
      </w:pPr>
      <w:r>
        <w:rPr>
          <w:rFonts w:hint="eastAsia"/>
        </w:rPr>
        <w:t>银华基金</w:t>
      </w:r>
      <w:r>
        <w:t>管理</w:t>
      </w:r>
      <w:r>
        <w:rPr>
          <w:rFonts w:hint="eastAsia"/>
        </w:rPr>
        <w:t>股份</w:t>
      </w:r>
      <w:r>
        <w:t>有限公司关于终止</w:t>
      </w:r>
      <w:r>
        <w:rPr>
          <w:rFonts w:hint="eastAsia"/>
        </w:rPr>
        <w:t>北京微动利基金销售有限公司</w:t>
      </w:r>
      <w:r>
        <w:t>办理旗下基金相关业务公告</w:t>
      </w:r>
    </w:p>
    <w:p w:rsidR="00000000" w:rsidRDefault="00504423"/>
    <w:p w:rsidR="00000000" w:rsidRDefault="00504423">
      <w:pPr>
        <w:spacing w:line="360" w:lineRule="auto"/>
        <w:ind w:firstLineChars="250" w:firstLine="525"/>
        <w:jc w:val="left"/>
        <w:rPr>
          <w:rFonts w:hint="eastAsia"/>
        </w:rPr>
      </w:pPr>
      <w:r>
        <w:rPr>
          <w:rFonts w:hint="eastAsia"/>
        </w:rPr>
        <w:t>为维护投资者利益，经与</w:t>
      </w:r>
      <w:r>
        <w:rPr>
          <w:rFonts w:hint="eastAsia"/>
        </w:rPr>
        <w:t>北京微动利基金销售有限公司</w:t>
      </w:r>
      <w:r>
        <w:rPr>
          <w:rFonts w:hint="eastAsia"/>
        </w:rPr>
        <w:t>（以下简称“</w:t>
      </w:r>
      <w:r>
        <w:rPr>
          <w:rFonts w:hint="eastAsia"/>
        </w:rPr>
        <w:t>微动利</w:t>
      </w:r>
      <w:r>
        <w:rPr>
          <w:rFonts w:hint="eastAsia"/>
        </w:rPr>
        <w:t>”）协商一致，银华基金管理股份有限公司（以下简称“本公司”）自</w:t>
      </w:r>
      <w:r>
        <w:rPr>
          <w:rFonts w:hint="eastAsia"/>
        </w:rPr>
        <w:t>202</w:t>
      </w:r>
      <w:r>
        <w:t>5</w:t>
      </w:r>
      <w:r>
        <w:rPr>
          <w:rFonts w:hint="eastAsia"/>
        </w:rPr>
        <w:t>年</w:t>
      </w:r>
      <w:r>
        <w:rPr>
          <w:rFonts w:hint="eastAsia"/>
        </w:rPr>
        <w:t>12</w:t>
      </w:r>
      <w:r>
        <w:rPr>
          <w:rFonts w:hint="eastAsia"/>
        </w:rPr>
        <w:t>月</w:t>
      </w:r>
      <w:r>
        <w:t>3</w:t>
      </w:r>
      <w:r>
        <w:rPr>
          <w:rFonts w:hint="eastAsia"/>
        </w:rPr>
        <w:t>日起终止</w:t>
      </w:r>
      <w:r>
        <w:rPr>
          <w:rFonts w:hint="eastAsia"/>
        </w:rPr>
        <w:t>微动利</w:t>
      </w:r>
      <w:r>
        <w:rPr>
          <w:rFonts w:hint="eastAsia"/>
        </w:rPr>
        <w:t>办理本公司旗下基金相关销售业务。</w:t>
      </w:r>
    </w:p>
    <w:p w:rsidR="00000000" w:rsidRDefault="00504423">
      <w:pPr>
        <w:spacing w:line="360" w:lineRule="auto"/>
        <w:ind w:firstLineChars="250" w:firstLine="525"/>
        <w:jc w:val="left"/>
        <w:rPr>
          <w:rFonts w:hint="eastAsia"/>
        </w:rPr>
      </w:pPr>
      <w:r>
        <w:rPr>
          <w:rFonts w:hint="eastAsia"/>
        </w:rPr>
        <w:t>风险提示：本公司承诺依照诚实信用、勤勉尽责的原则管理和运用基金资产，但不保证基金一定盈利，也不保证最低收益。投资有风险，决策需谨慎，投资者投资于本公司旗下基金前应认真阅读各基金的基金合同和招募说明书等相关法律文件。</w:t>
      </w:r>
    </w:p>
    <w:p w:rsidR="00000000" w:rsidRDefault="00504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hint="eastAsia"/>
          <w:color w:val="000000"/>
          <w:kern w:val="0"/>
          <w:szCs w:val="21"/>
        </w:rPr>
      </w:pPr>
    </w:p>
    <w:p w:rsidR="00000000" w:rsidRDefault="00504423">
      <w:pPr>
        <w:spacing w:line="360" w:lineRule="auto"/>
        <w:ind w:firstLine="420"/>
        <w:jc w:val="left"/>
        <w:rPr>
          <w:rFonts w:ascii="宋体" w:hAnsi="宋体" w:hint="eastAsia"/>
          <w:szCs w:val="21"/>
        </w:rPr>
      </w:pPr>
      <w:r>
        <w:rPr>
          <w:rFonts w:ascii="宋体" w:hAnsi="宋体" w:hint="eastAsia"/>
          <w:szCs w:val="21"/>
        </w:rPr>
        <w:t>投资者可以通过</w:t>
      </w:r>
      <w:r>
        <w:rPr>
          <w:rFonts w:ascii="宋体" w:hAnsi="宋体" w:hint="eastAsia"/>
          <w:szCs w:val="21"/>
        </w:rPr>
        <w:t>以下途径咨询有关详情：</w:t>
      </w:r>
    </w:p>
    <w:p w:rsidR="00000000" w:rsidRDefault="00504423">
      <w:pPr>
        <w:spacing w:line="360" w:lineRule="auto"/>
        <w:ind w:firstLineChars="200" w:firstLine="420"/>
        <w:jc w:val="left"/>
        <w:rPr>
          <w:rFonts w:ascii="宋体" w:hAnsi="宋体" w:hint="eastAsia"/>
          <w:szCs w:val="21"/>
        </w:rPr>
      </w:pPr>
      <w:r>
        <w:rPr>
          <w:rFonts w:ascii="宋体" w:hAnsi="宋体" w:hint="eastAsia"/>
          <w:szCs w:val="21"/>
        </w:rPr>
        <w:t>银华基金管理股份有限公司</w:t>
      </w:r>
    </w:p>
    <w:p w:rsidR="00000000" w:rsidRDefault="00504423">
      <w:pPr>
        <w:spacing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400-678-3333</w:t>
      </w:r>
    </w:p>
    <w:p w:rsidR="00000000" w:rsidRDefault="00504423">
      <w:pPr>
        <w:spacing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www.yhfund.com.cn</w:t>
      </w:r>
    </w:p>
    <w:p w:rsidR="00000000" w:rsidRDefault="00504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特此公告。</w:t>
      </w:r>
    </w:p>
    <w:p w:rsidR="00000000" w:rsidRDefault="00504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000000"/>
          <w:kern w:val="0"/>
          <w:szCs w:val="21"/>
        </w:rPr>
      </w:pPr>
    </w:p>
    <w:p w:rsidR="00000000" w:rsidRDefault="00504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银华基金管理股份有限公司</w:t>
      </w:r>
    </w:p>
    <w:p w:rsidR="00000000" w:rsidRDefault="00504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202</w:t>
      </w:r>
      <w:r>
        <w:rPr>
          <w:rFonts w:ascii="宋体" w:hAnsi="宋体" w:cs="宋体"/>
          <w:color w:val="000000"/>
          <w:kern w:val="0"/>
          <w:szCs w:val="21"/>
        </w:rPr>
        <w:t>5</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color w:val="000000"/>
          <w:kern w:val="0"/>
          <w:szCs w:val="21"/>
        </w:rPr>
        <w:t>3</w:t>
      </w:r>
      <w:r>
        <w:rPr>
          <w:rFonts w:ascii="宋体" w:hAnsi="宋体" w:cs="宋体" w:hint="eastAsia"/>
          <w:color w:val="000000"/>
          <w:kern w:val="0"/>
          <w:szCs w:val="21"/>
        </w:rPr>
        <w:t>日</w:t>
      </w:r>
    </w:p>
    <w:p w:rsidR="00000000" w:rsidRDefault="00504423">
      <w:pPr>
        <w:rPr>
          <w:rFonts w:hint="eastAsia"/>
        </w:rPr>
      </w:pPr>
    </w:p>
    <w:sectPr w:rsidR="00000000">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04423">
      <w:r>
        <w:separator/>
      </w:r>
    </w:p>
  </w:endnote>
  <w:endnote w:type="continuationSeparator" w:id="0">
    <w:p w:rsidR="00000000" w:rsidRDefault="00504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altName w:val="Arial Unicode MS"/>
    <w:charset w:val="00"/>
    <w:family w:val="swiss"/>
    <w:pitch w:val="default"/>
    <w:sig w:usb0="00000000" w:usb1="C000247B" w:usb2="00000009" w:usb3="00000000" w:csb0="2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4423">
    <w:pPr>
      <w:pStyle w:val="a5"/>
      <w:jc w:val="center"/>
    </w:pPr>
    <w:r>
      <w:fldChar w:fldCharType="begin"/>
    </w:r>
    <w:r>
      <w:instrText xml:space="preserve"> PAGE   \* MERGEFORMAT </w:instrText>
    </w:r>
    <w:r>
      <w:fldChar w:fldCharType="separate"/>
    </w:r>
    <w:r w:rsidRPr="00504423">
      <w:rPr>
        <w:noProof/>
        <w:lang w:val="zh-CN" w:eastAsia="zh-CN"/>
      </w:rPr>
      <w:t>1</w:t>
    </w:r>
    <w:r>
      <w:fldChar w:fldCharType="end"/>
    </w:r>
  </w:p>
  <w:p w:rsidR="00000000" w:rsidRDefault="005044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04423">
      <w:r>
        <w:separator/>
      </w:r>
    </w:p>
  </w:footnote>
  <w:footnote w:type="continuationSeparator" w:id="0">
    <w:p w:rsidR="00000000" w:rsidRDefault="00504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4423">
    <w:pPr>
      <w:pStyle w:val="a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9.2pt;height:32.25pt;mso-wrap-style:square;mso-position-horizontal-relative:page;mso-position-vertical-relative:page">
          <v:imagedata r:id="rId1" o:title="公司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FmMzA0ZDY1ZWJiYjc1NmMxYmVjOTlkN2ZkNTRiY2MifQ=="/>
  </w:docVars>
  <w:rsids>
    <w:rsidRoot w:val="00172A27"/>
    <w:rsid w:val="00001C98"/>
    <w:rsid w:val="00005D2A"/>
    <w:rsid w:val="00007F9B"/>
    <w:rsid w:val="00031309"/>
    <w:rsid w:val="00042089"/>
    <w:rsid w:val="00051738"/>
    <w:rsid w:val="00064AE0"/>
    <w:rsid w:val="0007620F"/>
    <w:rsid w:val="000800B1"/>
    <w:rsid w:val="0009403C"/>
    <w:rsid w:val="00094DC8"/>
    <w:rsid w:val="000957F5"/>
    <w:rsid w:val="000A2B39"/>
    <w:rsid w:val="000B036D"/>
    <w:rsid w:val="000B4520"/>
    <w:rsid w:val="000D4E51"/>
    <w:rsid w:val="000D5474"/>
    <w:rsid w:val="000E1281"/>
    <w:rsid w:val="000F565C"/>
    <w:rsid w:val="001018E2"/>
    <w:rsid w:val="00104EB4"/>
    <w:rsid w:val="00113206"/>
    <w:rsid w:val="0011723A"/>
    <w:rsid w:val="001272F4"/>
    <w:rsid w:val="001435DE"/>
    <w:rsid w:val="001447C8"/>
    <w:rsid w:val="00157747"/>
    <w:rsid w:val="00164538"/>
    <w:rsid w:val="001651EE"/>
    <w:rsid w:val="001661AD"/>
    <w:rsid w:val="00171C80"/>
    <w:rsid w:val="0017532E"/>
    <w:rsid w:val="00177B4B"/>
    <w:rsid w:val="00182644"/>
    <w:rsid w:val="001855C9"/>
    <w:rsid w:val="00192CF2"/>
    <w:rsid w:val="00193D69"/>
    <w:rsid w:val="00194ECC"/>
    <w:rsid w:val="00195EE7"/>
    <w:rsid w:val="0019654E"/>
    <w:rsid w:val="00197302"/>
    <w:rsid w:val="001A0058"/>
    <w:rsid w:val="001A0891"/>
    <w:rsid w:val="001A5D89"/>
    <w:rsid w:val="001A5D99"/>
    <w:rsid w:val="001B195C"/>
    <w:rsid w:val="001B4D39"/>
    <w:rsid w:val="001C4EDE"/>
    <w:rsid w:val="001D48F6"/>
    <w:rsid w:val="001D4F95"/>
    <w:rsid w:val="001E1408"/>
    <w:rsid w:val="001F0FF7"/>
    <w:rsid w:val="001F2D3B"/>
    <w:rsid w:val="001F500D"/>
    <w:rsid w:val="00205B93"/>
    <w:rsid w:val="0022449F"/>
    <w:rsid w:val="002244B5"/>
    <w:rsid w:val="00231D54"/>
    <w:rsid w:val="00242118"/>
    <w:rsid w:val="00245268"/>
    <w:rsid w:val="00246B7E"/>
    <w:rsid w:val="00251FE2"/>
    <w:rsid w:val="00261567"/>
    <w:rsid w:val="002716F4"/>
    <w:rsid w:val="002718F8"/>
    <w:rsid w:val="00276E52"/>
    <w:rsid w:val="00283FB9"/>
    <w:rsid w:val="002933B3"/>
    <w:rsid w:val="00296096"/>
    <w:rsid w:val="00297190"/>
    <w:rsid w:val="002972A8"/>
    <w:rsid w:val="002A077F"/>
    <w:rsid w:val="002A3F7F"/>
    <w:rsid w:val="002B4D3F"/>
    <w:rsid w:val="002B4E39"/>
    <w:rsid w:val="002B52E5"/>
    <w:rsid w:val="002C4BD5"/>
    <w:rsid w:val="002C5E1C"/>
    <w:rsid w:val="002C6886"/>
    <w:rsid w:val="002D2CB2"/>
    <w:rsid w:val="002D7344"/>
    <w:rsid w:val="002E2F15"/>
    <w:rsid w:val="002E7065"/>
    <w:rsid w:val="002F18B1"/>
    <w:rsid w:val="002F2AE8"/>
    <w:rsid w:val="002F5F3D"/>
    <w:rsid w:val="002F6F51"/>
    <w:rsid w:val="00302983"/>
    <w:rsid w:val="00317580"/>
    <w:rsid w:val="00320DB5"/>
    <w:rsid w:val="003215EC"/>
    <w:rsid w:val="00323468"/>
    <w:rsid w:val="003252DB"/>
    <w:rsid w:val="00326B2F"/>
    <w:rsid w:val="00334F4A"/>
    <w:rsid w:val="0034488C"/>
    <w:rsid w:val="0034590B"/>
    <w:rsid w:val="00366A91"/>
    <w:rsid w:val="00371C91"/>
    <w:rsid w:val="00384622"/>
    <w:rsid w:val="003A44DA"/>
    <w:rsid w:val="003A6EB2"/>
    <w:rsid w:val="003A79D6"/>
    <w:rsid w:val="003B0149"/>
    <w:rsid w:val="003B67D7"/>
    <w:rsid w:val="003B6D77"/>
    <w:rsid w:val="003B70D5"/>
    <w:rsid w:val="003C3167"/>
    <w:rsid w:val="003D01F2"/>
    <w:rsid w:val="003E14D7"/>
    <w:rsid w:val="003E5739"/>
    <w:rsid w:val="003E6000"/>
    <w:rsid w:val="003E7B73"/>
    <w:rsid w:val="003F5BBE"/>
    <w:rsid w:val="003F5FBC"/>
    <w:rsid w:val="003F69FC"/>
    <w:rsid w:val="00413037"/>
    <w:rsid w:val="0042480C"/>
    <w:rsid w:val="004304A8"/>
    <w:rsid w:val="00435FBD"/>
    <w:rsid w:val="00437624"/>
    <w:rsid w:val="00442927"/>
    <w:rsid w:val="00455ACE"/>
    <w:rsid w:val="004657EC"/>
    <w:rsid w:val="004848CC"/>
    <w:rsid w:val="00492AE8"/>
    <w:rsid w:val="004A6CC0"/>
    <w:rsid w:val="004B728C"/>
    <w:rsid w:val="004C5148"/>
    <w:rsid w:val="004C64F0"/>
    <w:rsid w:val="004C79D4"/>
    <w:rsid w:val="004D0334"/>
    <w:rsid w:val="004D2E90"/>
    <w:rsid w:val="004D3CDB"/>
    <w:rsid w:val="004E1CEC"/>
    <w:rsid w:val="00504423"/>
    <w:rsid w:val="00510AC4"/>
    <w:rsid w:val="00511253"/>
    <w:rsid w:val="00511970"/>
    <w:rsid w:val="00534F70"/>
    <w:rsid w:val="00536742"/>
    <w:rsid w:val="0054163D"/>
    <w:rsid w:val="00541F5E"/>
    <w:rsid w:val="005552B9"/>
    <w:rsid w:val="0055768A"/>
    <w:rsid w:val="00560D62"/>
    <w:rsid w:val="0056486C"/>
    <w:rsid w:val="00575521"/>
    <w:rsid w:val="005824C4"/>
    <w:rsid w:val="00583B78"/>
    <w:rsid w:val="005B02C4"/>
    <w:rsid w:val="005B20C4"/>
    <w:rsid w:val="005C25A9"/>
    <w:rsid w:val="005C6499"/>
    <w:rsid w:val="005C6895"/>
    <w:rsid w:val="005E6997"/>
    <w:rsid w:val="006005A2"/>
    <w:rsid w:val="00604434"/>
    <w:rsid w:val="00605F68"/>
    <w:rsid w:val="00623511"/>
    <w:rsid w:val="006275C9"/>
    <w:rsid w:val="006368A9"/>
    <w:rsid w:val="00641245"/>
    <w:rsid w:val="00647D14"/>
    <w:rsid w:val="00666659"/>
    <w:rsid w:val="006703DD"/>
    <w:rsid w:val="00670633"/>
    <w:rsid w:val="00675CF2"/>
    <w:rsid w:val="006857C7"/>
    <w:rsid w:val="00685AD5"/>
    <w:rsid w:val="00686E6C"/>
    <w:rsid w:val="00686E98"/>
    <w:rsid w:val="006875A4"/>
    <w:rsid w:val="006A2511"/>
    <w:rsid w:val="006A7E13"/>
    <w:rsid w:val="006B7133"/>
    <w:rsid w:val="006B73EC"/>
    <w:rsid w:val="006C0BA5"/>
    <w:rsid w:val="006C26A8"/>
    <w:rsid w:val="006C5B46"/>
    <w:rsid w:val="006D143D"/>
    <w:rsid w:val="006D5BFA"/>
    <w:rsid w:val="006E27A3"/>
    <w:rsid w:val="00700B6A"/>
    <w:rsid w:val="007060E9"/>
    <w:rsid w:val="007122DB"/>
    <w:rsid w:val="00725825"/>
    <w:rsid w:val="00731C2D"/>
    <w:rsid w:val="007437A0"/>
    <w:rsid w:val="007478EF"/>
    <w:rsid w:val="00757B62"/>
    <w:rsid w:val="00766278"/>
    <w:rsid w:val="00777E97"/>
    <w:rsid w:val="007961D1"/>
    <w:rsid w:val="007A72D2"/>
    <w:rsid w:val="007D61AB"/>
    <w:rsid w:val="007E1C23"/>
    <w:rsid w:val="007F7B9B"/>
    <w:rsid w:val="008030A7"/>
    <w:rsid w:val="00847871"/>
    <w:rsid w:val="008610F3"/>
    <w:rsid w:val="00873211"/>
    <w:rsid w:val="00881C06"/>
    <w:rsid w:val="008846FF"/>
    <w:rsid w:val="00896A2E"/>
    <w:rsid w:val="008A1B61"/>
    <w:rsid w:val="008A7DCE"/>
    <w:rsid w:val="008B26E7"/>
    <w:rsid w:val="008B3D8E"/>
    <w:rsid w:val="008B692B"/>
    <w:rsid w:val="008C0669"/>
    <w:rsid w:val="008C4B0C"/>
    <w:rsid w:val="008C640A"/>
    <w:rsid w:val="008E014A"/>
    <w:rsid w:val="008E2016"/>
    <w:rsid w:val="008F1C05"/>
    <w:rsid w:val="008F4115"/>
    <w:rsid w:val="0090331F"/>
    <w:rsid w:val="009226ED"/>
    <w:rsid w:val="00927941"/>
    <w:rsid w:val="009328C5"/>
    <w:rsid w:val="00933538"/>
    <w:rsid w:val="00935AC3"/>
    <w:rsid w:val="00946C6C"/>
    <w:rsid w:val="00966F3B"/>
    <w:rsid w:val="00970B9C"/>
    <w:rsid w:val="009750AB"/>
    <w:rsid w:val="00985EFF"/>
    <w:rsid w:val="00994AD0"/>
    <w:rsid w:val="009969BC"/>
    <w:rsid w:val="009A2144"/>
    <w:rsid w:val="009A502A"/>
    <w:rsid w:val="009B1F0C"/>
    <w:rsid w:val="009B2915"/>
    <w:rsid w:val="009B6474"/>
    <w:rsid w:val="009C220E"/>
    <w:rsid w:val="009C2FEF"/>
    <w:rsid w:val="009C3695"/>
    <w:rsid w:val="009C62C5"/>
    <w:rsid w:val="009D0DEB"/>
    <w:rsid w:val="009D357A"/>
    <w:rsid w:val="009D5346"/>
    <w:rsid w:val="009E5383"/>
    <w:rsid w:val="009E6879"/>
    <w:rsid w:val="009E7FC9"/>
    <w:rsid w:val="009F1E03"/>
    <w:rsid w:val="009F2D68"/>
    <w:rsid w:val="009F326E"/>
    <w:rsid w:val="009F5043"/>
    <w:rsid w:val="009F76C7"/>
    <w:rsid w:val="00A046E3"/>
    <w:rsid w:val="00A06352"/>
    <w:rsid w:val="00A117F2"/>
    <w:rsid w:val="00A21C39"/>
    <w:rsid w:val="00A223D1"/>
    <w:rsid w:val="00A305AC"/>
    <w:rsid w:val="00A40E0B"/>
    <w:rsid w:val="00A41E01"/>
    <w:rsid w:val="00A44A01"/>
    <w:rsid w:val="00A50979"/>
    <w:rsid w:val="00A63A53"/>
    <w:rsid w:val="00A6472D"/>
    <w:rsid w:val="00A64F27"/>
    <w:rsid w:val="00A7162D"/>
    <w:rsid w:val="00A73190"/>
    <w:rsid w:val="00A82711"/>
    <w:rsid w:val="00A82AD5"/>
    <w:rsid w:val="00A922B6"/>
    <w:rsid w:val="00A9531D"/>
    <w:rsid w:val="00A96286"/>
    <w:rsid w:val="00AA42B2"/>
    <w:rsid w:val="00AA6B01"/>
    <w:rsid w:val="00AB0ACB"/>
    <w:rsid w:val="00AB3E91"/>
    <w:rsid w:val="00AB4EAF"/>
    <w:rsid w:val="00AC6FBE"/>
    <w:rsid w:val="00AE04B7"/>
    <w:rsid w:val="00AE11E3"/>
    <w:rsid w:val="00AE2508"/>
    <w:rsid w:val="00AF59C4"/>
    <w:rsid w:val="00B03844"/>
    <w:rsid w:val="00B0655C"/>
    <w:rsid w:val="00B075B6"/>
    <w:rsid w:val="00B15250"/>
    <w:rsid w:val="00B1696B"/>
    <w:rsid w:val="00B20B36"/>
    <w:rsid w:val="00B27A61"/>
    <w:rsid w:val="00B34129"/>
    <w:rsid w:val="00B354AD"/>
    <w:rsid w:val="00B35C6E"/>
    <w:rsid w:val="00B43D3B"/>
    <w:rsid w:val="00B463BD"/>
    <w:rsid w:val="00B64816"/>
    <w:rsid w:val="00B670ED"/>
    <w:rsid w:val="00B872A9"/>
    <w:rsid w:val="00B9011A"/>
    <w:rsid w:val="00B91715"/>
    <w:rsid w:val="00B975E0"/>
    <w:rsid w:val="00BA017C"/>
    <w:rsid w:val="00BA3E3B"/>
    <w:rsid w:val="00BA44BE"/>
    <w:rsid w:val="00BA6D34"/>
    <w:rsid w:val="00BB0A7C"/>
    <w:rsid w:val="00BB3C39"/>
    <w:rsid w:val="00BB3E37"/>
    <w:rsid w:val="00BB502A"/>
    <w:rsid w:val="00BB57D0"/>
    <w:rsid w:val="00BC1B1A"/>
    <w:rsid w:val="00BC28AB"/>
    <w:rsid w:val="00BC34ED"/>
    <w:rsid w:val="00BC665E"/>
    <w:rsid w:val="00BF25EB"/>
    <w:rsid w:val="00BF51A6"/>
    <w:rsid w:val="00C049CE"/>
    <w:rsid w:val="00C04D4F"/>
    <w:rsid w:val="00C05CED"/>
    <w:rsid w:val="00C079B2"/>
    <w:rsid w:val="00C13C07"/>
    <w:rsid w:val="00C23332"/>
    <w:rsid w:val="00C32B51"/>
    <w:rsid w:val="00C349DC"/>
    <w:rsid w:val="00C41C31"/>
    <w:rsid w:val="00C427B1"/>
    <w:rsid w:val="00C42C8D"/>
    <w:rsid w:val="00C433FA"/>
    <w:rsid w:val="00C44D9B"/>
    <w:rsid w:val="00C45446"/>
    <w:rsid w:val="00C47CBB"/>
    <w:rsid w:val="00C65447"/>
    <w:rsid w:val="00C67D2F"/>
    <w:rsid w:val="00C931F9"/>
    <w:rsid w:val="00C9333F"/>
    <w:rsid w:val="00CA4E5E"/>
    <w:rsid w:val="00CA53C5"/>
    <w:rsid w:val="00CB166E"/>
    <w:rsid w:val="00CB27DB"/>
    <w:rsid w:val="00CB4CBF"/>
    <w:rsid w:val="00CC4257"/>
    <w:rsid w:val="00CC712A"/>
    <w:rsid w:val="00CD12F0"/>
    <w:rsid w:val="00CD357A"/>
    <w:rsid w:val="00CD6525"/>
    <w:rsid w:val="00CE2430"/>
    <w:rsid w:val="00D00E7A"/>
    <w:rsid w:val="00D12B98"/>
    <w:rsid w:val="00D17FFC"/>
    <w:rsid w:val="00D2186C"/>
    <w:rsid w:val="00D35A59"/>
    <w:rsid w:val="00D44214"/>
    <w:rsid w:val="00D46164"/>
    <w:rsid w:val="00D46412"/>
    <w:rsid w:val="00D466F5"/>
    <w:rsid w:val="00D52632"/>
    <w:rsid w:val="00D562B9"/>
    <w:rsid w:val="00D704BF"/>
    <w:rsid w:val="00D71894"/>
    <w:rsid w:val="00D7530B"/>
    <w:rsid w:val="00D842AF"/>
    <w:rsid w:val="00D8704B"/>
    <w:rsid w:val="00D96953"/>
    <w:rsid w:val="00DA258D"/>
    <w:rsid w:val="00DC00B3"/>
    <w:rsid w:val="00DC05EB"/>
    <w:rsid w:val="00DC18DE"/>
    <w:rsid w:val="00DC2AE2"/>
    <w:rsid w:val="00DD28E4"/>
    <w:rsid w:val="00DE0473"/>
    <w:rsid w:val="00DE7DFE"/>
    <w:rsid w:val="00DF1386"/>
    <w:rsid w:val="00DF16F4"/>
    <w:rsid w:val="00DF27CA"/>
    <w:rsid w:val="00E04A70"/>
    <w:rsid w:val="00E10CFE"/>
    <w:rsid w:val="00E13C0D"/>
    <w:rsid w:val="00E17656"/>
    <w:rsid w:val="00E274D4"/>
    <w:rsid w:val="00E35934"/>
    <w:rsid w:val="00E43750"/>
    <w:rsid w:val="00E45CD4"/>
    <w:rsid w:val="00E45DCC"/>
    <w:rsid w:val="00E4753B"/>
    <w:rsid w:val="00E56610"/>
    <w:rsid w:val="00E63AF3"/>
    <w:rsid w:val="00E65AB9"/>
    <w:rsid w:val="00E670F4"/>
    <w:rsid w:val="00E75F49"/>
    <w:rsid w:val="00E926B0"/>
    <w:rsid w:val="00EA44D7"/>
    <w:rsid w:val="00EA6501"/>
    <w:rsid w:val="00EB0256"/>
    <w:rsid w:val="00EB23F8"/>
    <w:rsid w:val="00EB5EB0"/>
    <w:rsid w:val="00EC493C"/>
    <w:rsid w:val="00ED476A"/>
    <w:rsid w:val="00ED5C58"/>
    <w:rsid w:val="00EE1085"/>
    <w:rsid w:val="00EE3F0B"/>
    <w:rsid w:val="00EE7F73"/>
    <w:rsid w:val="00EF67ED"/>
    <w:rsid w:val="00F03B2C"/>
    <w:rsid w:val="00F05C9E"/>
    <w:rsid w:val="00F11BA4"/>
    <w:rsid w:val="00F22F05"/>
    <w:rsid w:val="00F325A7"/>
    <w:rsid w:val="00F35B60"/>
    <w:rsid w:val="00F6002D"/>
    <w:rsid w:val="00F623DA"/>
    <w:rsid w:val="00F66AED"/>
    <w:rsid w:val="00F70AC0"/>
    <w:rsid w:val="00F812AC"/>
    <w:rsid w:val="00F8131B"/>
    <w:rsid w:val="00F842B4"/>
    <w:rsid w:val="00F84778"/>
    <w:rsid w:val="00F87A77"/>
    <w:rsid w:val="00F938C5"/>
    <w:rsid w:val="00F97802"/>
    <w:rsid w:val="00FB5A85"/>
    <w:rsid w:val="00FB7BD2"/>
    <w:rsid w:val="00FC6D1C"/>
    <w:rsid w:val="00FE0D66"/>
    <w:rsid w:val="00FE0EF0"/>
    <w:rsid w:val="00FF5544"/>
    <w:rsid w:val="06C535BB"/>
    <w:rsid w:val="09047575"/>
    <w:rsid w:val="0A174EE3"/>
    <w:rsid w:val="0F4277E5"/>
    <w:rsid w:val="1145130A"/>
    <w:rsid w:val="114B2DF8"/>
    <w:rsid w:val="14295193"/>
    <w:rsid w:val="159E37A2"/>
    <w:rsid w:val="1A1D2C81"/>
    <w:rsid w:val="1FF64400"/>
    <w:rsid w:val="2A0D0D54"/>
    <w:rsid w:val="2CA70830"/>
    <w:rsid w:val="2CFB3587"/>
    <w:rsid w:val="309A5B06"/>
    <w:rsid w:val="330401C0"/>
    <w:rsid w:val="336850E2"/>
    <w:rsid w:val="3C5E3ADA"/>
    <w:rsid w:val="3D7E753D"/>
    <w:rsid w:val="499F0E56"/>
    <w:rsid w:val="49A8562E"/>
    <w:rsid w:val="556A2BB0"/>
    <w:rsid w:val="56DD6AD3"/>
    <w:rsid w:val="575B52E7"/>
    <w:rsid w:val="5BDD1924"/>
    <w:rsid w:val="64353881"/>
    <w:rsid w:val="692073C4"/>
    <w:rsid w:val="6CD97FB6"/>
    <w:rsid w:val="6E2476C2"/>
    <w:rsid w:val="72186EB5"/>
    <w:rsid w:val="7F5B0C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0"/>
    <w:pPr>
      <w:spacing w:line="360" w:lineRule="auto"/>
      <w:ind w:firstLineChars="200" w:firstLine="420"/>
    </w:pPr>
    <w:rPr>
      <w:rFonts w:ascii="宋体" w:hAnsi="宋体"/>
    </w:rPr>
  </w:style>
  <w:style w:type="character" w:customStyle="1" w:styleId="2Char0">
    <w:name w:val="正文文本缩进 2 Char"/>
    <w:link w:val="20"/>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Subtitle"/>
    <w:basedOn w:val="a"/>
    <w:next w:val="a"/>
    <w:link w:val="Char3"/>
    <w:qFormat/>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Pr>
      <w:rFonts w:ascii="Cambria" w:hAnsi="Cambria" w:cs="Times New Roman"/>
      <w:b/>
      <w:bCs/>
      <w:kern w:val="28"/>
      <w:sz w:val="32"/>
      <w:szCs w:val="32"/>
    </w:rPr>
  </w:style>
  <w:style w:type="paragraph" w:styleId="a8">
    <w:name w:val="Title"/>
    <w:basedOn w:val="a"/>
    <w:next w:val="a"/>
    <w:link w:val="Char4"/>
    <w:qFormat/>
    <w:pPr>
      <w:spacing w:before="240" w:after="60"/>
      <w:jc w:val="center"/>
      <w:outlineLvl w:val="0"/>
    </w:pPr>
    <w:rPr>
      <w:rFonts w:ascii="Calibri Light" w:hAnsi="Calibri Light"/>
      <w:b/>
      <w:bCs/>
      <w:sz w:val="32"/>
      <w:szCs w:val="32"/>
    </w:rPr>
  </w:style>
  <w:style w:type="character" w:customStyle="1" w:styleId="Char4">
    <w:name w:val="标题 Char"/>
    <w:link w:val="a8"/>
    <w:rPr>
      <w:rFonts w:ascii="Calibri Light" w:hAnsi="Calibri Light" w:cs="Times New Roman"/>
      <w:b/>
      <w:bCs/>
      <w:kern w:val="2"/>
      <w:sz w:val="32"/>
      <w:szCs w:val="32"/>
    </w:rPr>
  </w:style>
  <w:style w:type="paragraph" w:styleId="a9">
    <w:name w:val="annotation subject"/>
    <w:basedOn w:val="a3"/>
    <w:next w:val="a3"/>
    <w:link w:val="Char5"/>
    <w:rPr>
      <w:b/>
      <w:bCs/>
    </w:rPr>
  </w:style>
  <w:style w:type="character" w:customStyle="1" w:styleId="Char5">
    <w:name w:val="批注主题 Char"/>
    <w:link w:val="a9"/>
    <w:rPr>
      <w:b/>
      <w:bCs/>
      <w:kern w:val="2"/>
      <w:sz w:val="21"/>
    </w:rPr>
  </w:style>
  <w:style w:type="character" w:styleId="aa">
    <w:name w:val="Hyperlink"/>
    <w:rPr>
      <w:color w:val="0000FF"/>
      <w:u w:val="single"/>
    </w:rPr>
  </w:style>
  <w:style w:type="character" w:styleId="ab">
    <w:name w:val="annotation reference"/>
    <w:rPr>
      <w:sz w:val="21"/>
      <w:szCs w:val="21"/>
    </w:rPr>
  </w:style>
  <w:style w:type="paragraph" w:customStyle="1" w:styleId="p0">
    <w:name w:val="p0"/>
    <w:basedOn w:val="a"/>
    <w:pPr>
      <w:widowControl/>
    </w:pPr>
    <w:rPr>
      <w:kern w:val="0"/>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cs="宋体"/>
      <w:lang w:val="zh-CN"/>
    </w:rPr>
  </w:style>
  <w:style w:type="paragraph" w:customStyle="1" w:styleId="ac">
    <w:name w:val="产品二级小标题"/>
    <w:basedOn w:val="080318"/>
    <w:pPr>
      <w:ind w:firstLine="422"/>
    </w:pPr>
    <w:rPr>
      <w:b/>
      <w:bCs/>
    </w:rPr>
  </w:style>
  <w:style w:type="paragraph" w:styleId="ad">
    <w:name w:val="Revision"/>
    <w:uiPriority w:val="99"/>
    <w:semiHidden/>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4</DocSecurity>
  <PresentationFormat/>
  <Lines>2</Lines>
  <Paragraphs>1</Paragraphs>
  <Slides>0</Slides>
  <Notes>0</Notes>
  <HiddenSlides>0</HiddenSlides>
  <MMClips>0</MMClips>
  <ScaleCrop>false</ScaleCrop>
  <Company>YHFund</Company>
  <LinksUpToDate>false</LinksUpToDate>
  <CharactersWithSpaces>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2023-08-31T03:01:00Z</cp:lastPrinted>
  <dcterms:created xsi:type="dcterms:W3CDTF">2025-12-02T16:02:00Z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1EDDE6D4D9C44C45BE58A808130C1613</vt:lpwstr>
  </property>
</Properties>
</file>