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bookmarkStart w:id="0" w:name="_GoBack"/>
      <w:r w:rsidRPr="001F07D5">
        <w:rPr>
          <w:rFonts w:ascii="Arial" w:hAnsi="Arial" w:cs="Arial"/>
          <w:b/>
          <w:bCs/>
          <w:kern w:val="0"/>
          <w:szCs w:val="21"/>
        </w:rPr>
        <w:t>关于</w:t>
      </w:r>
      <w:r w:rsidR="00097B35"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411C5C">
        <w:rPr>
          <w:rFonts w:ascii="Arial" w:hAnsi="Arial" w:cs="Arial"/>
          <w:b/>
          <w:bCs/>
          <w:kern w:val="0"/>
          <w:szCs w:val="21"/>
        </w:rPr>
        <w:t>微众银行</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bookmarkEnd w:id="0"/>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411C5C">
        <w:rPr>
          <w:rFonts w:ascii="Arial" w:hAnsi="Arial" w:cs="Arial"/>
          <w:szCs w:val="21"/>
        </w:rPr>
        <w:t>深圳前海微众银行股份有限公司</w:t>
      </w:r>
      <w:r w:rsidR="00EB6A0C" w:rsidRPr="001F07D5">
        <w:rPr>
          <w:rFonts w:ascii="Arial" w:hAnsi="Arial" w:cs="Arial"/>
          <w:szCs w:val="21"/>
        </w:rPr>
        <w:t>（以下简称</w:t>
      </w:r>
      <w:r w:rsidR="00EB6A0C" w:rsidRPr="001F07D5">
        <w:rPr>
          <w:rFonts w:ascii="Arial" w:hAnsi="Arial" w:cs="Arial"/>
          <w:szCs w:val="21"/>
        </w:rPr>
        <w:t>“</w:t>
      </w:r>
      <w:r w:rsidR="00411C5C">
        <w:rPr>
          <w:rFonts w:ascii="Arial" w:hAnsi="Arial" w:cs="Arial"/>
          <w:szCs w:val="21"/>
        </w:rPr>
        <w:t>微众银行</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032518" w:rsidRPr="001F07D5">
        <w:rPr>
          <w:rFonts w:ascii="Arial" w:hAnsi="Arial" w:cs="Arial"/>
          <w:szCs w:val="21"/>
        </w:rPr>
        <w:t>202</w:t>
      </w:r>
      <w:r w:rsidR="009E19A2" w:rsidRPr="001F07D5">
        <w:rPr>
          <w:rFonts w:ascii="Arial" w:hAnsi="Arial" w:cs="Arial"/>
          <w:szCs w:val="21"/>
        </w:rPr>
        <w:t>5</w:t>
      </w:r>
      <w:r w:rsidR="00032518" w:rsidRPr="001F07D5">
        <w:rPr>
          <w:rFonts w:ascii="Arial" w:hAnsi="Arial" w:cs="Arial"/>
          <w:szCs w:val="21"/>
        </w:rPr>
        <w:t>年</w:t>
      </w:r>
      <w:r w:rsidR="00EE7B93">
        <w:rPr>
          <w:rFonts w:ascii="Arial" w:hAnsi="Arial" w:cs="Arial"/>
          <w:szCs w:val="21"/>
        </w:rPr>
        <w:t>1</w:t>
      </w:r>
      <w:r w:rsidR="00411C5C">
        <w:rPr>
          <w:rFonts w:ascii="Arial" w:hAnsi="Arial" w:cs="Arial"/>
          <w:szCs w:val="21"/>
        </w:rPr>
        <w:t>2</w:t>
      </w:r>
      <w:r w:rsidR="00032518" w:rsidRPr="001F07D5">
        <w:rPr>
          <w:rFonts w:ascii="Arial" w:hAnsi="Arial" w:cs="Arial"/>
          <w:szCs w:val="21"/>
        </w:rPr>
        <w:t>月</w:t>
      </w:r>
      <w:r w:rsidR="00411C5C">
        <w:rPr>
          <w:rFonts w:ascii="Arial" w:hAnsi="Arial" w:cs="Arial"/>
          <w:szCs w:val="21"/>
        </w:rPr>
        <w:t>3</w:t>
      </w:r>
      <w:r w:rsidRPr="001F07D5">
        <w:rPr>
          <w:rFonts w:ascii="Arial" w:hAnsi="Arial" w:cs="Arial"/>
          <w:szCs w:val="21"/>
        </w:rPr>
        <w:t>日起新增委托</w:t>
      </w:r>
      <w:r w:rsidR="00411C5C">
        <w:rPr>
          <w:rFonts w:ascii="Arial" w:hAnsi="Arial" w:cs="Arial"/>
          <w:szCs w:val="21"/>
        </w:rPr>
        <w:t>微众银行</w:t>
      </w:r>
      <w:r w:rsidR="00CF4C66">
        <w:rPr>
          <w:rFonts w:ascii="Arial" w:hAnsi="Arial" w:cs="Arial" w:hint="eastAsia"/>
          <w:szCs w:val="21"/>
        </w:rPr>
        <w:t>销售</w:t>
      </w:r>
      <w:r w:rsidR="00886B1B" w:rsidRPr="001F07D5">
        <w:rPr>
          <w:rFonts w:ascii="Arial" w:hAnsi="Arial" w:cs="Arial"/>
          <w:szCs w:val="21"/>
        </w:rPr>
        <w:t>本公司旗下</w:t>
      </w:r>
      <w:r w:rsidR="000E3146" w:rsidRPr="001F07D5">
        <w:rPr>
          <w:rFonts w:ascii="Arial" w:hAnsi="Arial" w:cs="Arial"/>
          <w:szCs w:val="21"/>
        </w:rPr>
        <w:t>部分基金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r w:rsidR="006B759B" w:rsidRPr="001F07D5">
        <w:rPr>
          <w:rFonts w:ascii="Arial" w:hAnsi="Arial" w:cs="Arial"/>
          <w:szCs w:val="21"/>
        </w:rPr>
        <w:t>办理方式</w:t>
      </w:r>
      <w:r w:rsidR="00993F15" w:rsidRPr="001F07D5">
        <w:rPr>
          <w:rFonts w:ascii="Arial" w:hAnsi="Arial" w:cs="Arial"/>
          <w:szCs w:val="21"/>
        </w:rPr>
        <w:t>及费率优惠情况</w:t>
      </w:r>
      <w:r w:rsidR="006B759B" w:rsidRPr="001F07D5">
        <w:rPr>
          <w:rFonts w:ascii="Arial" w:hAnsi="Arial" w:cs="Arial"/>
          <w:szCs w:val="21"/>
        </w:rPr>
        <w:t>以</w:t>
      </w:r>
      <w:r w:rsidR="00411C5C">
        <w:rPr>
          <w:rFonts w:ascii="Arial" w:hAnsi="Arial" w:cs="Arial"/>
          <w:szCs w:val="21"/>
        </w:rPr>
        <w:t>微众银行</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8784" w:type="dxa"/>
        <w:tblLook w:val="04A0"/>
      </w:tblPr>
      <w:tblGrid>
        <w:gridCol w:w="1129"/>
        <w:gridCol w:w="7655"/>
      </w:tblGrid>
      <w:tr w:rsidR="001525DB"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基金代码</w:t>
            </w:r>
          </w:p>
        </w:tc>
        <w:tc>
          <w:tcPr>
            <w:tcW w:w="7655"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基金名称</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kern w:val="0"/>
                <w:szCs w:val="21"/>
              </w:rPr>
            </w:pPr>
            <w:r w:rsidRPr="00411C5C">
              <w:rPr>
                <w:rFonts w:ascii="Arial" w:hAnsi="Arial" w:cs="Arial"/>
                <w:color w:val="000000"/>
                <w:szCs w:val="21"/>
              </w:rPr>
              <w:t>007751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kern w:val="0"/>
                <w:szCs w:val="21"/>
              </w:rPr>
            </w:pPr>
            <w:r w:rsidRPr="00411C5C">
              <w:rPr>
                <w:rFonts w:ascii="Arial" w:hAnsi="Arial" w:cs="Arial"/>
                <w:color w:val="000000"/>
                <w:szCs w:val="21"/>
              </w:rPr>
              <w:t>景顺长城中证沪港深红利成长低波动指数型证券投资基金</w:t>
            </w:r>
            <w:r w:rsidRPr="00411C5C">
              <w:rPr>
                <w:rFonts w:ascii="Arial" w:hAnsi="Arial" w:cs="Arial"/>
                <w:color w:val="000000"/>
                <w:szCs w:val="21"/>
              </w:rPr>
              <w:t>A</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kern w:val="0"/>
                <w:szCs w:val="21"/>
              </w:rPr>
            </w:pPr>
            <w:r w:rsidRPr="00411C5C">
              <w:rPr>
                <w:rFonts w:ascii="Arial" w:hAnsi="Arial" w:cs="Arial"/>
                <w:color w:val="000000"/>
                <w:szCs w:val="21"/>
              </w:rPr>
              <w:t>007760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kern w:val="0"/>
                <w:szCs w:val="21"/>
              </w:rPr>
            </w:pPr>
            <w:r w:rsidRPr="00411C5C">
              <w:rPr>
                <w:rFonts w:ascii="Arial" w:hAnsi="Arial" w:cs="Arial"/>
                <w:color w:val="000000"/>
                <w:szCs w:val="21"/>
              </w:rPr>
              <w:t>景顺长城中证沪港深红利成长低波动指数型证券投资基金</w:t>
            </w:r>
            <w:r w:rsidRPr="00411C5C">
              <w:rPr>
                <w:rFonts w:ascii="Arial" w:hAnsi="Arial" w:cs="Arial"/>
                <w:color w:val="000000"/>
                <w:szCs w:val="21"/>
              </w:rPr>
              <w:t>C</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kern w:val="0"/>
                <w:szCs w:val="21"/>
              </w:rPr>
            </w:pPr>
            <w:r w:rsidRPr="00411C5C">
              <w:rPr>
                <w:rFonts w:ascii="Arial" w:hAnsi="Arial" w:cs="Arial"/>
                <w:color w:val="000000"/>
                <w:szCs w:val="21"/>
              </w:rPr>
              <w:t>021735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kern w:val="0"/>
                <w:szCs w:val="21"/>
              </w:rPr>
            </w:pPr>
            <w:r w:rsidRPr="00411C5C">
              <w:rPr>
                <w:rFonts w:ascii="Arial" w:hAnsi="Arial" w:cs="Arial"/>
                <w:color w:val="000000"/>
                <w:szCs w:val="21"/>
              </w:rPr>
              <w:t>景顺长城中证沪港深红利成长低波动指数型证券投资基金</w:t>
            </w:r>
            <w:r w:rsidRPr="00411C5C">
              <w:rPr>
                <w:rFonts w:ascii="Arial" w:hAnsi="Arial" w:cs="Arial"/>
                <w:color w:val="000000"/>
                <w:szCs w:val="21"/>
              </w:rPr>
              <w:t>E</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kern w:val="0"/>
                <w:szCs w:val="21"/>
              </w:rPr>
            </w:pPr>
            <w:r w:rsidRPr="00411C5C">
              <w:rPr>
                <w:rFonts w:ascii="Arial" w:hAnsi="Arial" w:cs="Arial"/>
                <w:color w:val="000000"/>
                <w:szCs w:val="21"/>
              </w:rPr>
              <w:t>004371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kern w:val="0"/>
                <w:szCs w:val="21"/>
              </w:rPr>
            </w:pPr>
            <w:r w:rsidRPr="00411C5C">
              <w:rPr>
                <w:rFonts w:ascii="Arial" w:hAnsi="Arial" w:cs="Arial"/>
                <w:color w:val="000000"/>
                <w:szCs w:val="21"/>
              </w:rPr>
              <w:t>景顺长城中证科技传媒通信</w:t>
            </w:r>
            <w:r w:rsidRPr="00411C5C">
              <w:rPr>
                <w:rFonts w:ascii="Arial" w:hAnsi="Arial" w:cs="Arial"/>
                <w:color w:val="000000"/>
                <w:szCs w:val="21"/>
              </w:rPr>
              <w:t>150</w:t>
            </w:r>
            <w:r w:rsidRPr="00411C5C">
              <w:rPr>
                <w:rFonts w:ascii="Arial" w:hAnsi="Arial" w:cs="Arial"/>
                <w:color w:val="000000"/>
                <w:szCs w:val="21"/>
              </w:rPr>
              <w:t>交易型开放式指数证券投资基金联接基金</w:t>
            </w:r>
            <w:r w:rsidRPr="00411C5C">
              <w:rPr>
                <w:rFonts w:ascii="Arial" w:hAnsi="Arial" w:cs="Arial"/>
                <w:color w:val="000000"/>
                <w:szCs w:val="21"/>
              </w:rPr>
              <w:t>C</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kern w:val="0"/>
                <w:szCs w:val="21"/>
              </w:rPr>
            </w:pPr>
            <w:r w:rsidRPr="00411C5C">
              <w:rPr>
                <w:rFonts w:ascii="Arial" w:hAnsi="Arial" w:cs="Arial"/>
                <w:color w:val="000000"/>
                <w:szCs w:val="21"/>
              </w:rPr>
              <w:t>023597</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kern w:val="0"/>
                <w:szCs w:val="21"/>
              </w:rPr>
            </w:pPr>
            <w:r w:rsidRPr="00411C5C">
              <w:rPr>
                <w:rFonts w:ascii="Arial" w:hAnsi="Arial" w:cs="Arial"/>
                <w:color w:val="000000"/>
                <w:szCs w:val="21"/>
              </w:rPr>
              <w:t>景顺长城中证港股通创新药交易型开放式指数证券投资基金发起式联接基金</w:t>
            </w:r>
            <w:r w:rsidRPr="00411C5C">
              <w:rPr>
                <w:rFonts w:ascii="Arial" w:hAnsi="Arial" w:cs="Arial"/>
                <w:color w:val="000000"/>
                <w:szCs w:val="21"/>
              </w:rPr>
              <w:t>A</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szCs w:val="21"/>
              </w:rPr>
            </w:pPr>
            <w:r w:rsidRPr="00411C5C">
              <w:rPr>
                <w:rFonts w:ascii="Arial" w:hAnsi="Arial" w:cs="Arial"/>
                <w:color w:val="000000"/>
                <w:szCs w:val="21"/>
              </w:rPr>
              <w:t>023598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szCs w:val="21"/>
              </w:rPr>
            </w:pPr>
            <w:r w:rsidRPr="00411C5C">
              <w:rPr>
                <w:rFonts w:ascii="Arial" w:hAnsi="Arial" w:cs="Arial"/>
                <w:color w:val="000000"/>
                <w:szCs w:val="21"/>
              </w:rPr>
              <w:t>景顺长城中证港股通创新药交易型开放式指数证券投资基金发起式联接基金</w:t>
            </w:r>
            <w:r w:rsidRPr="00411C5C">
              <w:rPr>
                <w:rFonts w:ascii="Arial" w:hAnsi="Arial" w:cs="Arial"/>
                <w:color w:val="000000"/>
                <w:szCs w:val="21"/>
              </w:rPr>
              <w:t>C</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szCs w:val="21"/>
              </w:rPr>
            </w:pPr>
            <w:r w:rsidRPr="00411C5C">
              <w:rPr>
                <w:rFonts w:ascii="Arial" w:hAnsi="Arial" w:cs="Arial"/>
                <w:color w:val="000000"/>
                <w:szCs w:val="21"/>
              </w:rPr>
              <w:t>016495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szCs w:val="21"/>
              </w:rPr>
            </w:pPr>
            <w:r w:rsidRPr="00411C5C">
              <w:rPr>
                <w:rFonts w:ascii="Arial" w:hAnsi="Arial" w:cs="Arial"/>
                <w:color w:val="000000"/>
                <w:szCs w:val="21"/>
              </w:rPr>
              <w:t>景顺长城中证港股通科技交易型开放式指数证券投资基金发起式联接基金</w:t>
            </w:r>
            <w:r w:rsidRPr="00411C5C">
              <w:rPr>
                <w:rFonts w:ascii="Arial" w:hAnsi="Arial" w:cs="Arial"/>
                <w:color w:val="000000"/>
                <w:szCs w:val="21"/>
              </w:rPr>
              <w:t>A</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016496</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景顺长城中证港股通科技交易型开放式指数证券投资基金发起式联接基金</w:t>
            </w:r>
            <w:r w:rsidRPr="00411C5C">
              <w:rPr>
                <w:rFonts w:ascii="Arial" w:hAnsi="Arial" w:cs="Arial"/>
                <w:color w:val="000000"/>
                <w:szCs w:val="21"/>
              </w:rPr>
              <w:t>C</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023111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景顺长城上证科创板</w:t>
            </w:r>
            <w:r w:rsidRPr="00411C5C">
              <w:rPr>
                <w:rFonts w:ascii="Arial" w:hAnsi="Arial" w:cs="Arial"/>
                <w:color w:val="000000"/>
                <w:szCs w:val="21"/>
              </w:rPr>
              <w:t>200</w:t>
            </w:r>
            <w:r w:rsidRPr="00411C5C">
              <w:rPr>
                <w:rFonts w:ascii="Arial" w:hAnsi="Arial" w:cs="Arial"/>
                <w:color w:val="000000"/>
                <w:szCs w:val="21"/>
              </w:rPr>
              <w:t>指数型证券投资基金</w:t>
            </w:r>
            <w:r w:rsidRPr="00411C5C">
              <w:rPr>
                <w:rFonts w:ascii="Arial" w:hAnsi="Arial" w:cs="Arial"/>
                <w:color w:val="000000"/>
                <w:szCs w:val="21"/>
              </w:rPr>
              <w:t>A</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023112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景顺长城上证科创板</w:t>
            </w:r>
            <w:r w:rsidRPr="00411C5C">
              <w:rPr>
                <w:rFonts w:ascii="Arial" w:hAnsi="Arial" w:cs="Arial"/>
                <w:color w:val="000000"/>
                <w:szCs w:val="21"/>
              </w:rPr>
              <w:t>200</w:t>
            </w:r>
            <w:r w:rsidRPr="00411C5C">
              <w:rPr>
                <w:rFonts w:ascii="Arial" w:hAnsi="Arial" w:cs="Arial"/>
                <w:color w:val="000000"/>
                <w:szCs w:val="21"/>
              </w:rPr>
              <w:t>指数型证券投资基金</w:t>
            </w:r>
            <w:r w:rsidRPr="00411C5C">
              <w:rPr>
                <w:rFonts w:ascii="Arial" w:hAnsi="Arial" w:cs="Arial"/>
                <w:color w:val="000000"/>
                <w:szCs w:val="21"/>
              </w:rPr>
              <w:t>C</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021484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景顺长城上证科创板</w:t>
            </w:r>
            <w:r w:rsidRPr="00411C5C">
              <w:rPr>
                <w:rFonts w:ascii="Arial" w:hAnsi="Arial" w:cs="Arial"/>
                <w:color w:val="000000"/>
                <w:szCs w:val="21"/>
              </w:rPr>
              <w:t>50</w:t>
            </w:r>
            <w:r w:rsidRPr="00411C5C">
              <w:rPr>
                <w:rFonts w:ascii="Arial" w:hAnsi="Arial" w:cs="Arial"/>
                <w:color w:val="000000"/>
                <w:szCs w:val="21"/>
              </w:rPr>
              <w:t>成份交易型开放式指数证券投资基金发起式联接基金</w:t>
            </w:r>
            <w:r w:rsidRPr="00411C5C">
              <w:rPr>
                <w:rFonts w:ascii="Arial" w:hAnsi="Arial" w:cs="Arial"/>
                <w:color w:val="000000"/>
                <w:szCs w:val="21"/>
              </w:rPr>
              <w:t>A</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021485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景顺长城上证科创板</w:t>
            </w:r>
            <w:r w:rsidRPr="00411C5C">
              <w:rPr>
                <w:rFonts w:ascii="Arial" w:hAnsi="Arial" w:cs="Arial"/>
                <w:color w:val="000000"/>
                <w:szCs w:val="21"/>
              </w:rPr>
              <w:t>50</w:t>
            </w:r>
            <w:r w:rsidRPr="00411C5C">
              <w:rPr>
                <w:rFonts w:ascii="Arial" w:hAnsi="Arial" w:cs="Arial"/>
                <w:color w:val="000000"/>
                <w:szCs w:val="21"/>
              </w:rPr>
              <w:t>成份交易型开放式指数证券投资基金发起式联接基金</w:t>
            </w:r>
            <w:r w:rsidRPr="00411C5C">
              <w:rPr>
                <w:rFonts w:ascii="Arial" w:hAnsi="Arial" w:cs="Arial"/>
                <w:color w:val="000000"/>
                <w:szCs w:val="21"/>
              </w:rPr>
              <w:t>C</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022444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景顺长城中证</w:t>
            </w:r>
            <w:r w:rsidRPr="00411C5C">
              <w:rPr>
                <w:rFonts w:ascii="Arial" w:hAnsi="Arial" w:cs="Arial"/>
                <w:color w:val="000000"/>
                <w:szCs w:val="21"/>
              </w:rPr>
              <w:t>A500</w:t>
            </w:r>
            <w:r w:rsidRPr="00411C5C">
              <w:rPr>
                <w:rFonts w:ascii="Arial" w:hAnsi="Arial" w:cs="Arial"/>
                <w:color w:val="000000"/>
                <w:szCs w:val="21"/>
              </w:rPr>
              <w:t>交易型开放式指数证券投资基金联接基金</w:t>
            </w:r>
            <w:r w:rsidRPr="00411C5C">
              <w:rPr>
                <w:rFonts w:ascii="Arial" w:hAnsi="Arial" w:cs="Arial"/>
                <w:color w:val="000000"/>
                <w:szCs w:val="21"/>
              </w:rPr>
              <w:t>A</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022445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景顺长城中证</w:t>
            </w:r>
            <w:r w:rsidRPr="00411C5C">
              <w:rPr>
                <w:rFonts w:ascii="Arial" w:hAnsi="Arial" w:cs="Arial"/>
                <w:color w:val="000000"/>
                <w:szCs w:val="21"/>
              </w:rPr>
              <w:t>A500</w:t>
            </w:r>
            <w:r w:rsidRPr="00411C5C">
              <w:rPr>
                <w:rFonts w:ascii="Arial" w:hAnsi="Arial" w:cs="Arial"/>
                <w:color w:val="000000"/>
                <w:szCs w:val="21"/>
              </w:rPr>
              <w:t>交易型开放式指数证券投资基金联接基金</w:t>
            </w:r>
            <w:r w:rsidRPr="00411C5C">
              <w:rPr>
                <w:rFonts w:ascii="Arial" w:hAnsi="Arial" w:cs="Arial"/>
                <w:color w:val="000000"/>
                <w:szCs w:val="21"/>
              </w:rPr>
              <w:t>C</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021961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景顺长城中证国新港股通央企红利交易型开放式指数证券投资基金联接基金</w:t>
            </w:r>
            <w:r w:rsidRPr="00411C5C">
              <w:rPr>
                <w:rFonts w:ascii="Arial" w:hAnsi="Arial" w:cs="Arial"/>
                <w:color w:val="000000"/>
                <w:szCs w:val="21"/>
              </w:rPr>
              <w:t>A</w:t>
            </w:r>
          </w:p>
        </w:tc>
      </w:tr>
      <w:tr w:rsidR="00411C5C"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021962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411C5C" w:rsidRPr="00411C5C" w:rsidRDefault="00411C5C" w:rsidP="00411C5C">
            <w:pPr>
              <w:rPr>
                <w:rFonts w:ascii="Arial" w:hAnsi="Arial" w:cs="Arial"/>
                <w:color w:val="000000"/>
                <w:szCs w:val="21"/>
              </w:rPr>
            </w:pPr>
            <w:r w:rsidRPr="00411C5C">
              <w:rPr>
                <w:rFonts w:ascii="Arial" w:hAnsi="Arial" w:cs="Arial"/>
                <w:color w:val="000000"/>
                <w:szCs w:val="21"/>
              </w:rPr>
              <w:t>景顺长城中证国新港股通央企红利交易型开放式指数证券投资基金联接基金</w:t>
            </w:r>
            <w:r w:rsidRPr="00411C5C">
              <w:rPr>
                <w:rFonts w:ascii="Arial" w:hAnsi="Arial" w:cs="Arial"/>
                <w:color w:val="000000"/>
                <w:szCs w:val="21"/>
              </w:rPr>
              <w:t>C</w:t>
            </w:r>
          </w:p>
        </w:tc>
      </w:tr>
    </w:tbl>
    <w:p w:rsidR="00202C93" w:rsidRPr="00CD3D6E" w:rsidRDefault="00202C93" w:rsidP="004F0132">
      <w:pPr>
        <w:widowControl/>
        <w:spacing w:line="360" w:lineRule="auto"/>
        <w:ind w:firstLineChars="200" w:firstLine="420"/>
        <w:jc w:val="left"/>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411C5C">
        <w:rPr>
          <w:rFonts w:ascii="Arial" w:hAnsi="Arial" w:cs="Arial"/>
          <w:kern w:val="0"/>
          <w:szCs w:val="21"/>
        </w:rPr>
        <w:t>深圳前海微众银行股份有限公司</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注册地址：深圳市前海深港合作区前湾一路</w:t>
      </w:r>
      <w:r w:rsidRPr="00411C5C">
        <w:rPr>
          <w:rFonts w:ascii="Arial" w:hAnsi="Arial" w:cs="Arial" w:hint="eastAsia"/>
          <w:kern w:val="0"/>
          <w:szCs w:val="21"/>
        </w:rPr>
        <w:t>1</w:t>
      </w:r>
      <w:r w:rsidRPr="00411C5C">
        <w:rPr>
          <w:rFonts w:ascii="Arial" w:hAnsi="Arial" w:cs="Arial" w:hint="eastAsia"/>
          <w:kern w:val="0"/>
          <w:szCs w:val="21"/>
        </w:rPr>
        <w:t>号</w:t>
      </w:r>
      <w:r w:rsidRPr="00411C5C">
        <w:rPr>
          <w:rFonts w:ascii="Arial" w:hAnsi="Arial" w:cs="Arial" w:hint="eastAsia"/>
          <w:kern w:val="0"/>
          <w:szCs w:val="21"/>
        </w:rPr>
        <w:t>A</w:t>
      </w:r>
      <w:r w:rsidRPr="00411C5C">
        <w:rPr>
          <w:rFonts w:ascii="Arial" w:hAnsi="Arial" w:cs="Arial" w:hint="eastAsia"/>
          <w:kern w:val="0"/>
          <w:szCs w:val="21"/>
        </w:rPr>
        <w:t>栋</w:t>
      </w:r>
      <w:r w:rsidRPr="00411C5C">
        <w:rPr>
          <w:rFonts w:ascii="Arial" w:hAnsi="Arial" w:cs="Arial" w:hint="eastAsia"/>
          <w:kern w:val="0"/>
          <w:szCs w:val="21"/>
        </w:rPr>
        <w:t>201</w:t>
      </w:r>
      <w:r w:rsidRPr="00411C5C">
        <w:rPr>
          <w:rFonts w:ascii="Arial" w:hAnsi="Arial" w:cs="Arial" w:hint="eastAsia"/>
          <w:kern w:val="0"/>
          <w:szCs w:val="21"/>
        </w:rPr>
        <w:t>（入驻深圳市前海商务秘书有限公司）</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办公地址：广东省深圳市南山区沙河西路</w:t>
      </w:r>
      <w:r w:rsidRPr="00411C5C">
        <w:rPr>
          <w:rFonts w:ascii="Arial" w:hAnsi="Arial" w:cs="Arial" w:hint="eastAsia"/>
          <w:kern w:val="0"/>
          <w:szCs w:val="21"/>
        </w:rPr>
        <w:t xml:space="preserve">1819 </w:t>
      </w:r>
      <w:r w:rsidRPr="00411C5C">
        <w:rPr>
          <w:rFonts w:ascii="Arial" w:hAnsi="Arial" w:cs="Arial" w:hint="eastAsia"/>
          <w:kern w:val="0"/>
          <w:szCs w:val="21"/>
        </w:rPr>
        <w:t>号深圳湾科技生态园</w:t>
      </w:r>
      <w:r w:rsidRPr="00411C5C">
        <w:rPr>
          <w:rFonts w:ascii="Arial" w:hAnsi="Arial" w:cs="Arial" w:hint="eastAsia"/>
          <w:kern w:val="0"/>
          <w:szCs w:val="21"/>
        </w:rPr>
        <w:t>7</w:t>
      </w:r>
      <w:r w:rsidRPr="00411C5C">
        <w:rPr>
          <w:rFonts w:ascii="Arial" w:hAnsi="Arial" w:cs="Arial" w:hint="eastAsia"/>
          <w:kern w:val="0"/>
          <w:szCs w:val="21"/>
        </w:rPr>
        <w:t>栋</w:t>
      </w:r>
      <w:r w:rsidRPr="00411C5C">
        <w:rPr>
          <w:rFonts w:ascii="Arial" w:hAnsi="Arial" w:cs="Arial" w:hint="eastAsia"/>
          <w:kern w:val="0"/>
          <w:szCs w:val="21"/>
        </w:rPr>
        <w:t>A</w:t>
      </w:r>
      <w:r w:rsidRPr="00411C5C">
        <w:rPr>
          <w:rFonts w:ascii="Arial" w:hAnsi="Arial" w:cs="Arial" w:hint="eastAsia"/>
          <w:kern w:val="0"/>
          <w:szCs w:val="21"/>
        </w:rPr>
        <w:t>座</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法定代表人：顾敏</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lastRenderedPageBreak/>
        <w:t>联系人：白冰</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电话：</w:t>
      </w:r>
      <w:r w:rsidRPr="00411C5C">
        <w:rPr>
          <w:rFonts w:ascii="Arial" w:hAnsi="Arial" w:cs="Arial" w:hint="eastAsia"/>
          <w:kern w:val="0"/>
          <w:szCs w:val="21"/>
        </w:rPr>
        <w:t>15112686889</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客户服务电话：</w:t>
      </w:r>
      <w:r w:rsidRPr="00411C5C">
        <w:rPr>
          <w:rFonts w:ascii="Arial" w:hAnsi="Arial" w:cs="Arial" w:hint="eastAsia"/>
          <w:kern w:val="0"/>
          <w:szCs w:val="21"/>
        </w:rPr>
        <w:t>95384</w:t>
      </w:r>
    </w:p>
    <w:p w:rsidR="004467ED" w:rsidRPr="001F07D5"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网址：</w:t>
      </w:r>
      <w:r w:rsidRPr="00411C5C">
        <w:rPr>
          <w:rFonts w:ascii="Arial" w:hAnsi="Arial" w:cs="Arial" w:hint="eastAsia"/>
          <w:kern w:val="0"/>
          <w:szCs w:val="21"/>
        </w:rPr>
        <w:t>http://www.webank.com/</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411C5C">
        <w:rPr>
          <w:rFonts w:ascii="Arial" w:hAnsi="Arial" w:cs="Arial"/>
          <w:kern w:val="0"/>
          <w:szCs w:val="21"/>
        </w:rPr>
        <w:t>深圳前海微众银行股份有限公司</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客户服务电话：</w:t>
      </w:r>
      <w:r w:rsidRPr="00411C5C">
        <w:rPr>
          <w:rFonts w:ascii="Arial" w:hAnsi="Arial" w:cs="Arial" w:hint="eastAsia"/>
          <w:kern w:val="0"/>
          <w:szCs w:val="21"/>
        </w:rPr>
        <w:t>95384</w:t>
      </w:r>
    </w:p>
    <w:p w:rsidR="00411C5C" w:rsidRPr="001F07D5"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lastRenderedPageBreak/>
        <w:t>网址：</w:t>
      </w:r>
      <w:r w:rsidRPr="00411C5C">
        <w:rPr>
          <w:rFonts w:ascii="Arial" w:hAnsi="Arial" w:cs="Arial" w:hint="eastAsia"/>
          <w:kern w:val="0"/>
          <w:szCs w:val="21"/>
        </w:rPr>
        <w:t>http://www.webank.com/</w:t>
      </w:r>
    </w:p>
    <w:p w:rsidR="00CF4C66" w:rsidRPr="00411C5C" w:rsidRDefault="00CF4C66" w:rsidP="00CF4C66">
      <w:pPr>
        <w:widowControl/>
        <w:spacing w:line="360" w:lineRule="auto"/>
        <w:ind w:firstLineChars="200" w:firstLine="420"/>
        <w:jc w:val="left"/>
        <w:rPr>
          <w:rFonts w:ascii="Arial" w:hAnsi="Arial" w:cs="Arial"/>
          <w:kern w:val="0"/>
          <w:szCs w:val="21"/>
        </w:rPr>
      </w:pPr>
    </w:p>
    <w:p w:rsidR="00A24E94" w:rsidRPr="00CF4C66" w:rsidRDefault="00A24E94" w:rsidP="00A24E94">
      <w:pPr>
        <w:widowControl/>
        <w:spacing w:line="360" w:lineRule="auto"/>
        <w:ind w:firstLineChars="200" w:firstLine="420"/>
        <w:jc w:val="left"/>
        <w:rPr>
          <w:rFonts w:ascii="Arial" w:hAnsi="Arial" w:cs="Arial"/>
          <w:kern w:val="0"/>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9E19A2" w:rsidRPr="001F07D5">
        <w:rPr>
          <w:rFonts w:ascii="Arial" w:hAnsi="Arial" w:cs="Arial"/>
          <w:kern w:val="0"/>
          <w:szCs w:val="21"/>
        </w:rPr>
        <w:t>五</w:t>
      </w:r>
      <w:r w:rsidRPr="001F07D5">
        <w:rPr>
          <w:rFonts w:ascii="Arial" w:hAnsi="Arial" w:cs="Arial"/>
          <w:kern w:val="0"/>
          <w:szCs w:val="21"/>
        </w:rPr>
        <w:t>年</w:t>
      </w:r>
      <w:r w:rsidR="00B93026">
        <w:rPr>
          <w:rFonts w:ascii="Arial" w:hAnsi="Arial" w:cs="Arial" w:hint="eastAsia"/>
          <w:kern w:val="0"/>
          <w:szCs w:val="21"/>
        </w:rPr>
        <w:t>十</w:t>
      </w:r>
      <w:r w:rsidR="00411C5C">
        <w:rPr>
          <w:rFonts w:ascii="Arial" w:hAnsi="Arial" w:cs="Arial" w:hint="eastAsia"/>
          <w:kern w:val="0"/>
          <w:szCs w:val="21"/>
        </w:rPr>
        <w:t>二</w:t>
      </w:r>
      <w:r w:rsidR="00527CFF" w:rsidRPr="001F07D5">
        <w:rPr>
          <w:rFonts w:ascii="Arial" w:hAnsi="Arial" w:cs="Arial"/>
          <w:kern w:val="0"/>
          <w:szCs w:val="21"/>
        </w:rPr>
        <w:t>月</w:t>
      </w:r>
      <w:r w:rsidR="00411C5C">
        <w:rPr>
          <w:rFonts w:ascii="Arial" w:hAnsi="Arial" w:cs="Arial" w:hint="eastAsia"/>
          <w:kern w:val="0"/>
          <w:szCs w:val="21"/>
        </w:rPr>
        <w:t>三</w:t>
      </w:r>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AC9" w:rsidRDefault="00387AC9" w:rsidP="008E6554">
      <w:r>
        <w:separator/>
      </w:r>
    </w:p>
  </w:endnote>
  <w:endnote w:type="continuationSeparator" w:id="0">
    <w:p w:rsidR="00387AC9" w:rsidRDefault="00387AC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AC9" w:rsidRDefault="00387AC9" w:rsidP="008E6554">
      <w:r>
        <w:separator/>
      </w:r>
    </w:p>
  </w:footnote>
  <w:footnote w:type="continuationSeparator" w:id="0">
    <w:p w:rsidR="00387AC9" w:rsidRDefault="00387AC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2A04"/>
    <w:rsid w:val="001F2E05"/>
    <w:rsid w:val="001F526F"/>
    <w:rsid w:val="00202B24"/>
    <w:rsid w:val="00202C93"/>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11C5C"/>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5860"/>
    <w:rsid w:val="006909DF"/>
    <w:rsid w:val="00692119"/>
    <w:rsid w:val="0069540A"/>
    <w:rsid w:val="00697CBA"/>
    <w:rsid w:val="006A5633"/>
    <w:rsid w:val="006B400E"/>
    <w:rsid w:val="006B7217"/>
    <w:rsid w:val="006B759B"/>
    <w:rsid w:val="006B7BF1"/>
    <w:rsid w:val="006C0C60"/>
    <w:rsid w:val="006C10CC"/>
    <w:rsid w:val="006C17F9"/>
    <w:rsid w:val="006C1CCC"/>
    <w:rsid w:val="006E03F8"/>
    <w:rsid w:val="006E59D5"/>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20BF"/>
    <w:rsid w:val="009652A4"/>
    <w:rsid w:val="00966397"/>
    <w:rsid w:val="00966B34"/>
    <w:rsid w:val="00967C70"/>
    <w:rsid w:val="00982692"/>
    <w:rsid w:val="0098471D"/>
    <w:rsid w:val="00987576"/>
    <w:rsid w:val="00990D0C"/>
    <w:rsid w:val="00991EB6"/>
    <w:rsid w:val="00993537"/>
    <w:rsid w:val="00993F15"/>
    <w:rsid w:val="009A1CCB"/>
    <w:rsid w:val="009A4310"/>
    <w:rsid w:val="009B3A0B"/>
    <w:rsid w:val="009B5F59"/>
    <w:rsid w:val="009B6ABF"/>
    <w:rsid w:val="009B6C46"/>
    <w:rsid w:val="009C0FFA"/>
    <w:rsid w:val="009C172E"/>
    <w:rsid w:val="009C3C10"/>
    <w:rsid w:val="009C52F8"/>
    <w:rsid w:val="009D098A"/>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4E94"/>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957"/>
    <w:rsid w:val="00B86E81"/>
    <w:rsid w:val="00B93026"/>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D6E"/>
    <w:rsid w:val="00CD3E56"/>
    <w:rsid w:val="00CD7C73"/>
    <w:rsid w:val="00CE2D0D"/>
    <w:rsid w:val="00CE4DE2"/>
    <w:rsid w:val="00CF0318"/>
    <w:rsid w:val="00CF1A96"/>
    <w:rsid w:val="00CF2218"/>
    <w:rsid w:val="00CF3D71"/>
    <w:rsid w:val="00CF4724"/>
    <w:rsid w:val="00CF4C66"/>
    <w:rsid w:val="00CF6953"/>
    <w:rsid w:val="00D018BF"/>
    <w:rsid w:val="00D01CB9"/>
    <w:rsid w:val="00D124F5"/>
    <w:rsid w:val="00D14285"/>
    <w:rsid w:val="00D16613"/>
    <w:rsid w:val="00D16618"/>
    <w:rsid w:val="00D17BC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E7B93"/>
    <w:rsid w:val="00EF4360"/>
    <w:rsid w:val="00EF4BB2"/>
    <w:rsid w:val="00F0297F"/>
    <w:rsid w:val="00F03DB3"/>
    <w:rsid w:val="00F04AE9"/>
    <w:rsid w:val="00F06DDB"/>
    <w:rsid w:val="00F14B04"/>
    <w:rsid w:val="00F22AB3"/>
    <w:rsid w:val="00F2448B"/>
    <w:rsid w:val="00F343D0"/>
    <w:rsid w:val="00F34693"/>
    <w:rsid w:val="00F401A7"/>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36E0-DFD1-42E3-816A-20495FB0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1735</Characters>
  <Application>Microsoft Office Word</Application>
  <DocSecurity>4</DocSecurity>
  <Lines>14</Lines>
  <Paragraphs>4</Paragraphs>
  <ScaleCrop>false</ScaleCrop>
  <Company>JDJR</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2025-12-02T16:01:00Z</dcterms:created>
  <dcterms:modified xsi:type="dcterms:W3CDTF">2025-12-02T16:01:00Z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