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610B" w:rsidRPr="00FF4FF6" w:rsidRDefault="00A732DD" w:rsidP="000041CE">
      <w:pPr>
        <w:spacing w:line="360" w:lineRule="auto"/>
        <w:jc w:val="center"/>
        <w:rPr>
          <w:rFonts w:ascii="Arial" w:hAnsi="Arial" w:cs="Arial"/>
          <w:b/>
          <w:sz w:val="32"/>
          <w:szCs w:val="18"/>
        </w:rPr>
      </w:pPr>
      <w:bookmarkStart w:id="0" w:name="_Toc249760023"/>
      <w:r w:rsidRPr="00FF4FF6">
        <w:rPr>
          <w:rFonts w:ascii="Arial" w:hAnsi="Arial" w:cs="Arial"/>
          <w:b/>
          <w:sz w:val="32"/>
          <w:szCs w:val="18"/>
        </w:rPr>
        <w:t>关于</w:t>
      </w:r>
      <w:r w:rsidR="00083D3B" w:rsidRPr="00083D3B">
        <w:rPr>
          <w:rFonts w:ascii="Arial" w:hAnsi="Arial" w:cs="Arial" w:hint="eastAsia"/>
          <w:b/>
          <w:sz w:val="32"/>
          <w:szCs w:val="18"/>
        </w:rPr>
        <w:t>景顺长城和熙稳进三个月持有期混合型基金中基金（</w:t>
      </w:r>
      <w:r w:rsidR="00083D3B" w:rsidRPr="00083D3B">
        <w:rPr>
          <w:rFonts w:ascii="Arial" w:hAnsi="Arial" w:cs="Arial" w:hint="eastAsia"/>
          <w:b/>
          <w:sz w:val="32"/>
          <w:szCs w:val="18"/>
        </w:rPr>
        <w:t>FOF</w:t>
      </w:r>
      <w:r w:rsidR="00083D3B" w:rsidRPr="00083D3B">
        <w:rPr>
          <w:rFonts w:ascii="Arial" w:hAnsi="Arial" w:cs="Arial" w:hint="eastAsia"/>
          <w:b/>
          <w:sz w:val="32"/>
          <w:szCs w:val="18"/>
        </w:rPr>
        <w:t>）</w:t>
      </w:r>
      <w:r w:rsidRPr="00FF4FF6">
        <w:rPr>
          <w:rFonts w:ascii="Arial" w:hAnsi="Arial" w:cs="Arial"/>
          <w:b/>
          <w:sz w:val="32"/>
          <w:szCs w:val="18"/>
        </w:rPr>
        <w:t>基金合同生效的公告</w:t>
      </w:r>
    </w:p>
    <w:p w:rsidR="00AC4C70" w:rsidRPr="00FF4FF6" w:rsidRDefault="00AC4C70" w:rsidP="00D7610B">
      <w:pPr>
        <w:spacing w:line="360" w:lineRule="exact"/>
        <w:jc w:val="center"/>
        <w:rPr>
          <w:rFonts w:ascii="Arial" w:hAnsi="Arial" w:cs="Arial"/>
          <w:b/>
          <w:szCs w:val="18"/>
        </w:rPr>
      </w:pPr>
    </w:p>
    <w:p w:rsidR="00D7610B" w:rsidRPr="00FF4FF6" w:rsidRDefault="00D7610B" w:rsidP="00D7610B">
      <w:pPr>
        <w:spacing w:line="360" w:lineRule="exact"/>
        <w:jc w:val="center"/>
        <w:rPr>
          <w:rFonts w:ascii="Arial" w:hAnsi="Arial" w:cs="Arial"/>
          <w:b/>
          <w:szCs w:val="18"/>
        </w:rPr>
      </w:pPr>
      <w:r w:rsidRPr="00FF4FF6">
        <w:rPr>
          <w:rFonts w:ascii="Arial" w:hAnsi="Arial" w:cs="Arial"/>
          <w:b/>
          <w:szCs w:val="18"/>
        </w:rPr>
        <w:t>公告送出日期：</w:t>
      </w:r>
      <w:r w:rsidR="00BD09AB" w:rsidRPr="00FF4FF6">
        <w:rPr>
          <w:rFonts w:ascii="Arial" w:hAnsi="Arial" w:cs="Arial"/>
          <w:b/>
          <w:szCs w:val="18"/>
        </w:rPr>
        <w:t>20</w:t>
      </w:r>
      <w:r w:rsidR="002647BD" w:rsidRPr="00FF4FF6">
        <w:rPr>
          <w:rFonts w:ascii="Arial" w:hAnsi="Arial" w:cs="Arial"/>
          <w:b/>
          <w:szCs w:val="18"/>
        </w:rPr>
        <w:t>2</w:t>
      </w:r>
      <w:r w:rsidR="000041CE">
        <w:rPr>
          <w:rFonts w:ascii="Arial" w:hAnsi="Arial" w:cs="Arial"/>
          <w:b/>
          <w:szCs w:val="18"/>
        </w:rPr>
        <w:t>5</w:t>
      </w:r>
      <w:r w:rsidR="00BD09AB" w:rsidRPr="00FF4FF6">
        <w:rPr>
          <w:rFonts w:ascii="Arial" w:hAnsi="Arial" w:cs="Arial"/>
          <w:b/>
          <w:szCs w:val="18"/>
        </w:rPr>
        <w:t>年</w:t>
      </w:r>
      <w:r w:rsidR="00083D3B">
        <w:rPr>
          <w:rFonts w:ascii="Arial" w:hAnsi="Arial" w:cs="Arial"/>
          <w:b/>
          <w:szCs w:val="18"/>
        </w:rPr>
        <w:t>12</w:t>
      </w:r>
      <w:r w:rsidR="00BD09AB" w:rsidRPr="00FF4FF6">
        <w:rPr>
          <w:rFonts w:ascii="Arial" w:hAnsi="Arial" w:cs="Arial"/>
          <w:b/>
          <w:szCs w:val="18"/>
        </w:rPr>
        <w:t>月</w:t>
      </w:r>
      <w:r w:rsidR="00083D3B">
        <w:rPr>
          <w:rFonts w:ascii="Arial" w:hAnsi="Arial" w:cs="Arial"/>
          <w:b/>
          <w:szCs w:val="18"/>
        </w:rPr>
        <w:t>3</w:t>
      </w:r>
      <w:r w:rsidRPr="00FF4FF6">
        <w:rPr>
          <w:rFonts w:ascii="Arial" w:hAnsi="Arial" w:cs="Arial"/>
          <w:b/>
          <w:szCs w:val="18"/>
        </w:rPr>
        <w:t>日</w:t>
      </w:r>
    </w:p>
    <w:bookmarkEnd w:id="0"/>
    <w:p w:rsidR="00D7610B" w:rsidRPr="00FF4FF6" w:rsidRDefault="00D7610B" w:rsidP="00D7610B">
      <w:pPr>
        <w:pStyle w:val="30"/>
        <w:keepNext w:val="0"/>
        <w:keepLines w:val="0"/>
        <w:numPr>
          <w:ilvl w:val="0"/>
          <w:numId w:val="13"/>
        </w:numPr>
        <w:spacing w:before="0" w:after="0" w:line="360" w:lineRule="exact"/>
        <w:rPr>
          <w:rFonts w:ascii="Arial" w:hAnsi="Arial" w:cs="Arial"/>
          <w:bCs w:val="0"/>
          <w:sz w:val="21"/>
          <w:szCs w:val="18"/>
        </w:rPr>
      </w:pPr>
      <w:r w:rsidRPr="00FF4FF6">
        <w:rPr>
          <w:rFonts w:ascii="Arial" w:hAnsi="Arial" w:cs="Arial"/>
          <w:bCs w:val="0"/>
          <w:sz w:val="21"/>
          <w:szCs w:val="18"/>
        </w:rPr>
        <w:t>公告基本信息</w:t>
      </w:r>
    </w:p>
    <w:tbl>
      <w:tblPr>
        <w:tblW w:w="9604"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631"/>
        <w:gridCol w:w="3827"/>
        <w:gridCol w:w="3146"/>
      </w:tblGrid>
      <w:tr w:rsidR="00A31A9E" w:rsidRPr="00FF4FF6" w:rsidTr="00083D3B">
        <w:trPr>
          <w:jc w:val="center"/>
        </w:trPr>
        <w:tc>
          <w:tcPr>
            <w:tcW w:w="26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31A9E" w:rsidRPr="00FF4FF6" w:rsidRDefault="00A31A9E" w:rsidP="00010685">
            <w:pPr>
              <w:spacing w:line="360" w:lineRule="exact"/>
              <w:jc w:val="left"/>
              <w:rPr>
                <w:rFonts w:ascii="Arial" w:hAnsi="Arial" w:cs="Arial"/>
                <w:szCs w:val="18"/>
              </w:rPr>
            </w:pPr>
            <w:r w:rsidRPr="00FF4FF6">
              <w:rPr>
                <w:rFonts w:ascii="Arial" w:hAnsi="Arial" w:cs="Arial"/>
                <w:szCs w:val="18"/>
              </w:rPr>
              <w:t>基金名称</w:t>
            </w:r>
          </w:p>
        </w:tc>
        <w:tc>
          <w:tcPr>
            <w:tcW w:w="6973"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31A9E" w:rsidRPr="00FF4FF6" w:rsidRDefault="00083D3B" w:rsidP="00010685">
            <w:pPr>
              <w:spacing w:line="360" w:lineRule="exact"/>
              <w:jc w:val="left"/>
              <w:rPr>
                <w:rFonts w:ascii="Arial" w:hAnsi="Arial" w:cs="Arial"/>
                <w:szCs w:val="18"/>
              </w:rPr>
            </w:pPr>
            <w:r w:rsidRPr="00083D3B">
              <w:rPr>
                <w:rFonts w:ascii="Arial" w:hAnsi="Arial" w:cs="Arial" w:hint="eastAsia"/>
                <w:szCs w:val="18"/>
              </w:rPr>
              <w:t>景顺长城和熙稳进三个月持有期混合型基金中基金（</w:t>
            </w:r>
            <w:r w:rsidRPr="00083D3B">
              <w:rPr>
                <w:rFonts w:ascii="Arial" w:hAnsi="Arial" w:cs="Arial" w:hint="eastAsia"/>
                <w:szCs w:val="18"/>
              </w:rPr>
              <w:t>FOF</w:t>
            </w:r>
            <w:r w:rsidRPr="00083D3B">
              <w:rPr>
                <w:rFonts w:ascii="Arial" w:hAnsi="Arial" w:cs="Arial" w:hint="eastAsia"/>
                <w:szCs w:val="18"/>
              </w:rPr>
              <w:t>）</w:t>
            </w:r>
          </w:p>
        </w:tc>
      </w:tr>
      <w:tr w:rsidR="00A31A9E" w:rsidRPr="00FF4FF6" w:rsidTr="00083D3B">
        <w:trPr>
          <w:jc w:val="center"/>
        </w:trPr>
        <w:tc>
          <w:tcPr>
            <w:tcW w:w="26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31A9E" w:rsidRPr="00FF4FF6" w:rsidRDefault="00A31A9E" w:rsidP="00010685">
            <w:pPr>
              <w:spacing w:line="360" w:lineRule="exact"/>
              <w:jc w:val="left"/>
              <w:rPr>
                <w:rFonts w:ascii="Arial" w:hAnsi="Arial" w:cs="Arial"/>
                <w:szCs w:val="18"/>
              </w:rPr>
            </w:pPr>
            <w:r w:rsidRPr="00FF4FF6">
              <w:rPr>
                <w:rFonts w:ascii="Arial" w:hAnsi="Arial" w:cs="Arial"/>
                <w:szCs w:val="18"/>
              </w:rPr>
              <w:t>基金简称</w:t>
            </w:r>
          </w:p>
        </w:tc>
        <w:tc>
          <w:tcPr>
            <w:tcW w:w="6973"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31A9E" w:rsidRPr="00FF4FF6" w:rsidRDefault="00010685" w:rsidP="00083D3B">
            <w:pPr>
              <w:spacing w:line="360" w:lineRule="exact"/>
              <w:jc w:val="left"/>
              <w:rPr>
                <w:rFonts w:ascii="Arial" w:hAnsi="Arial" w:cs="Arial"/>
                <w:szCs w:val="18"/>
              </w:rPr>
            </w:pPr>
            <w:r w:rsidRPr="00083D3B">
              <w:rPr>
                <w:rFonts w:ascii="Arial" w:hAnsi="Arial" w:cs="Arial" w:hint="eastAsia"/>
                <w:szCs w:val="18"/>
              </w:rPr>
              <w:t>景顺长城</w:t>
            </w:r>
            <w:r w:rsidR="00083D3B" w:rsidRPr="00083D3B">
              <w:rPr>
                <w:rFonts w:ascii="Arial" w:hAnsi="Arial" w:cs="Arial" w:hint="eastAsia"/>
                <w:szCs w:val="18"/>
              </w:rPr>
              <w:t>和熙稳进三个月持有混合（</w:t>
            </w:r>
            <w:r w:rsidR="00083D3B" w:rsidRPr="00083D3B">
              <w:rPr>
                <w:rFonts w:ascii="Arial" w:hAnsi="Arial" w:cs="Arial" w:hint="eastAsia"/>
                <w:szCs w:val="18"/>
              </w:rPr>
              <w:t>FOF</w:t>
            </w:r>
            <w:r w:rsidR="00083D3B" w:rsidRPr="00083D3B">
              <w:rPr>
                <w:rFonts w:ascii="Arial" w:hAnsi="Arial" w:cs="Arial" w:hint="eastAsia"/>
                <w:szCs w:val="18"/>
              </w:rPr>
              <w:t>）</w:t>
            </w:r>
          </w:p>
        </w:tc>
      </w:tr>
      <w:tr w:rsidR="00A31A9E" w:rsidRPr="00FF4FF6" w:rsidTr="00083D3B">
        <w:trPr>
          <w:jc w:val="center"/>
        </w:trPr>
        <w:tc>
          <w:tcPr>
            <w:tcW w:w="26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31A9E" w:rsidRPr="00FF4FF6" w:rsidRDefault="00A31A9E" w:rsidP="00010685">
            <w:pPr>
              <w:spacing w:line="360" w:lineRule="exact"/>
              <w:jc w:val="left"/>
              <w:rPr>
                <w:rFonts w:ascii="Arial" w:hAnsi="Arial" w:cs="Arial"/>
                <w:szCs w:val="18"/>
              </w:rPr>
            </w:pPr>
            <w:r w:rsidRPr="00FF4FF6">
              <w:rPr>
                <w:rFonts w:ascii="Arial" w:hAnsi="Arial" w:cs="Arial"/>
                <w:szCs w:val="18"/>
              </w:rPr>
              <w:t>基金主代码</w:t>
            </w:r>
          </w:p>
        </w:tc>
        <w:tc>
          <w:tcPr>
            <w:tcW w:w="6973"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31A9E" w:rsidRPr="00FF4FF6" w:rsidRDefault="00083D3B" w:rsidP="00010685">
            <w:pPr>
              <w:spacing w:line="360" w:lineRule="exact"/>
              <w:jc w:val="left"/>
              <w:rPr>
                <w:rFonts w:ascii="Arial" w:hAnsi="Arial" w:cs="Arial"/>
                <w:szCs w:val="18"/>
              </w:rPr>
            </w:pPr>
            <w:r w:rsidRPr="00083D3B">
              <w:rPr>
                <w:rFonts w:ascii="Arial" w:hAnsi="Arial" w:cs="Arial"/>
                <w:szCs w:val="18"/>
              </w:rPr>
              <w:t>025898</w:t>
            </w:r>
          </w:p>
        </w:tc>
      </w:tr>
      <w:tr w:rsidR="00A31A9E" w:rsidRPr="00FF4FF6" w:rsidTr="00083D3B">
        <w:trPr>
          <w:jc w:val="center"/>
        </w:trPr>
        <w:tc>
          <w:tcPr>
            <w:tcW w:w="26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31A9E" w:rsidRPr="00FF4FF6" w:rsidRDefault="00A31A9E" w:rsidP="00010685">
            <w:pPr>
              <w:spacing w:line="360" w:lineRule="exact"/>
              <w:jc w:val="left"/>
              <w:rPr>
                <w:rFonts w:ascii="Arial" w:hAnsi="Arial" w:cs="Arial"/>
                <w:szCs w:val="18"/>
              </w:rPr>
            </w:pPr>
            <w:r w:rsidRPr="00FF4FF6">
              <w:rPr>
                <w:rFonts w:ascii="Arial" w:hAnsi="Arial" w:cs="Arial"/>
                <w:szCs w:val="18"/>
              </w:rPr>
              <w:t>基金运作方式</w:t>
            </w:r>
          </w:p>
        </w:tc>
        <w:tc>
          <w:tcPr>
            <w:tcW w:w="6973"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31A9E" w:rsidRPr="00FF4FF6" w:rsidRDefault="00A31A9E" w:rsidP="00010685">
            <w:pPr>
              <w:spacing w:line="360" w:lineRule="exact"/>
              <w:jc w:val="left"/>
              <w:rPr>
                <w:rFonts w:ascii="Arial" w:hAnsi="Arial" w:cs="Arial"/>
                <w:szCs w:val="18"/>
              </w:rPr>
            </w:pPr>
            <w:r w:rsidRPr="00FF4FF6">
              <w:rPr>
                <w:rFonts w:ascii="Arial" w:hAnsi="Arial" w:cs="Arial"/>
                <w:szCs w:val="18"/>
              </w:rPr>
              <w:t>契约型开放式</w:t>
            </w:r>
          </w:p>
        </w:tc>
      </w:tr>
      <w:tr w:rsidR="00A31A9E" w:rsidRPr="00FF4FF6" w:rsidTr="00083D3B">
        <w:trPr>
          <w:jc w:val="center"/>
        </w:trPr>
        <w:tc>
          <w:tcPr>
            <w:tcW w:w="26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31A9E" w:rsidRPr="00FF4FF6" w:rsidRDefault="00A31A9E" w:rsidP="00010685">
            <w:pPr>
              <w:spacing w:line="360" w:lineRule="exact"/>
              <w:jc w:val="left"/>
              <w:rPr>
                <w:rFonts w:ascii="Arial" w:hAnsi="Arial" w:cs="Arial"/>
                <w:szCs w:val="18"/>
              </w:rPr>
            </w:pPr>
            <w:r w:rsidRPr="00FF4FF6">
              <w:rPr>
                <w:rFonts w:ascii="Arial" w:hAnsi="Arial" w:cs="Arial"/>
                <w:szCs w:val="18"/>
              </w:rPr>
              <w:t>基金合同生效日</w:t>
            </w:r>
          </w:p>
        </w:tc>
        <w:tc>
          <w:tcPr>
            <w:tcW w:w="6973"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31A9E" w:rsidRPr="00FF4FF6" w:rsidRDefault="00BD09AB" w:rsidP="00083D3B">
            <w:pPr>
              <w:spacing w:line="360" w:lineRule="exact"/>
              <w:jc w:val="left"/>
              <w:rPr>
                <w:rFonts w:ascii="Arial" w:hAnsi="Arial" w:cs="Arial"/>
                <w:szCs w:val="18"/>
              </w:rPr>
            </w:pPr>
            <w:r w:rsidRPr="00FF4FF6">
              <w:rPr>
                <w:rFonts w:ascii="Arial" w:hAnsi="Arial" w:cs="Arial"/>
                <w:szCs w:val="18"/>
              </w:rPr>
              <w:t>20</w:t>
            </w:r>
            <w:r w:rsidR="00482786" w:rsidRPr="00FF4FF6">
              <w:rPr>
                <w:rFonts w:ascii="Arial" w:hAnsi="Arial" w:cs="Arial"/>
                <w:szCs w:val="18"/>
              </w:rPr>
              <w:t>2</w:t>
            </w:r>
            <w:r w:rsidR="000041CE">
              <w:rPr>
                <w:rFonts w:ascii="Arial" w:hAnsi="Arial" w:cs="Arial"/>
                <w:szCs w:val="18"/>
              </w:rPr>
              <w:t>5</w:t>
            </w:r>
            <w:r w:rsidRPr="00FF4FF6">
              <w:rPr>
                <w:rFonts w:ascii="Arial" w:hAnsi="Arial" w:cs="Arial"/>
                <w:szCs w:val="18"/>
              </w:rPr>
              <w:t>年</w:t>
            </w:r>
            <w:r w:rsidR="00083D3B">
              <w:rPr>
                <w:rFonts w:ascii="Arial" w:hAnsi="Arial" w:cs="Arial"/>
                <w:szCs w:val="18"/>
              </w:rPr>
              <w:t>12</w:t>
            </w:r>
            <w:r w:rsidRPr="00FF4FF6">
              <w:rPr>
                <w:rFonts w:ascii="Arial" w:hAnsi="Arial" w:cs="Arial"/>
                <w:szCs w:val="18"/>
              </w:rPr>
              <w:t>月</w:t>
            </w:r>
            <w:r w:rsidR="00083D3B">
              <w:rPr>
                <w:rFonts w:ascii="Arial" w:hAnsi="Arial" w:cs="Arial"/>
                <w:szCs w:val="18"/>
              </w:rPr>
              <w:t>2</w:t>
            </w:r>
            <w:r w:rsidR="00A31A9E" w:rsidRPr="00FF4FF6">
              <w:rPr>
                <w:rFonts w:ascii="Arial" w:hAnsi="Arial" w:cs="Arial"/>
                <w:szCs w:val="18"/>
              </w:rPr>
              <w:t>日</w:t>
            </w:r>
          </w:p>
        </w:tc>
      </w:tr>
      <w:tr w:rsidR="00A31A9E" w:rsidRPr="00FF4FF6" w:rsidTr="00083D3B">
        <w:trPr>
          <w:jc w:val="center"/>
        </w:trPr>
        <w:tc>
          <w:tcPr>
            <w:tcW w:w="26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31A9E" w:rsidRPr="00FF4FF6" w:rsidRDefault="00A31A9E" w:rsidP="00010685">
            <w:pPr>
              <w:spacing w:line="360" w:lineRule="exact"/>
              <w:jc w:val="left"/>
              <w:rPr>
                <w:rFonts w:ascii="Arial" w:hAnsi="Arial" w:cs="Arial"/>
                <w:szCs w:val="18"/>
              </w:rPr>
            </w:pPr>
            <w:r w:rsidRPr="00FF4FF6">
              <w:rPr>
                <w:rFonts w:ascii="Arial" w:hAnsi="Arial" w:cs="Arial"/>
                <w:szCs w:val="18"/>
              </w:rPr>
              <w:t>基金管理人名称</w:t>
            </w:r>
          </w:p>
        </w:tc>
        <w:tc>
          <w:tcPr>
            <w:tcW w:w="6973"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31A9E" w:rsidRPr="00FF4FF6" w:rsidRDefault="00A31A9E" w:rsidP="00010685">
            <w:pPr>
              <w:spacing w:line="360" w:lineRule="exact"/>
              <w:jc w:val="left"/>
              <w:rPr>
                <w:rFonts w:ascii="Arial" w:hAnsi="Arial" w:cs="Arial"/>
                <w:szCs w:val="18"/>
              </w:rPr>
            </w:pPr>
            <w:r w:rsidRPr="00FF4FF6">
              <w:rPr>
                <w:rFonts w:ascii="Arial" w:hAnsi="Arial" w:cs="Arial"/>
                <w:szCs w:val="18"/>
              </w:rPr>
              <w:t>景顺长城基金管理有限公司</w:t>
            </w:r>
          </w:p>
        </w:tc>
      </w:tr>
      <w:tr w:rsidR="00A31A9E" w:rsidRPr="00FF4FF6" w:rsidTr="00083D3B">
        <w:trPr>
          <w:jc w:val="center"/>
        </w:trPr>
        <w:tc>
          <w:tcPr>
            <w:tcW w:w="26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31A9E" w:rsidRPr="00FF4FF6" w:rsidRDefault="00A31A9E" w:rsidP="00010685">
            <w:pPr>
              <w:spacing w:line="360" w:lineRule="exact"/>
              <w:jc w:val="left"/>
              <w:rPr>
                <w:rFonts w:ascii="Arial" w:hAnsi="Arial" w:cs="Arial"/>
                <w:szCs w:val="18"/>
              </w:rPr>
            </w:pPr>
            <w:r w:rsidRPr="00FF4FF6">
              <w:rPr>
                <w:rFonts w:ascii="Arial" w:hAnsi="Arial" w:cs="Arial"/>
                <w:szCs w:val="18"/>
              </w:rPr>
              <w:t>基金托管人名称</w:t>
            </w:r>
          </w:p>
        </w:tc>
        <w:tc>
          <w:tcPr>
            <w:tcW w:w="6973"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31A9E" w:rsidRPr="00FF4FF6" w:rsidRDefault="00083D3B" w:rsidP="00010685">
            <w:pPr>
              <w:spacing w:line="360" w:lineRule="exact"/>
              <w:jc w:val="left"/>
              <w:rPr>
                <w:rFonts w:ascii="Arial" w:hAnsi="Arial" w:cs="Arial"/>
                <w:szCs w:val="18"/>
              </w:rPr>
            </w:pPr>
            <w:r>
              <w:rPr>
                <w:rFonts w:hint="eastAsia"/>
                <w:lang/>
              </w:rPr>
              <w:t>中国工商银行股份有限公司</w:t>
            </w:r>
          </w:p>
        </w:tc>
      </w:tr>
      <w:tr w:rsidR="00A31A9E" w:rsidRPr="00FF4FF6" w:rsidTr="00083D3B">
        <w:trPr>
          <w:jc w:val="center"/>
        </w:trPr>
        <w:tc>
          <w:tcPr>
            <w:tcW w:w="2631"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A31A9E" w:rsidRPr="00FF4FF6" w:rsidRDefault="00A31A9E" w:rsidP="00010685">
            <w:pPr>
              <w:spacing w:line="360" w:lineRule="exact"/>
              <w:jc w:val="left"/>
              <w:rPr>
                <w:rFonts w:ascii="Arial" w:hAnsi="Arial" w:cs="Arial"/>
                <w:szCs w:val="18"/>
              </w:rPr>
            </w:pPr>
            <w:r w:rsidRPr="00FF4FF6">
              <w:rPr>
                <w:rFonts w:ascii="Arial" w:hAnsi="Arial" w:cs="Arial"/>
                <w:szCs w:val="18"/>
              </w:rPr>
              <w:t>公告依据</w:t>
            </w:r>
          </w:p>
        </w:tc>
        <w:tc>
          <w:tcPr>
            <w:tcW w:w="6973" w:type="dxa"/>
            <w:gridSpan w:val="2"/>
            <w:tcBorders>
              <w:top w:val="nil"/>
              <w:left w:val="nil"/>
              <w:bottom w:val="single" w:sz="4" w:space="0" w:color="auto"/>
              <w:right w:val="single" w:sz="8" w:space="0" w:color="auto"/>
            </w:tcBorders>
            <w:tcMar>
              <w:top w:w="0" w:type="dxa"/>
              <w:left w:w="108" w:type="dxa"/>
              <w:bottom w:w="0" w:type="dxa"/>
              <w:right w:w="108" w:type="dxa"/>
            </w:tcMar>
            <w:hideMark/>
          </w:tcPr>
          <w:p w:rsidR="00A31A9E" w:rsidRPr="00FF4FF6" w:rsidRDefault="00A31A9E" w:rsidP="000041CE">
            <w:pPr>
              <w:jc w:val="left"/>
              <w:rPr>
                <w:rFonts w:ascii="Arial" w:hAnsi="Arial" w:cs="Arial" w:hint="eastAsia"/>
                <w:szCs w:val="18"/>
              </w:rPr>
            </w:pPr>
            <w:r w:rsidRPr="00FF4FF6">
              <w:rPr>
                <w:rFonts w:ascii="Arial" w:hAnsi="Arial" w:cs="Arial"/>
                <w:szCs w:val="18"/>
              </w:rPr>
              <w:t>《中华人民共和国证券投资基金法》、《公开募集证券投资基金运作管理办法》等相关法律法规以及《</w:t>
            </w:r>
            <w:r w:rsidR="00083D3B" w:rsidRPr="00083D3B">
              <w:rPr>
                <w:rFonts w:ascii="Arial" w:hAnsi="Arial" w:cs="Arial" w:hint="eastAsia"/>
                <w:szCs w:val="18"/>
              </w:rPr>
              <w:t>景顺长城和熙稳进三个月持有期混合型基金中基金（</w:t>
            </w:r>
            <w:r w:rsidR="00083D3B" w:rsidRPr="00083D3B">
              <w:rPr>
                <w:rFonts w:ascii="Arial" w:hAnsi="Arial" w:cs="Arial" w:hint="eastAsia"/>
                <w:szCs w:val="18"/>
              </w:rPr>
              <w:t>FOF</w:t>
            </w:r>
            <w:r w:rsidR="00083D3B" w:rsidRPr="00083D3B">
              <w:rPr>
                <w:rFonts w:ascii="Arial" w:hAnsi="Arial" w:cs="Arial" w:hint="eastAsia"/>
                <w:szCs w:val="18"/>
              </w:rPr>
              <w:t>）</w:t>
            </w:r>
            <w:r w:rsidRPr="00FF4FF6">
              <w:rPr>
                <w:rFonts w:ascii="Arial" w:hAnsi="Arial" w:cs="Arial"/>
                <w:szCs w:val="18"/>
              </w:rPr>
              <w:t>基金合同》、</w:t>
            </w:r>
            <w:r w:rsidR="000041CE">
              <w:rPr>
                <w:rFonts w:ascii="Arial" w:hAnsi="Arial" w:cs="Arial" w:hint="eastAsia"/>
                <w:szCs w:val="18"/>
              </w:rPr>
              <w:t>《</w:t>
            </w:r>
            <w:r w:rsidR="00083D3B" w:rsidRPr="00083D3B">
              <w:rPr>
                <w:rFonts w:ascii="Arial" w:hAnsi="Arial" w:cs="Arial" w:hint="eastAsia"/>
                <w:szCs w:val="18"/>
              </w:rPr>
              <w:t>景顺长城和熙稳进三个月持有期混合型基金中基金（</w:t>
            </w:r>
            <w:r w:rsidR="00083D3B" w:rsidRPr="00083D3B">
              <w:rPr>
                <w:rFonts w:ascii="Arial" w:hAnsi="Arial" w:cs="Arial" w:hint="eastAsia"/>
                <w:szCs w:val="18"/>
              </w:rPr>
              <w:t>FOF</w:t>
            </w:r>
            <w:r w:rsidR="00083D3B" w:rsidRPr="00083D3B">
              <w:rPr>
                <w:rFonts w:ascii="Arial" w:hAnsi="Arial" w:cs="Arial" w:hint="eastAsia"/>
                <w:szCs w:val="18"/>
              </w:rPr>
              <w:t>）</w:t>
            </w:r>
            <w:r w:rsidR="000041CE" w:rsidRPr="00FF4FF6">
              <w:rPr>
                <w:rFonts w:ascii="Arial" w:hAnsi="Arial" w:cs="Arial"/>
                <w:szCs w:val="18"/>
              </w:rPr>
              <w:t>招募说明书</w:t>
            </w:r>
            <w:r w:rsidR="000041CE">
              <w:rPr>
                <w:rFonts w:ascii="Arial" w:hAnsi="Arial" w:cs="Arial" w:hint="eastAsia"/>
                <w:szCs w:val="18"/>
              </w:rPr>
              <w:t>》</w:t>
            </w:r>
          </w:p>
        </w:tc>
      </w:tr>
      <w:tr w:rsidR="000041CE" w:rsidRPr="00FF4FF6" w:rsidTr="00083D3B">
        <w:trPr>
          <w:jc w:val="center"/>
        </w:trPr>
        <w:tc>
          <w:tcPr>
            <w:tcW w:w="263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0041CE" w:rsidRPr="00FF4FF6" w:rsidRDefault="000041CE" w:rsidP="000041CE">
            <w:pPr>
              <w:jc w:val="left"/>
              <w:rPr>
                <w:rFonts w:ascii="Arial" w:hAnsi="Arial" w:cs="Arial"/>
              </w:rPr>
            </w:pPr>
            <w:r w:rsidRPr="00FF4FF6">
              <w:rPr>
                <w:rFonts w:ascii="Arial" w:hAnsi="Arial" w:cs="Arial"/>
              </w:rPr>
              <w:t>下属份额类别的基金简称</w:t>
            </w:r>
          </w:p>
        </w:tc>
        <w:tc>
          <w:tcPr>
            <w:tcW w:w="3827"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0041CE" w:rsidRPr="000041CE" w:rsidRDefault="00083D3B" w:rsidP="000041CE">
            <w:pPr>
              <w:jc w:val="left"/>
              <w:rPr>
                <w:rFonts w:ascii="Arial" w:hAnsi="Arial" w:cs="Arial"/>
                <w:szCs w:val="18"/>
              </w:rPr>
            </w:pPr>
            <w:r w:rsidRPr="00083D3B">
              <w:rPr>
                <w:rFonts w:ascii="Arial" w:hAnsi="Arial" w:cs="Arial" w:hint="eastAsia"/>
                <w:szCs w:val="18"/>
              </w:rPr>
              <w:t>景顺长城和熙稳进三个月持有混合（</w:t>
            </w:r>
            <w:r w:rsidRPr="00083D3B">
              <w:rPr>
                <w:rFonts w:ascii="Arial" w:hAnsi="Arial" w:cs="Arial" w:hint="eastAsia"/>
                <w:szCs w:val="18"/>
              </w:rPr>
              <w:t>FOF</w:t>
            </w:r>
            <w:r w:rsidRPr="00083D3B">
              <w:rPr>
                <w:rFonts w:ascii="Arial" w:hAnsi="Arial" w:cs="Arial" w:hint="eastAsia"/>
                <w:szCs w:val="18"/>
              </w:rPr>
              <w:t>）</w:t>
            </w:r>
            <w:r w:rsidRPr="00083D3B">
              <w:rPr>
                <w:rFonts w:ascii="Arial" w:hAnsi="Arial" w:cs="Arial" w:hint="eastAsia"/>
                <w:szCs w:val="18"/>
              </w:rPr>
              <w:t>A</w:t>
            </w:r>
          </w:p>
        </w:tc>
        <w:tc>
          <w:tcPr>
            <w:tcW w:w="3146" w:type="dxa"/>
            <w:tcBorders>
              <w:top w:val="single" w:sz="4" w:space="0" w:color="auto"/>
              <w:left w:val="nil"/>
              <w:bottom w:val="single" w:sz="4" w:space="0" w:color="auto"/>
              <w:right w:val="single" w:sz="8" w:space="0" w:color="auto"/>
            </w:tcBorders>
          </w:tcPr>
          <w:p w:rsidR="000041CE" w:rsidRPr="000041CE" w:rsidRDefault="00083D3B" w:rsidP="000041CE">
            <w:pPr>
              <w:jc w:val="left"/>
              <w:rPr>
                <w:rFonts w:ascii="Arial" w:hAnsi="Arial" w:cs="Arial"/>
                <w:szCs w:val="18"/>
              </w:rPr>
            </w:pPr>
            <w:r w:rsidRPr="00083D3B">
              <w:rPr>
                <w:rFonts w:ascii="Arial" w:hAnsi="Arial" w:cs="Arial" w:hint="eastAsia"/>
                <w:szCs w:val="18"/>
              </w:rPr>
              <w:t>景顺长城和熙稳进三个月持有混合（</w:t>
            </w:r>
            <w:r w:rsidRPr="00083D3B">
              <w:rPr>
                <w:rFonts w:ascii="Arial" w:hAnsi="Arial" w:cs="Arial" w:hint="eastAsia"/>
                <w:szCs w:val="18"/>
              </w:rPr>
              <w:t>FOF</w:t>
            </w:r>
            <w:r w:rsidRPr="00083D3B">
              <w:rPr>
                <w:rFonts w:ascii="Arial" w:hAnsi="Arial" w:cs="Arial" w:hint="eastAsia"/>
                <w:szCs w:val="18"/>
              </w:rPr>
              <w:t>）</w:t>
            </w:r>
            <w:r>
              <w:rPr>
                <w:rFonts w:ascii="Arial" w:hAnsi="Arial" w:cs="Arial" w:hint="eastAsia"/>
                <w:szCs w:val="18"/>
              </w:rPr>
              <w:t>C</w:t>
            </w:r>
          </w:p>
        </w:tc>
      </w:tr>
      <w:tr w:rsidR="00083D3B" w:rsidRPr="00FF4FF6" w:rsidTr="00083D3B">
        <w:trPr>
          <w:jc w:val="center"/>
        </w:trPr>
        <w:tc>
          <w:tcPr>
            <w:tcW w:w="263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83D3B" w:rsidRPr="00FF4FF6" w:rsidRDefault="00083D3B" w:rsidP="00083D3B">
            <w:pPr>
              <w:jc w:val="left"/>
              <w:rPr>
                <w:rFonts w:ascii="Arial" w:hAnsi="Arial" w:cs="Arial"/>
              </w:rPr>
            </w:pPr>
            <w:r w:rsidRPr="00FF4FF6">
              <w:rPr>
                <w:rFonts w:ascii="Arial" w:hAnsi="Arial" w:cs="Arial"/>
              </w:rPr>
              <w:t>下属份额类别的交易代码</w:t>
            </w:r>
          </w:p>
        </w:tc>
        <w:tc>
          <w:tcPr>
            <w:tcW w:w="3827"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083D3B" w:rsidRDefault="00083D3B" w:rsidP="00083D3B">
            <w:r w:rsidRPr="007E74BC">
              <w:rPr>
                <w:rFonts w:ascii="Arial" w:hAnsi="Arial" w:cs="Arial"/>
                <w:szCs w:val="18"/>
              </w:rPr>
              <w:t>025898</w:t>
            </w:r>
          </w:p>
        </w:tc>
        <w:tc>
          <w:tcPr>
            <w:tcW w:w="3146" w:type="dxa"/>
            <w:tcBorders>
              <w:top w:val="single" w:sz="4" w:space="0" w:color="auto"/>
              <w:left w:val="nil"/>
              <w:bottom w:val="single" w:sz="8" w:space="0" w:color="auto"/>
              <w:right w:val="single" w:sz="8" w:space="0" w:color="auto"/>
            </w:tcBorders>
          </w:tcPr>
          <w:p w:rsidR="00083D3B" w:rsidRDefault="00083D3B" w:rsidP="00083D3B">
            <w:r w:rsidRPr="007E74BC">
              <w:rPr>
                <w:rFonts w:ascii="Arial" w:hAnsi="Arial" w:cs="Arial"/>
                <w:szCs w:val="18"/>
              </w:rPr>
              <w:t>02589</w:t>
            </w:r>
            <w:r>
              <w:rPr>
                <w:rFonts w:ascii="Arial" w:hAnsi="Arial" w:cs="Arial"/>
                <w:szCs w:val="18"/>
              </w:rPr>
              <w:t>9</w:t>
            </w:r>
          </w:p>
        </w:tc>
      </w:tr>
    </w:tbl>
    <w:p w:rsidR="00AC4C70" w:rsidRPr="00FF4FF6" w:rsidRDefault="00AC4C70" w:rsidP="00AC4C70">
      <w:pPr>
        <w:pStyle w:val="30"/>
        <w:keepNext w:val="0"/>
        <w:keepLines w:val="0"/>
        <w:spacing w:before="0" w:after="0" w:line="360" w:lineRule="exact"/>
        <w:ind w:left="360"/>
        <w:rPr>
          <w:rFonts w:ascii="Arial" w:hAnsi="Arial" w:cs="Arial"/>
          <w:color w:val="000000"/>
          <w:sz w:val="21"/>
          <w:szCs w:val="18"/>
        </w:rPr>
      </w:pPr>
    </w:p>
    <w:p w:rsidR="00AC4C70" w:rsidRPr="00FF4FF6" w:rsidRDefault="00D7610B" w:rsidP="00AC4C70">
      <w:pPr>
        <w:pStyle w:val="30"/>
        <w:keepNext w:val="0"/>
        <w:keepLines w:val="0"/>
        <w:numPr>
          <w:ilvl w:val="0"/>
          <w:numId w:val="13"/>
        </w:numPr>
        <w:spacing w:before="0" w:after="0" w:line="360" w:lineRule="exact"/>
        <w:rPr>
          <w:rFonts w:ascii="Arial" w:hAnsi="Arial" w:cs="Arial"/>
          <w:color w:val="000000"/>
          <w:sz w:val="21"/>
          <w:szCs w:val="18"/>
        </w:rPr>
      </w:pPr>
      <w:r w:rsidRPr="00FF4FF6">
        <w:rPr>
          <w:rFonts w:ascii="Arial" w:hAnsi="Arial" w:cs="Arial"/>
          <w:color w:val="000000"/>
          <w:sz w:val="21"/>
          <w:szCs w:val="18"/>
        </w:rPr>
        <w:t>基金募集情况</w:t>
      </w:r>
    </w:p>
    <w:tbl>
      <w:tblPr>
        <w:tblW w:w="5653"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94"/>
        <w:gridCol w:w="1865"/>
        <w:gridCol w:w="40"/>
        <w:gridCol w:w="1778"/>
        <w:gridCol w:w="91"/>
        <w:gridCol w:w="1734"/>
        <w:gridCol w:w="112"/>
        <w:gridCol w:w="1828"/>
      </w:tblGrid>
      <w:tr w:rsidR="00AC4C70" w:rsidRPr="00FF4FF6" w:rsidTr="003F663A">
        <w:trPr>
          <w:trHeight w:val="309"/>
        </w:trPr>
        <w:tc>
          <w:tcPr>
            <w:tcW w:w="2105" w:type="pct"/>
            <w:gridSpan w:val="2"/>
            <w:vAlign w:val="center"/>
          </w:tcPr>
          <w:p w:rsidR="00AC4C70" w:rsidRPr="00FF4FF6" w:rsidRDefault="00AC4C70" w:rsidP="001E67A8">
            <w:pPr>
              <w:spacing w:line="360" w:lineRule="exact"/>
              <w:rPr>
                <w:rFonts w:ascii="Arial" w:hAnsi="Arial" w:cs="Arial"/>
                <w:color w:val="000000"/>
                <w:szCs w:val="21"/>
              </w:rPr>
            </w:pPr>
            <w:r w:rsidRPr="00FF4FF6">
              <w:rPr>
                <w:rFonts w:ascii="Arial" w:hAnsi="Arial" w:cs="Arial"/>
                <w:szCs w:val="21"/>
              </w:rPr>
              <w:t>基金募集申请获中国证监会核准的文号</w:t>
            </w:r>
          </w:p>
        </w:tc>
        <w:tc>
          <w:tcPr>
            <w:tcW w:w="2895" w:type="pct"/>
            <w:gridSpan w:val="6"/>
            <w:vAlign w:val="center"/>
          </w:tcPr>
          <w:p w:rsidR="00AC4C70" w:rsidRPr="00FF4FF6" w:rsidRDefault="00AC4C70" w:rsidP="00C62FC3">
            <w:pPr>
              <w:spacing w:line="360" w:lineRule="exact"/>
              <w:rPr>
                <w:rFonts w:ascii="Arial" w:hAnsi="Arial" w:cs="Arial"/>
                <w:color w:val="000000"/>
                <w:szCs w:val="21"/>
              </w:rPr>
            </w:pPr>
            <w:r w:rsidRPr="00FF4FF6">
              <w:rPr>
                <w:rFonts w:ascii="Arial" w:hAnsi="Arial" w:cs="Arial"/>
                <w:szCs w:val="21"/>
              </w:rPr>
              <w:t>中国证监会证监许可</w:t>
            </w:r>
            <w:r w:rsidR="000041CE" w:rsidRPr="000041CE">
              <w:rPr>
                <w:rFonts w:ascii="Arial" w:hAnsi="Arial" w:cs="Arial" w:hint="eastAsia"/>
                <w:szCs w:val="21"/>
              </w:rPr>
              <w:t>【</w:t>
            </w:r>
            <w:r w:rsidR="000041CE" w:rsidRPr="000041CE">
              <w:rPr>
                <w:rFonts w:ascii="Arial" w:hAnsi="Arial" w:cs="Arial" w:hint="eastAsia"/>
                <w:szCs w:val="21"/>
              </w:rPr>
              <w:t>2025</w:t>
            </w:r>
            <w:r w:rsidR="000041CE" w:rsidRPr="000041CE">
              <w:rPr>
                <w:rFonts w:ascii="Arial" w:hAnsi="Arial" w:cs="Arial" w:hint="eastAsia"/>
                <w:szCs w:val="21"/>
              </w:rPr>
              <w:t>】</w:t>
            </w:r>
            <w:r w:rsidR="00083D3B" w:rsidRPr="00083D3B">
              <w:rPr>
                <w:rFonts w:ascii="Arial" w:hAnsi="Arial" w:cs="Arial"/>
                <w:szCs w:val="21"/>
              </w:rPr>
              <w:t>2304</w:t>
            </w:r>
            <w:r w:rsidR="00ED2393" w:rsidRPr="00ED2393">
              <w:rPr>
                <w:rFonts w:ascii="Arial" w:hAnsi="Arial" w:cs="Arial" w:hint="eastAsia"/>
                <w:szCs w:val="21"/>
              </w:rPr>
              <w:t>号</w:t>
            </w:r>
            <w:r w:rsidRPr="00FF4FF6">
              <w:rPr>
                <w:rFonts w:ascii="Arial" w:hAnsi="Arial" w:cs="Arial"/>
                <w:szCs w:val="21"/>
              </w:rPr>
              <w:t>文准予募集注册</w:t>
            </w:r>
          </w:p>
        </w:tc>
      </w:tr>
      <w:tr w:rsidR="00AC4C70" w:rsidRPr="00FF4FF6" w:rsidTr="003F663A">
        <w:tc>
          <w:tcPr>
            <w:tcW w:w="2105" w:type="pct"/>
            <w:gridSpan w:val="2"/>
            <w:vAlign w:val="center"/>
          </w:tcPr>
          <w:p w:rsidR="00AC4C70" w:rsidRPr="00FF4FF6" w:rsidRDefault="00AC4C70" w:rsidP="001E67A8">
            <w:pPr>
              <w:spacing w:line="360" w:lineRule="exact"/>
              <w:rPr>
                <w:rFonts w:ascii="Arial" w:hAnsi="Arial" w:cs="Arial"/>
                <w:color w:val="000000"/>
                <w:szCs w:val="21"/>
              </w:rPr>
            </w:pPr>
            <w:r w:rsidRPr="00FF4FF6">
              <w:rPr>
                <w:rFonts w:ascii="Arial" w:hAnsi="Arial" w:cs="Arial"/>
                <w:szCs w:val="21"/>
              </w:rPr>
              <w:t>基金募集期间</w:t>
            </w:r>
          </w:p>
        </w:tc>
        <w:tc>
          <w:tcPr>
            <w:tcW w:w="2895" w:type="pct"/>
            <w:gridSpan w:val="6"/>
            <w:vAlign w:val="center"/>
          </w:tcPr>
          <w:p w:rsidR="00AC4C70" w:rsidRPr="00FF4FF6" w:rsidRDefault="00AC4C70" w:rsidP="00083D3B">
            <w:pPr>
              <w:spacing w:line="360" w:lineRule="exact"/>
              <w:rPr>
                <w:rFonts w:ascii="Arial" w:hAnsi="Arial" w:cs="Arial"/>
                <w:color w:val="000000"/>
                <w:szCs w:val="21"/>
              </w:rPr>
            </w:pPr>
            <w:r w:rsidRPr="00FF4FF6">
              <w:rPr>
                <w:rFonts w:ascii="Arial" w:hAnsi="Arial" w:cs="Arial"/>
                <w:color w:val="000000"/>
                <w:szCs w:val="21"/>
              </w:rPr>
              <w:t>自</w:t>
            </w:r>
            <w:r w:rsidR="00083D3B" w:rsidRPr="00083D3B">
              <w:rPr>
                <w:rFonts w:ascii="Arial" w:hAnsi="Arial" w:cs="Arial" w:hint="eastAsia"/>
                <w:color w:val="000000"/>
                <w:szCs w:val="21"/>
              </w:rPr>
              <w:t>2025</w:t>
            </w:r>
            <w:r w:rsidR="00083D3B" w:rsidRPr="00083D3B">
              <w:rPr>
                <w:rFonts w:ascii="Arial" w:hAnsi="Arial" w:cs="Arial" w:hint="eastAsia"/>
                <w:color w:val="000000"/>
                <w:szCs w:val="21"/>
              </w:rPr>
              <w:t>年</w:t>
            </w:r>
            <w:r w:rsidR="00083D3B" w:rsidRPr="00083D3B">
              <w:rPr>
                <w:rFonts w:ascii="Arial" w:hAnsi="Arial" w:cs="Arial" w:hint="eastAsia"/>
                <w:color w:val="000000"/>
                <w:szCs w:val="21"/>
              </w:rPr>
              <w:t>11</w:t>
            </w:r>
            <w:r w:rsidR="00083D3B" w:rsidRPr="00083D3B">
              <w:rPr>
                <w:rFonts w:ascii="Arial" w:hAnsi="Arial" w:cs="Arial" w:hint="eastAsia"/>
                <w:color w:val="000000"/>
                <w:szCs w:val="21"/>
              </w:rPr>
              <w:t>月</w:t>
            </w:r>
            <w:r w:rsidR="00083D3B" w:rsidRPr="00083D3B">
              <w:rPr>
                <w:rFonts w:ascii="Arial" w:hAnsi="Arial" w:cs="Arial" w:hint="eastAsia"/>
                <w:color w:val="000000"/>
                <w:szCs w:val="21"/>
              </w:rPr>
              <w:t>10</w:t>
            </w:r>
            <w:r w:rsidR="00083D3B" w:rsidRPr="00083D3B">
              <w:rPr>
                <w:rFonts w:ascii="Arial" w:hAnsi="Arial" w:cs="Arial" w:hint="eastAsia"/>
                <w:color w:val="000000"/>
                <w:szCs w:val="21"/>
              </w:rPr>
              <w:t>日</w:t>
            </w:r>
            <w:r w:rsidR="00ED2393" w:rsidRPr="00ED2393">
              <w:rPr>
                <w:rFonts w:ascii="Arial" w:hAnsi="Arial" w:cs="Arial" w:hint="eastAsia"/>
                <w:color w:val="000000"/>
                <w:szCs w:val="21"/>
              </w:rPr>
              <w:t>至</w:t>
            </w:r>
            <w:r w:rsidR="00083D3B" w:rsidRPr="00083D3B">
              <w:rPr>
                <w:rFonts w:ascii="Arial" w:hAnsi="Arial" w:cs="Arial" w:hint="eastAsia"/>
                <w:color w:val="000000"/>
                <w:szCs w:val="21"/>
              </w:rPr>
              <w:t>2025</w:t>
            </w:r>
            <w:r w:rsidR="00083D3B" w:rsidRPr="00083D3B">
              <w:rPr>
                <w:rFonts w:ascii="Arial" w:hAnsi="Arial" w:cs="Arial" w:hint="eastAsia"/>
                <w:color w:val="000000"/>
                <w:szCs w:val="21"/>
              </w:rPr>
              <w:t>年</w:t>
            </w:r>
            <w:r w:rsidR="00083D3B" w:rsidRPr="00083D3B">
              <w:rPr>
                <w:rFonts w:ascii="Arial" w:hAnsi="Arial" w:cs="Arial" w:hint="eastAsia"/>
                <w:color w:val="000000"/>
                <w:szCs w:val="21"/>
              </w:rPr>
              <w:t>11</w:t>
            </w:r>
            <w:r w:rsidR="00083D3B" w:rsidRPr="00083D3B">
              <w:rPr>
                <w:rFonts w:ascii="Arial" w:hAnsi="Arial" w:cs="Arial" w:hint="eastAsia"/>
                <w:color w:val="000000"/>
                <w:szCs w:val="21"/>
              </w:rPr>
              <w:t>月</w:t>
            </w:r>
            <w:r w:rsidR="00083D3B">
              <w:rPr>
                <w:rFonts w:ascii="Arial" w:hAnsi="Arial" w:cs="Arial"/>
                <w:color w:val="000000"/>
                <w:szCs w:val="21"/>
              </w:rPr>
              <w:t>28</w:t>
            </w:r>
            <w:r w:rsidR="00083D3B" w:rsidRPr="00083D3B">
              <w:rPr>
                <w:rFonts w:ascii="Arial" w:hAnsi="Arial" w:cs="Arial" w:hint="eastAsia"/>
                <w:color w:val="000000"/>
                <w:szCs w:val="21"/>
              </w:rPr>
              <w:t>日</w:t>
            </w:r>
            <w:r w:rsidRPr="00FF4FF6">
              <w:rPr>
                <w:rFonts w:ascii="Arial" w:hAnsi="Arial" w:cs="Arial"/>
                <w:color w:val="000000"/>
                <w:szCs w:val="21"/>
              </w:rPr>
              <w:t>止</w:t>
            </w:r>
          </w:p>
        </w:tc>
      </w:tr>
      <w:tr w:rsidR="00AC4C70" w:rsidRPr="00FF4FF6" w:rsidTr="003F663A">
        <w:tc>
          <w:tcPr>
            <w:tcW w:w="2105" w:type="pct"/>
            <w:gridSpan w:val="2"/>
            <w:vAlign w:val="center"/>
          </w:tcPr>
          <w:p w:rsidR="00AC4C70" w:rsidRPr="00FF4FF6" w:rsidRDefault="00AC4C70" w:rsidP="001E67A8">
            <w:pPr>
              <w:spacing w:line="360" w:lineRule="exact"/>
              <w:rPr>
                <w:rFonts w:ascii="Arial" w:hAnsi="Arial" w:cs="Arial"/>
                <w:szCs w:val="21"/>
              </w:rPr>
            </w:pPr>
            <w:r w:rsidRPr="00FF4FF6">
              <w:rPr>
                <w:rFonts w:ascii="Arial" w:hAnsi="Arial" w:cs="Arial"/>
                <w:szCs w:val="21"/>
              </w:rPr>
              <w:t>验资机构名称</w:t>
            </w:r>
          </w:p>
        </w:tc>
        <w:tc>
          <w:tcPr>
            <w:tcW w:w="2895" w:type="pct"/>
            <w:gridSpan w:val="6"/>
            <w:vAlign w:val="center"/>
          </w:tcPr>
          <w:p w:rsidR="00AC4C70" w:rsidRPr="00FF4FF6" w:rsidRDefault="000041CE" w:rsidP="001E67A8">
            <w:pPr>
              <w:spacing w:line="360" w:lineRule="exact"/>
              <w:rPr>
                <w:rFonts w:ascii="Arial" w:hAnsi="Arial" w:cs="Arial"/>
                <w:color w:val="000000"/>
                <w:szCs w:val="21"/>
              </w:rPr>
            </w:pPr>
            <w:r w:rsidRPr="000041CE">
              <w:rPr>
                <w:rFonts w:ascii="Arial" w:hAnsi="Arial" w:cs="Arial" w:hint="eastAsia"/>
                <w:color w:val="000000"/>
                <w:szCs w:val="21"/>
              </w:rPr>
              <w:t>容诚会计师事务所（特殊普通合伙）</w:t>
            </w:r>
          </w:p>
        </w:tc>
      </w:tr>
      <w:tr w:rsidR="00AC4C70" w:rsidRPr="00FF4FF6" w:rsidTr="003F663A">
        <w:tc>
          <w:tcPr>
            <w:tcW w:w="2105" w:type="pct"/>
            <w:gridSpan w:val="2"/>
            <w:vAlign w:val="center"/>
          </w:tcPr>
          <w:p w:rsidR="00AC4C70" w:rsidRPr="00FF4FF6" w:rsidRDefault="00AC4C70" w:rsidP="001E67A8">
            <w:pPr>
              <w:spacing w:line="360" w:lineRule="exact"/>
              <w:rPr>
                <w:rFonts w:ascii="Arial" w:hAnsi="Arial" w:cs="Arial"/>
                <w:color w:val="000000"/>
                <w:szCs w:val="21"/>
              </w:rPr>
            </w:pPr>
            <w:r w:rsidRPr="00FF4FF6">
              <w:rPr>
                <w:rFonts w:ascii="Arial" w:hAnsi="Arial" w:cs="Arial"/>
                <w:szCs w:val="21"/>
              </w:rPr>
              <w:t>募集资金划入基金托管专户的日期</w:t>
            </w:r>
          </w:p>
        </w:tc>
        <w:tc>
          <w:tcPr>
            <w:tcW w:w="2895" w:type="pct"/>
            <w:gridSpan w:val="6"/>
          </w:tcPr>
          <w:p w:rsidR="00AC4C70" w:rsidRPr="00FF4FF6" w:rsidRDefault="000041CE" w:rsidP="00083D3B">
            <w:pPr>
              <w:spacing w:line="360" w:lineRule="exact"/>
              <w:rPr>
                <w:rFonts w:ascii="Arial" w:hAnsi="Arial" w:cs="Arial"/>
                <w:szCs w:val="21"/>
              </w:rPr>
            </w:pPr>
            <w:r w:rsidRPr="00FF4FF6">
              <w:rPr>
                <w:rFonts w:ascii="Arial" w:hAnsi="Arial" w:cs="Arial"/>
                <w:szCs w:val="18"/>
              </w:rPr>
              <w:t>202</w:t>
            </w:r>
            <w:r>
              <w:rPr>
                <w:rFonts w:ascii="Arial" w:hAnsi="Arial" w:cs="Arial"/>
                <w:szCs w:val="18"/>
              </w:rPr>
              <w:t>5</w:t>
            </w:r>
            <w:r w:rsidRPr="00FF4FF6">
              <w:rPr>
                <w:rFonts w:ascii="Arial" w:hAnsi="Arial" w:cs="Arial"/>
                <w:szCs w:val="18"/>
              </w:rPr>
              <w:t>年</w:t>
            </w:r>
            <w:r w:rsidR="00083D3B">
              <w:rPr>
                <w:rFonts w:ascii="Arial" w:hAnsi="Arial" w:cs="Arial"/>
                <w:szCs w:val="18"/>
              </w:rPr>
              <w:t>12</w:t>
            </w:r>
            <w:r w:rsidRPr="00FF4FF6">
              <w:rPr>
                <w:rFonts w:ascii="Arial" w:hAnsi="Arial" w:cs="Arial"/>
                <w:szCs w:val="18"/>
              </w:rPr>
              <w:t>月</w:t>
            </w:r>
            <w:r w:rsidR="00083D3B">
              <w:rPr>
                <w:rFonts w:ascii="Arial" w:hAnsi="Arial" w:cs="Arial"/>
                <w:szCs w:val="18"/>
              </w:rPr>
              <w:t>2</w:t>
            </w:r>
            <w:r w:rsidRPr="00FF4FF6">
              <w:rPr>
                <w:rFonts w:ascii="Arial" w:hAnsi="Arial" w:cs="Arial"/>
                <w:szCs w:val="18"/>
              </w:rPr>
              <w:t>日</w:t>
            </w:r>
          </w:p>
        </w:tc>
      </w:tr>
      <w:tr w:rsidR="00083D3B" w:rsidRPr="00FF4FF6" w:rsidTr="003F663A">
        <w:tc>
          <w:tcPr>
            <w:tcW w:w="2105" w:type="pct"/>
            <w:gridSpan w:val="2"/>
            <w:vAlign w:val="center"/>
          </w:tcPr>
          <w:p w:rsidR="00083D3B" w:rsidRPr="00FF4FF6" w:rsidRDefault="00083D3B" w:rsidP="00083D3B">
            <w:pPr>
              <w:spacing w:line="360" w:lineRule="exact"/>
              <w:rPr>
                <w:rFonts w:ascii="Arial" w:hAnsi="Arial" w:cs="Arial"/>
                <w:szCs w:val="21"/>
              </w:rPr>
            </w:pPr>
            <w:r w:rsidRPr="00FF4FF6">
              <w:rPr>
                <w:rFonts w:ascii="Arial" w:hAnsi="Arial" w:cs="Arial"/>
                <w:szCs w:val="21"/>
              </w:rPr>
              <w:t>份额类别</w:t>
            </w:r>
          </w:p>
        </w:tc>
        <w:tc>
          <w:tcPr>
            <w:tcW w:w="943" w:type="pct"/>
            <w:gridSpan w:val="2"/>
          </w:tcPr>
          <w:p w:rsidR="00083D3B" w:rsidRPr="000041CE" w:rsidRDefault="00083D3B" w:rsidP="00083D3B">
            <w:pPr>
              <w:jc w:val="left"/>
              <w:rPr>
                <w:rFonts w:ascii="Arial" w:hAnsi="Arial" w:cs="Arial"/>
                <w:szCs w:val="18"/>
              </w:rPr>
            </w:pPr>
            <w:r w:rsidRPr="00083D3B">
              <w:rPr>
                <w:rFonts w:ascii="Arial" w:hAnsi="Arial" w:cs="Arial" w:hint="eastAsia"/>
                <w:szCs w:val="18"/>
              </w:rPr>
              <w:t>景顺长城和熙稳进三个月持有混合（</w:t>
            </w:r>
            <w:r w:rsidRPr="00083D3B">
              <w:rPr>
                <w:rFonts w:ascii="Arial" w:hAnsi="Arial" w:cs="Arial" w:hint="eastAsia"/>
                <w:szCs w:val="18"/>
              </w:rPr>
              <w:t>FOF</w:t>
            </w:r>
            <w:r w:rsidRPr="00083D3B">
              <w:rPr>
                <w:rFonts w:ascii="Arial" w:hAnsi="Arial" w:cs="Arial" w:hint="eastAsia"/>
                <w:szCs w:val="18"/>
              </w:rPr>
              <w:t>）</w:t>
            </w:r>
            <w:r w:rsidRPr="00083D3B">
              <w:rPr>
                <w:rFonts w:ascii="Arial" w:hAnsi="Arial" w:cs="Arial" w:hint="eastAsia"/>
                <w:szCs w:val="18"/>
              </w:rPr>
              <w:t>A</w:t>
            </w:r>
          </w:p>
        </w:tc>
        <w:tc>
          <w:tcPr>
            <w:tcW w:w="946" w:type="pct"/>
            <w:gridSpan w:val="2"/>
          </w:tcPr>
          <w:p w:rsidR="00083D3B" w:rsidRPr="000041CE" w:rsidRDefault="00083D3B" w:rsidP="00083D3B">
            <w:pPr>
              <w:jc w:val="left"/>
              <w:rPr>
                <w:rFonts w:ascii="Arial" w:hAnsi="Arial" w:cs="Arial"/>
                <w:szCs w:val="18"/>
              </w:rPr>
            </w:pPr>
            <w:r w:rsidRPr="00083D3B">
              <w:rPr>
                <w:rFonts w:ascii="Arial" w:hAnsi="Arial" w:cs="Arial" w:hint="eastAsia"/>
                <w:szCs w:val="18"/>
              </w:rPr>
              <w:t>景顺长城和熙稳进三个月持有混合（</w:t>
            </w:r>
            <w:r w:rsidRPr="00083D3B">
              <w:rPr>
                <w:rFonts w:ascii="Arial" w:hAnsi="Arial" w:cs="Arial" w:hint="eastAsia"/>
                <w:szCs w:val="18"/>
              </w:rPr>
              <w:t>FOF</w:t>
            </w:r>
            <w:r w:rsidRPr="00083D3B">
              <w:rPr>
                <w:rFonts w:ascii="Arial" w:hAnsi="Arial" w:cs="Arial" w:hint="eastAsia"/>
                <w:szCs w:val="18"/>
              </w:rPr>
              <w:t>）</w:t>
            </w:r>
            <w:r>
              <w:rPr>
                <w:rFonts w:ascii="Arial" w:hAnsi="Arial" w:cs="Arial" w:hint="eastAsia"/>
                <w:szCs w:val="18"/>
              </w:rPr>
              <w:t>C</w:t>
            </w:r>
          </w:p>
        </w:tc>
        <w:tc>
          <w:tcPr>
            <w:tcW w:w="1005" w:type="pct"/>
            <w:gridSpan w:val="2"/>
          </w:tcPr>
          <w:p w:rsidR="00083D3B" w:rsidRPr="00FF4FF6" w:rsidRDefault="00083D3B" w:rsidP="00083D3B">
            <w:pPr>
              <w:spacing w:line="360" w:lineRule="exact"/>
              <w:rPr>
                <w:rFonts w:ascii="Arial" w:hAnsi="Arial" w:cs="Arial"/>
                <w:szCs w:val="21"/>
              </w:rPr>
            </w:pPr>
            <w:r w:rsidRPr="00FF4FF6">
              <w:rPr>
                <w:rFonts w:ascii="Arial" w:hAnsi="Arial" w:cs="Arial"/>
                <w:szCs w:val="21"/>
              </w:rPr>
              <w:t>合计</w:t>
            </w:r>
          </w:p>
        </w:tc>
      </w:tr>
      <w:tr w:rsidR="003F663A" w:rsidRPr="00FF4FF6" w:rsidTr="003F663A">
        <w:tc>
          <w:tcPr>
            <w:tcW w:w="2126" w:type="pct"/>
            <w:gridSpan w:val="3"/>
            <w:vAlign w:val="center"/>
          </w:tcPr>
          <w:p w:rsidR="003F663A" w:rsidRPr="00FF4FF6" w:rsidRDefault="003F663A" w:rsidP="003F663A">
            <w:pPr>
              <w:spacing w:line="360" w:lineRule="exact"/>
              <w:rPr>
                <w:rFonts w:ascii="Arial" w:hAnsi="Arial" w:cs="Arial"/>
                <w:color w:val="000000"/>
                <w:szCs w:val="21"/>
              </w:rPr>
            </w:pPr>
            <w:r w:rsidRPr="00FF4FF6">
              <w:rPr>
                <w:rFonts w:ascii="Arial" w:hAnsi="Arial" w:cs="Arial"/>
                <w:szCs w:val="21"/>
              </w:rPr>
              <w:t>募集有效认购总户数（单位：户）</w:t>
            </w:r>
          </w:p>
        </w:tc>
        <w:tc>
          <w:tcPr>
            <w:tcW w:w="969" w:type="pct"/>
            <w:gridSpan w:val="2"/>
          </w:tcPr>
          <w:p w:rsidR="003F663A" w:rsidRPr="00FF4FF6" w:rsidRDefault="003F663A" w:rsidP="003F663A">
            <w:pPr>
              <w:rPr>
                <w:rFonts w:ascii="Arial" w:hAnsi="Arial" w:cs="Arial"/>
              </w:rPr>
            </w:pPr>
            <w:r w:rsidRPr="001F55CB">
              <w:t>4,600</w:t>
            </w:r>
          </w:p>
        </w:tc>
        <w:tc>
          <w:tcPr>
            <w:tcW w:w="957" w:type="pct"/>
            <w:gridSpan w:val="2"/>
          </w:tcPr>
          <w:p w:rsidR="003F663A" w:rsidRPr="00FF4FF6" w:rsidRDefault="003F663A" w:rsidP="003F663A">
            <w:pPr>
              <w:rPr>
                <w:rFonts w:ascii="Arial" w:hAnsi="Arial" w:cs="Arial"/>
              </w:rPr>
            </w:pPr>
            <w:r w:rsidRPr="001F55CB">
              <w:t>1,631</w:t>
            </w:r>
          </w:p>
        </w:tc>
        <w:tc>
          <w:tcPr>
            <w:tcW w:w="948" w:type="pct"/>
          </w:tcPr>
          <w:p w:rsidR="003F663A" w:rsidRPr="00FF4FF6" w:rsidRDefault="003F663A" w:rsidP="003F663A">
            <w:pPr>
              <w:rPr>
                <w:rFonts w:ascii="Arial" w:hAnsi="Arial" w:cs="Arial"/>
              </w:rPr>
            </w:pPr>
            <w:r w:rsidRPr="001F55CB">
              <w:t>6,231</w:t>
            </w:r>
          </w:p>
        </w:tc>
      </w:tr>
      <w:tr w:rsidR="003F663A" w:rsidRPr="00FF4FF6" w:rsidTr="003F663A">
        <w:tc>
          <w:tcPr>
            <w:tcW w:w="2126" w:type="pct"/>
            <w:gridSpan w:val="3"/>
            <w:vAlign w:val="center"/>
          </w:tcPr>
          <w:p w:rsidR="003F663A" w:rsidRPr="00FF4FF6" w:rsidRDefault="003F663A" w:rsidP="003F663A">
            <w:pPr>
              <w:spacing w:line="360" w:lineRule="exact"/>
              <w:rPr>
                <w:rFonts w:ascii="Arial" w:hAnsi="Arial" w:cs="Arial"/>
                <w:color w:val="000000"/>
                <w:szCs w:val="21"/>
              </w:rPr>
            </w:pPr>
            <w:r w:rsidRPr="00FF4FF6">
              <w:rPr>
                <w:rFonts w:ascii="Arial" w:hAnsi="Arial" w:cs="Arial"/>
                <w:szCs w:val="21"/>
              </w:rPr>
              <w:t>募集期间净认购金额（单位：元）</w:t>
            </w:r>
          </w:p>
        </w:tc>
        <w:tc>
          <w:tcPr>
            <w:tcW w:w="969" w:type="pct"/>
            <w:gridSpan w:val="2"/>
          </w:tcPr>
          <w:p w:rsidR="003F663A" w:rsidRPr="00FF4FF6" w:rsidRDefault="003F663A" w:rsidP="003F663A">
            <w:pPr>
              <w:rPr>
                <w:rFonts w:ascii="Arial" w:hAnsi="Arial" w:cs="Arial"/>
              </w:rPr>
            </w:pPr>
            <w:r w:rsidRPr="001F55CB">
              <w:t>2,182,998,254.39</w:t>
            </w:r>
          </w:p>
        </w:tc>
        <w:tc>
          <w:tcPr>
            <w:tcW w:w="957" w:type="pct"/>
            <w:gridSpan w:val="2"/>
          </w:tcPr>
          <w:p w:rsidR="003F663A" w:rsidRPr="00FF4FF6" w:rsidRDefault="003F663A" w:rsidP="003F663A">
            <w:pPr>
              <w:rPr>
                <w:rFonts w:ascii="Arial" w:hAnsi="Arial" w:cs="Arial"/>
              </w:rPr>
            </w:pPr>
            <w:r w:rsidRPr="001F55CB">
              <w:t>590,902,120.66</w:t>
            </w:r>
          </w:p>
        </w:tc>
        <w:tc>
          <w:tcPr>
            <w:tcW w:w="948" w:type="pct"/>
          </w:tcPr>
          <w:p w:rsidR="003F663A" w:rsidRPr="00FF4FF6" w:rsidRDefault="003F663A" w:rsidP="003F663A">
            <w:pPr>
              <w:rPr>
                <w:rFonts w:ascii="Arial" w:hAnsi="Arial" w:cs="Arial"/>
              </w:rPr>
            </w:pPr>
            <w:r w:rsidRPr="001F55CB">
              <w:t>2,773,900,375.05</w:t>
            </w:r>
          </w:p>
        </w:tc>
      </w:tr>
      <w:tr w:rsidR="003F663A" w:rsidRPr="00FF4FF6" w:rsidTr="003F663A">
        <w:tc>
          <w:tcPr>
            <w:tcW w:w="2126" w:type="pct"/>
            <w:gridSpan w:val="3"/>
            <w:vAlign w:val="center"/>
          </w:tcPr>
          <w:p w:rsidR="003F663A" w:rsidRPr="00FF4FF6" w:rsidRDefault="003F663A" w:rsidP="003F663A">
            <w:pPr>
              <w:spacing w:line="360" w:lineRule="exact"/>
              <w:rPr>
                <w:rFonts w:ascii="Arial" w:hAnsi="Arial" w:cs="Arial"/>
                <w:color w:val="000000"/>
                <w:szCs w:val="21"/>
              </w:rPr>
            </w:pPr>
            <w:r w:rsidRPr="00FF4FF6">
              <w:rPr>
                <w:rFonts w:ascii="Arial" w:hAnsi="Arial" w:cs="Arial"/>
                <w:szCs w:val="21"/>
              </w:rPr>
              <w:t>认购资金在募集期间产生的利息（单位：元）</w:t>
            </w:r>
          </w:p>
        </w:tc>
        <w:tc>
          <w:tcPr>
            <w:tcW w:w="969" w:type="pct"/>
            <w:gridSpan w:val="2"/>
          </w:tcPr>
          <w:p w:rsidR="003F663A" w:rsidRPr="00FF4FF6" w:rsidRDefault="003F663A" w:rsidP="003F663A">
            <w:pPr>
              <w:rPr>
                <w:rFonts w:ascii="Arial" w:hAnsi="Arial" w:cs="Arial"/>
              </w:rPr>
            </w:pPr>
            <w:r w:rsidRPr="001F55CB">
              <w:t>1,085,842.51</w:t>
            </w:r>
          </w:p>
        </w:tc>
        <w:tc>
          <w:tcPr>
            <w:tcW w:w="957" w:type="pct"/>
            <w:gridSpan w:val="2"/>
          </w:tcPr>
          <w:p w:rsidR="003F663A" w:rsidRPr="00FF4FF6" w:rsidRDefault="003F663A" w:rsidP="003F663A">
            <w:pPr>
              <w:rPr>
                <w:rFonts w:ascii="Arial" w:hAnsi="Arial" w:cs="Arial"/>
              </w:rPr>
            </w:pPr>
            <w:r w:rsidRPr="001F55CB">
              <w:t>230,167.15</w:t>
            </w:r>
          </w:p>
        </w:tc>
        <w:tc>
          <w:tcPr>
            <w:tcW w:w="948" w:type="pct"/>
          </w:tcPr>
          <w:p w:rsidR="003F663A" w:rsidRPr="00FF4FF6" w:rsidRDefault="003F663A" w:rsidP="003F663A">
            <w:pPr>
              <w:rPr>
                <w:rFonts w:ascii="Arial" w:hAnsi="Arial" w:cs="Arial"/>
              </w:rPr>
            </w:pPr>
            <w:r w:rsidRPr="001F55CB">
              <w:t>1,316,009.66</w:t>
            </w:r>
          </w:p>
        </w:tc>
      </w:tr>
      <w:tr w:rsidR="003F663A" w:rsidRPr="00FF4FF6" w:rsidTr="003F663A">
        <w:tc>
          <w:tcPr>
            <w:tcW w:w="1138" w:type="pct"/>
            <w:vMerge w:val="restart"/>
            <w:vAlign w:val="center"/>
          </w:tcPr>
          <w:p w:rsidR="003F663A" w:rsidRPr="00FF4FF6" w:rsidRDefault="003F663A" w:rsidP="003F663A">
            <w:pPr>
              <w:spacing w:line="360" w:lineRule="exact"/>
              <w:rPr>
                <w:rFonts w:ascii="Arial" w:hAnsi="Arial" w:cs="Arial"/>
                <w:szCs w:val="21"/>
              </w:rPr>
            </w:pPr>
            <w:r w:rsidRPr="00FF4FF6">
              <w:rPr>
                <w:rFonts w:ascii="Arial" w:hAnsi="Arial" w:cs="Arial"/>
                <w:szCs w:val="21"/>
              </w:rPr>
              <w:t>募集份额（单位：份）</w:t>
            </w:r>
          </w:p>
        </w:tc>
        <w:tc>
          <w:tcPr>
            <w:tcW w:w="988" w:type="pct"/>
            <w:gridSpan w:val="2"/>
            <w:vAlign w:val="center"/>
          </w:tcPr>
          <w:p w:rsidR="003F663A" w:rsidRPr="00FF4FF6" w:rsidRDefault="003F663A" w:rsidP="003F663A">
            <w:pPr>
              <w:spacing w:line="360" w:lineRule="exact"/>
              <w:rPr>
                <w:rFonts w:ascii="Arial" w:hAnsi="Arial" w:cs="Arial"/>
                <w:szCs w:val="21"/>
              </w:rPr>
            </w:pPr>
            <w:r w:rsidRPr="00FF4FF6">
              <w:rPr>
                <w:rFonts w:ascii="Arial" w:hAnsi="Arial" w:cs="Arial"/>
                <w:szCs w:val="21"/>
              </w:rPr>
              <w:t>有效认购份额</w:t>
            </w:r>
          </w:p>
        </w:tc>
        <w:tc>
          <w:tcPr>
            <w:tcW w:w="969" w:type="pct"/>
            <w:gridSpan w:val="2"/>
          </w:tcPr>
          <w:p w:rsidR="003F663A" w:rsidRPr="00FF4FF6" w:rsidRDefault="003F663A" w:rsidP="003F663A">
            <w:pPr>
              <w:rPr>
                <w:rFonts w:ascii="Arial" w:hAnsi="Arial" w:cs="Arial"/>
              </w:rPr>
            </w:pPr>
            <w:r w:rsidRPr="00595584">
              <w:t>2,182,998,254.39</w:t>
            </w:r>
          </w:p>
        </w:tc>
        <w:tc>
          <w:tcPr>
            <w:tcW w:w="957" w:type="pct"/>
            <w:gridSpan w:val="2"/>
          </w:tcPr>
          <w:p w:rsidR="003F663A" w:rsidRPr="00FF4FF6" w:rsidRDefault="003F663A" w:rsidP="003F663A">
            <w:pPr>
              <w:rPr>
                <w:rFonts w:ascii="Arial" w:hAnsi="Arial" w:cs="Arial"/>
              </w:rPr>
            </w:pPr>
            <w:r w:rsidRPr="00595584">
              <w:t>590,902,120.66</w:t>
            </w:r>
          </w:p>
        </w:tc>
        <w:tc>
          <w:tcPr>
            <w:tcW w:w="948" w:type="pct"/>
          </w:tcPr>
          <w:p w:rsidR="003F663A" w:rsidRPr="00FF4FF6" w:rsidRDefault="003F663A" w:rsidP="003F663A">
            <w:pPr>
              <w:rPr>
                <w:rFonts w:ascii="Arial" w:hAnsi="Arial" w:cs="Arial"/>
              </w:rPr>
            </w:pPr>
            <w:r w:rsidRPr="00595584">
              <w:t>2,773,900,375.05</w:t>
            </w:r>
          </w:p>
        </w:tc>
      </w:tr>
      <w:tr w:rsidR="003F663A" w:rsidRPr="00FF4FF6" w:rsidTr="003F663A">
        <w:tc>
          <w:tcPr>
            <w:tcW w:w="1138" w:type="pct"/>
            <w:vMerge/>
            <w:vAlign w:val="center"/>
          </w:tcPr>
          <w:p w:rsidR="003F663A" w:rsidRPr="00FF4FF6" w:rsidRDefault="003F663A" w:rsidP="003F663A">
            <w:pPr>
              <w:spacing w:line="360" w:lineRule="exact"/>
              <w:rPr>
                <w:rFonts w:ascii="Arial" w:hAnsi="Arial" w:cs="Arial"/>
                <w:szCs w:val="21"/>
              </w:rPr>
            </w:pPr>
          </w:p>
        </w:tc>
        <w:tc>
          <w:tcPr>
            <w:tcW w:w="988" w:type="pct"/>
            <w:gridSpan w:val="2"/>
            <w:vAlign w:val="center"/>
          </w:tcPr>
          <w:p w:rsidR="003F663A" w:rsidRPr="00FF4FF6" w:rsidRDefault="003F663A" w:rsidP="003F663A">
            <w:pPr>
              <w:spacing w:line="360" w:lineRule="exact"/>
              <w:rPr>
                <w:rFonts w:ascii="Arial" w:hAnsi="Arial" w:cs="Arial"/>
                <w:szCs w:val="21"/>
              </w:rPr>
            </w:pPr>
            <w:r w:rsidRPr="00FF4FF6">
              <w:rPr>
                <w:rFonts w:ascii="Arial" w:hAnsi="Arial" w:cs="Arial"/>
                <w:szCs w:val="21"/>
              </w:rPr>
              <w:t>利息结转的份额</w:t>
            </w:r>
          </w:p>
        </w:tc>
        <w:tc>
          <w:tcPr>
            <w:tcW w:w="969" w:type="pct"/>
            <w:gridSpan w:val="2"/>
          </w:tcPr>
          <w:p w:rsidR="003F663A" w:rsidRPr="00FF4FF6" w:rsidRDefault="003F663A" w:rsidP="003F663A">
            <w:pPr>
              <w:rPr>
                <w:rFonts w:ascii="Arial" w:hAnsi="Arial" w:cs="Arial"/>
              </w:rPr>
            </w:pPr>
            <w:r w:rsidRPr="00595584">
              <w:t>1,085,842.51</w:t>
            </w:r>
          </w:p>
        </w:tc>
        <w:tc>
          <w:tcPr>
            <w:tcW w:w="957" w:type="pct"/>
            <w:gridSpan w:val="2"/>
          </w:tcPr>
          <w:p w:rsidR="003F663A" w:rsidRPr="00FF4FF6" w:rsidRDefault="003F663A" w:rsidP="003F663A">
            <w:pPr>
              <w:rPr>
                <w:rFonts w:ascii="Arial" w:hAnsi="Arial" w:cs="Arial"/>
              </w:rPr>
            </w:pPr>
            <w:r w:rsidRPr="00595584">
              <w:t>230,167.15</w:t>
            </w:r>
          </w:p>
        </w:tc>
        <w:tc>
          <w:tcPr>
            <w:tcW w:w="948" w:type="pct"/>
          </w:tcPr>
          <w:p w:rsidR="003F663A" w:rsidRPr="00FF4FF6" w:rsidRDefault="003F663A" w:rsidP="003F663A">
            <w:pPr>
              <w:rPr>
                <w:rFonts w:ascii="Arial" w:hAnsi="Arial" w:cs="Arial"/>
              </w:rPr>
            </w:pPr>
            <w:r w:rsidRPr="00595584">
              <w:t>1,316,009.66</w:t>
            </w:r>
          </w:p>
        </w:tc>
      </w:tr>
      <w:tr w:rsidR="003F663A" w:rsidRPr="00FF4FF6" w:rsidTr="003F663A">
        <w:tc>
          <w:tcPr>
            <w:tcW w:w="1138" w:type="pct"/>
            <w:vMerge/>
            <w:vAlign w:val="center"/>
          </w:tcPr>
          <w:p w:rsidR="003F663A" w:rsidRPr="00FF4FF6" w:rsidRDefault="003F663A" w:rsidP="003F663A">
            <w:pPr>
              <w:spacing w:line="360" w:lineRule="exact"/>
              <w:rPr>
                <w:rFonts w:ascii="Arial" w:hAnsi="Arial" w:cs="Arial"/>
                <w:szCs w:val="21"/>
              </w:rPr>
            </w:pPr>
          </w:p>
        </w:tc>
        <w:tc>
          <w:tcPr>
            <w:tcW w:w="988" w:type="pct"/>
            <w:gridSpan w:val="2"/>
            <w:vAlign w:val="center"/>
          </w:tcPr>
          <w:p w:rsidR="003F663A" w:rsidRPr="00FF4FF6" w:rsidRDefault="003F663A" w:rsidP="003F663A">
            <w:pPr>
              <w:spacing w:line="360" w:lineRule="exact"/>
              <w:rPr>
                <w:rFonts w:ascii="Arial" w:hAnsi="Arial" w:cs="Arial"/>
                <w:szCs w:val="21"/>
              </w:rPr>
            </w:pPr>
            <w:r w:rsidRPr="00FF4FF6">
              <w:rPr>
                <w:rFonts w:ascii="Arial" w:hAnsi="Arial" w:cs="Arial"/>
                <w:szCs w:val="21"/>
              </w:rPr>
              <w:t>合计</w:t>
            </w:r>
          </w:p>
        </w:tc>
        <w:tc>
          <w:tcPr>
            <w:tcW w:w="969" w:type="pct"/>
            <w:gridSpan w:val="2"/>
          </w:tcPr>
          <w:p w:rsidR="003F663A" w:rsidRPr="00FF4FF6" w:rsidRDefault="003F663A" w:rsidP="003F663A">
            <w:pPr>
              <w:rPr>
                <w:rFonts w:ascii="Arial" w:hAnsi="Arial" w:cs="Arial"/>
              </w:rPr>
            </w:pPr>
            <w:r w:rsidRPr="00595584">
              <w:t>2,184,084,096.90</w:t>
            </w:r>
          </w:p>
        </w:tc>
        <w:tc>
          <w:tcPr>
            <w:tcW w:w="957" w:type="pct"/>
            <w:gridSpan w:val="2"/>
          </w:tcPr>
          <w:p w:rsidR="003F663A" w:rsidRPr="00FF4FF6" w:rsidRDefault="003F663A" w:rsidP="003F663A">
            <w:pPr>
              <w:rPr>
                <w:rFonts w:ascii="Arial" w:hAnsi="Arial" w:cs="Arial"/>
              </w:rPr>
            </w:pPr>
            <w:r w:rsidRPr="00595584">
              <w:t>591,132,287.81</w:t>
            </w:r>
          </w:p>
        </w:tc>
        <w:tc>
          <w:tcPr>
            <w:tcW w:w="948" w:type="pct"/>
          </w:tcPr>
          <w:p w:rsidR="003F663A" w:rsidRPr="00FF4FF6" w:rsidRDefault="003F663A" w:rsidP="003F663A">
            <w:pPr>
              <w:rPr>
                <w:rFonts w:ascii="Arial" w:hAnsi="Arial" w:cs="Arial"/>
              </w:rPr>
            </w:pPr>
            <w:r w:rsidRPr="00595584">
              <w:t>2,775,216,384.71</w:t>
            </w:r>
          </w:p>
        </w:tc>
      </w:tr>
      <w:tr w:rsidR="003F663A" w:rsidRPr="00FF4FF6" w:rsidTr="003F663A">
        <w:tc>
          <w:tcPr>
            <w:tcW w:w="1138" w:type="pct"/>
            <w:vMerge w:val="restart"/>
            <w:vAlign w:val="center"/>
          </w:tcPr>
          <w:p w:rsidR="003F663A" w:rsidRPr="00FF4FF6" w:rsidRDefault="003F663A" w:rsidP="003F663A">
            <w:pPr>
              <w:spacing w:line="360" w:lineRule="exact"/>
              <w:rPr>
                <w:rFonts w:ascii="Arial" w:hAnsi="Arial" w:cs="Arial"/>
                <w:szCs w:val="21"/>
              </w:rPr>
            </w:pPr>
            <w:r w:rsidRPr="00FF4FF6">
              <w:rPr>
                <w:rFonts w:ascii="Arial" w:hAnsi="Arial" w:cs="Arial"/>
                <w:szCs w:val="21"/>
              </w:rPr>
              <w:t>其中：募集期间基金管理人运用固有资金</w:t>
            </w:r>
            <w:r w:rsidRPr="00FF4FF6">
              <w:rPr>
                <w:rFonts w:ascii="Arial" w:hAnsi="Arial" w:cs="Arial"/>
                <w:szCs w:val="21"/>
              </w:rPr>
              <w:lastRenderedPageBreak/>
              <w:t>认购本基金情况</w:t>
            </w:r>
          </w:p>
        </w:tc>
        <w:tc>
          <w:tcPr>
            <w:tcW w:w="988" w:type="pct"/>
            <w:gridSpan w:val="2"/>
            <w:vAlign w:val="center"/>
          </w:tcPr>
          <w:p w:rsidR="003F663A" w:rsidRPr="00FF4FF6" w:rsidRDefault="003F663A" w:rsidP="003F663A">
            <w:pPr>
              <w:spacing w:line="360" w:lineRule="exact"/>
              <w:rPr>
                <w:rFonts w:ascii="Arial" w:hAnsi="Arial" w:cs="Arial"/>
                <w:szCs w:val="21"/>
              </w:rPr>
            </w:pPr>
            <w:r w:rsidRPr="00FF4FF6">
              <w:rPr>
                <w:rFonts w:ascii="Arial" w:hAnsi="Arial" w:cs="Arial"/>
                <w:szCs w:val="21"/>
              </w:rPr>
              <w:lastRenderedPageBreak/>
              <w:t>认购的基金份额</w:t>
            </w:r>
            <w:r w:rsidRPr="00FF4FF6">
              <w:rPr>
                <w:rFonts w:ascii="Arial" w:hAnsi="Arial" w:cs="Arial"/>
                <w:szCs w:val="21"/>
              </w:rPr>
              <w:t xml:space="preserve"> </w:t>
            </w:r>
            <w:r w:rsidRPr="00FF4FF6">
              <w:rPr>
                <w:rFonts w:ascii="Arial" w:hAnsi="Arial" w:cs="Arial"/>
                <w:szCs w:val="21"/>
              </w:rPr>
              <w:t>（单位：份）</w:t>
            </w:r>
          </w:p>
        </w:tc>
        <w:tc>
          <w:tcPr>
            <w:tcW w:w="969" w:type="pct"/>
            <w:gridSpan w:val="2"/>
          </w:tcPr>
          <w:p w:rsidR="003F663A" w:rsidRPr="00FF4FF6" w:rsidRDefault="003F663A" w:rsidP="003F663A">
            <w:pPr>
              <w:rPr>
                <w:rFonts w:ascii="Arial" w:hAnsi="Arial" w:cs="Arial"/>
              </w:rPr>
            </w:pPr>
            <w:r w:rsidRPr="00773CEF">
              <w:t>0.00</w:t>
            </w:r>
          </w:p>
        </w:tc>
        <w:tc>
          <w:tcPr>
            <w:tcW w:w="957" w:type="pct"/>
            <w:gridSpan w:val="2"/>
          </w:tcPr>
          <w:p w:rsidR="003F663A" w:rsidRPr="00FF4FF6" w:rsidRDefault="003F663A" w:rsidP="003F663A">
            <w:pPr>
              <w:rPr>
                <w:rFonts w:ascii="Arial" w:hAnsi="Arial" w:cs="Arial"/>
              </w:rPr>
            </w:pPr>
            <w:r w:rsidRPr="00773CEF">
              <w:t>0.00</w:t>
            </w:r>
          </w:p>
        </w:tc>
        <w:tc>
          <w:tcPr>
            <w:tcW w:w="948" w:type="pct"/>
          </w:tcPr>
          <w:p w:rsidR="003F663A" w:rsidRPr="00FF4FF6" w:rsidRDefault="003F663A" w:rsidP="003F663A">
            <w:pPr>
              <w:rPr>
                <w:rFonts w:ascii="Arial" w:hAnsi="Arial" w:cs="Arial"/>
              </w:rPr>
            </w:pPr>
            <w:r w:rsidRPr="00773CEF">
              <w:t>0.00</w:t>
            </w:r>
          </w:p>
        </w:tc>
      </w:tr>
      <w:tr w:rsidR="003F663A" w:rsidRPr="00FF4FF6" w:rsidTr="003F663A">
        <w:tc>
          <w:tcPr>
            <w:tcW w:w="1138" w:type="pct"/>
            <w:vMerge/>
            <w:vAlign w:val="center"/>
          </w:tcPr>
          <w:p w:rsidR="003F663A" w:rsidRPr="00FF4FF6" w:rsidRDefault="003F663A" w:rsidP="003F663A">
            <w:pPr>
              <w:spacing w:line="360" w:lineRule="exact"/>
              <w:rPr>
                <w:rFonts w:ascii="Arial" w:hAnsi="Arial" w:cs="Arial"/>
                <w:szCs w:val="21"/>
              </w:rPr>
            </w:pPr>
          </w:p>
        </w:tc>
        <w:tc>
          <w:tcPr>
            <w:tcW w:w="988" w:type="pct"/>
            <w:gridSpan w:val="2"/>
            <w:vAlign w:val="center"/>
          </w:tcPr>
          <w:p w:rsidR="003F663A" w:rsidRPr="00FF4FF6" w:rsidRDefault="003F663A" w:rsidP="003F663A">
            <w:pPr>
              <w:spacing w:line="360" w:lineRule="exact"/>
              <w:rPr>
                <w:rFonts w:ascii="Arial" w:hAnsi="Arial" w:cs="Arial"/>
                <w:szCs w:val="21"/>
              </w:rPr>
            </w:pPr>
            <w:r w:rsidRPr="00FF4FF6">
              <w:rPr>
                <w:rFonts w:ascii="Arial" w:hAnsi="Arial" w:cs="Arial"/>
                <w:szCs w:val="21"/>
              </w:rPr>
              <w:t>占基金总份额比例</w:t>
            </w:r>
            <w:r w:rsidRPr="00FF4FF6">
              <w:rPr>
                <w:rFonts w:ascii="Arial" w:hAnsi="Arial" w:cs="Arial"/>
                <w:szCs w:val="21"/>
              </w:rPr>
              <w:t xml:space="preserve"> </w:t>
            </w:r>
          </w:p>
        </w:tc>
        <w:tc>
          <w:tcPr>
            <w:tcW w:w="969" w:type="pct"/>
            <w:gridSpan w:val="2"/>
          </w:tcPr>
          <w:p w:rsidR="003F663A" w:rsidRPr="00FF4FF6" w:rsidRDefault="003F663A" w:rsidP="003F663A">
            <w:pPr>
              <w:rPr>
                <w:rFonts w:ascii="Arial" w:hAnsi="Arial" w:cs="Arial"/>
              </w:rPr>
            </w:pPr>
            <w:r w:rsidRPr="00773CEF">
              <w:t>0.00%</w:t>
            </w:r>
          </w:p>
        </w:tc>
        <w:tc>
          <w:tcPr>
            <w:tcW w:w="957" w:type="pct"/>
            <w:gridSpan w:val="2"/>
          </w:tcPr>
          <w:p w:rsidR="003F663A" w:rsidRPr="00FF4FF6" w:rsidRDefault="003F663A" w:rsidP="003F663A">
            <w:pPr>
              <w:rPr>
                <w:rFonts w:ascii="Arial" w:hAnsi="Arial" w:cs="Arial"/>
              </w:rPr>
            </w:pPr>
            <w:r w:rsidRPr="00773CEF">
              <w:t>0.00%</w:t>
            </w:r>
          </w:p>
        </w:tc>
        <w:tc>
          <w:tcPr>
            <w:tcW w:w="948" w:type="pct"/>
          </w:tcPr>
          <w:p w:rsidR="003F663A" w:rsidRPr="00FF4FF6" w:rsidRDefault="003F663A" w:rsidP="003F663A">
            <w:pPr>
              <w:rPr>
                <w:rFonts w:ascii="Arial" w:hAnsi="Arial" w:cs="Arial"/>
              </w:rPr>
            </w:pPr>
            <w:r w:rsidRPr="00773CEF">
              <w:t>0.00%</w:t>
            </w:r>
          </w:p>
        </w:tc>
      </w:tr>
      <w:tr w:rsidR="00083D3B" w:rsidRPr="00FF4FF6" w:rsidTr="003F663A">
        <w:tc>
          <w:tcPr>
            <w:tcW w:w="1138" w:type="pct"/>
            <w:vMerge/>
            <w:vAlign w:val="center"/>
          </w:tcPr>
          <w:p w:rsidR="00083D3B" w:rsidRPr="00FF4FF6" w:rsidRDefault="00083D3B" w:rsidP="00083D3B">
            <w:pPr>
              <w:spacing w:line="360" w:lineRule="exact"/>
              <w:rPr>
                <w:rFonts w:ascii="Arial" w:hAnsi="Arial" w:cs="Arial"/>
                <w:szCs w:val="21"/>
              </w:rPr>
            </w:pPr>
          </w:p>
        </w:tc>
        <w:tc>
          <w:tcPr>
            <w:tcW w:w="988" w:type="pct"/>
            <w:gridSpan w:val="2"/>
            <w:vAlign w:val="center"/>
          </w:tcPr>
          <w:p w:rsidR="00083D3B" w:rsidRPr="00FF4FF6" w:rsidRDefault="00083D3B" w:rsidP="00083D3B">
            <w:pPr>
              <w:spacing w:line="360" w:lineRule="exact"/>
              <w:rPr>
                <w:rFonts w:ascii="Arial" w:hAnsi="Arial" w:cs="Arial"/>
                <w:szCs w:val="21"/>
              </w:rPr>
            </w:pPr>
            <w:r w:rsidRPr="00FF4FF6">
              <w:rPr>
                <w:rFonts w:ascii="Arial" w:hAnsi="Arial" w:cs="Arial"/>
                <w:szCs w:val="21"/>
              </w:rPr>
              <w:t>其他需要说明的事项</w:t>
            </w:r>
          </w:p>
        </w:tc>
        <w:tc>
          <w:tcPr>
            <w:tcW w:w="969" w:type="pct"/>
            <w:gridSpan w:val="2"/>
            <w:vAlign w:val="center"/>
          </w:tcPr>
          <w:p w:rsidR="00083D3B" w:rsidRPr="00FF4FF6" w:rsidRDefault="00083D3B" w:rsidP="00083D3B">
            <w:pPr>
              <w:rPr>
                <w:rFonts w:ascii="Arial" w:hAnsi="Arial" w:cs="Arial"/>
                <w:szCs w:val="21"/>
              </w:rPr>
            </w:pPr>
            <w:r w:rsidRPr="00FF4FF6">
              <w:rPr>
                <w:rFonts w:ascii="Arial" w:hAnsi="Arial" w:cs="Arial"/>
                <w:szCs w:val="21"/>
              </w:rPr>
              <w:t>无</w:t>
            </w:r>
          </w:p>
        </w:tc>
        <w:tc>
          <w:tcPr>
            <w:tcW w:w="957" w:type="pct"/>
            <w:gridSpan w:val="2"/>
            <w:vAlign w:val="center"/>
          </w:tcPr>
          <w:p w:rsidR="00083D3B" w:rsidRPr="00FF4FF6" w:rsidRDefault="00083D3B" w:rsidP="00083D3B">
            <w:pPr>
              <w:rPr>
                <w:rFonts w:ascii="Arial" w:hAnsi="Arial" w:cs="Arial"/>
                <w:szCs w:val="21"/>
              </w:rPr>
            </w:pPr>
            <w:r w:rsidRPr="00FF4FF6">
              <w:rPr>
                <w:rFonts w:ascii="Arial" w:hAnsi="Arial" w:cs="Arial"/>
                <w:szCs w:val="21"/>
              </w:rPr>
              <w:t>无</w:t>
            </w:r>
          </w:p>
        </w:tc>
        <w:tc>
          <w:tcPr>
            <w:tcW w:w="948" w:type="pct"/>
            <w:vAlign w:val="center"/>
          </w:tcPr>
          <w:p w:rsidR="00083D3B" w:rsidRPr="00FF4FF6" w:rsidRDefault="00083D3B" w:rsidP="00083D3B">
            <w:pPr>
              <w:rPr>
                <w:rFonts w:ascii="Arial" w:hAnsi="Arial" w:cs="Arial"/>
                <w:szCs w:val="21"/>
              </w:rPr>
            </w:pPr>
            <w:r w:rsidRPr="00FF4FF6">
              <w:rPr>
                <w:rFonts w:ascii="Arial" w:hAnsi="Arial" w:cs="Arial"/>
                <w:szCs w:val="21"/>
              </w:rPr>
              <w:t>无</w:t>
            </w:r>
          </w:p>
        </w:tc>
      </w:tr>
      <w:tr w:rsidR="003F663A" w:rsidRPr="00FF4FF6" w:rsidTr="003F663A">
        <w:tc>
          <w:tcPr>
            <w:tcW w:w="1138" w:type="pct"/>
            <w:vMerge w:val="restart"/>
            <w:vAlign w:val="center"/>
          </w:tcPr>
          <w:p w:rsidR="003F663A" w:rsidRPr="00FF4FF6" w:rsidRDefault="003F663A" w:rsidP="003F663A">
            <w:pPr>
              <w:spacing w:line="360" w:lineRule="exact"/>
              <w:rPr>
                <w:rFonts w:ascii="Arial" w:hAnsi="Arial" w:cs="Arial"/>
                <w:szCs w:val="21"/>
              </w:rPr>
            </w:pPr>
            <w:r w:rsidRPr="00FF4FF6">
              <w:rPr>
                <w:rFonts w:ascii="Arial" w:hAnsi="Arial" w:cs="Arial"/>
                <w:szCs w:val="21"/>
              </w:rPr>
              <w:t>其中：募集期间基金管理人的从业人员认购本基金情况</w:t>
            </w:r>
          </w:p>
        </w:tc>
        <w:tc>
          <w:tcPr>
            <w:tcW w:w="988" w:type="pct"/>
            <w:gridSpan w:val="2"/>
            <w:vAlign w:val="center"/>
          </w:tcPr>
          <w:p w:rsidR="003F663A" w:rsidRPr="00FF4FF6" w:rsidRDefault="003F663A" w:rsidP="003F663A">
            <w:pPr>
              <w:spacing w:line="360" w:lineRule="exact"/>
              <w:rPr>
                <w:rFonts w:ascii="Arial" w:hAnsi="Arial" w:cs="Arial"/>
                <w:szCs w:val="21"/>
              </w:rPr>
            </w:pPr>
            <w:r w:rsidRPr="00FF4FF6">
              <w:rPr>
                <w:rFonts w:ascii="Arial" w:hAnsi="Arial" w:cs="Arial"/>
                <w:szCs w:val="21"/>
              </w:rPr>
              <w:t>认购的基金份额（单位：份）</w:t>
            </w:r>
          </w:p>
        </w:tc>
        <w:tc>
          <w:tcPr>
            <w:tcW w:w="969" w:type="pct"/>
            <w:gridSpan w:val="2"/>
          </w:tcPr>
          <w:p w:rsidR="003F663A" w:rsidRPr="00FF4FF6" w:rsidRDefault="003F663A" w:rsidP="003F663A">
            <w:pPr>
              <w:rPr>
                <w:rFonts w:ascii="Arial" w:hAnsi="Arial" w:cs="Arial"/>
              </w:rPr>
            </w:pPr>
            <w:r w:rsidRPr="00E66637">
              <w:t>9,948.14</w:t>
            </w:r>
          </w:p>
        </w:tc>
        <w:tc>
          <w:tcPr>
            <w:tcW w:w="957" w:type="pct"/>
            <w:gridSpan w:val="2"/>
          </w:tcPr>
          <w:p w:rsidR="003F663A" w:rsidRPr="00FF4FF6" w:rsidRDefault="003F663A" w:rsidP="003F663A">
            <w:pPr>
              <w:rPr>
                <w:rFonts w:ascii="Arial" w:hAnsi="Arial" w:cs="Arial"/>
              </w:rPr>
            </w:pPr>
            <w:r w:rsidRPr="00E66637">
              <w:t>10,017.78</w:t>
            </w:r>
          </w:p>
        </w:tc>
        <w:tc>
          <w:tcPr>
            <w:tcW w:w="948" w:type="pct"/>
          </w:tcPr>
          <w:p w:rsidR="003F663A" w:rsidRPr="00FF4FF6" w:rsidRDefault="003F663A" w:rsidP="003F663A">
            <w:pPr>
              <w:rPr>
                <w:rFonts w:ascii="Arial" w:hAnsi="Arial" w:cs="Arial"/>
              </w:rPr>
            </w:pPr>
            <w:r w:rsidRPr="00E66637">
              <w:t>19,965.92</w:t>
            </w:r>
          </w:p>
        </w:tc>
      </w:tr>
      <w:tr w:rsidR="003F663A" w:rsidRPr="00FF4FF6" w:rsidTr="003F663A">
        <w:tc>
          <w:tcPr>
            <w:tcW w:w="1138" w:type="pct"/>
            <w:vMerge/>
            <w:vAlign w:val="center"/>
          </w:tcPr>
          <w:p w:rsidR="003F663A" w:rsidRPr="00FF4FF6" w:rsidRDefault="003F663A" w:rsidP="003F663A">
            <w:pPr>
              <w:spacing w:line="360" w:lineRule="exact"/>
              <w:rPr>
                <w:rFonts w:ascii="Arial" w:hAnsi="Arial" w:cs="Arial"/>
                <w:szCs w:val="21"/>
              </w:rPr>
            </w:pPr>
          </w:p>
        </w:tc>
        <w:tc>
          <w:tcPr>
            <w:tcW w:w="988" w:type="pct"/>
            <w:gridSpan w:val="2"/>
            <w:vAlign w:val="center"/>
          </w:tcPr>
          <w:p w:rsidR="003F663A" w:rsidRPr="00FF4FF6" w:rsidRDefault="003F663A" w:rsidP="003F663A">
            <w:pPr>
              <w:spacing w:line="360" w:lineRule="exact"/>
              <w:rPr>
                <w:rFonts w:ascii="Arial" w:hAnsi="Arial" w:cs="Arial"/>
                <w:szCs w:val="21"/>
              </w:rPr>
            </w:pPr>
            <w:r w:rsidRPr="00FF4FF6">
              <w:rPr>
                <w:rFonts w:ascii="Arial" w:hAnsi="Arial" w:cs="Arial"/>
                <w:szCs w:val="21"/>
              </w:rPr>
              <w:t>占基金总份额比例</w:t>
            </w:r>
          </w:p>
        </w:tc>
        <w:tc>
          <w:tcPr>
            <w:tcW w:w="969" w:type="pct"/>
            <w:gridSpan w:val="2"/>
          </w:tcPr>
          <w:p w:rsidR="003F663A" w:rsidRPr="00FF4FF6" w:rsidRDefault="003F663A" w:rsidP="003F663A">
            <w:pPr>
              <w:rPr>
                <w:rFonts w:ascii="Arial" w:hAnsi="Arial" w:cs="Arial"/>
              </w:rPr>
            </w:pPr>
            <w:r w:rsidRPr="00E66637">
              <w:t>0.000455%</w:t>
            </w:r>
          </w:p>
        </w:tc>
        <w:tc>
          <w:tcPr>
            <w:tcW w:w="957" w:type="pct"/>
            <w:gridSpan w:val="2"/>
          </w:tcPr>
          <w:p w:rsidR="003F663A" w:rsidRPr="00FF4FF6" w:rsidRDefault="003F663A" w:rsidP="003F663A">
            <w:pPr>
              <w:rPr>
                <w:rFonts w:ascii="Arial" w:hAnsi="Arial" w:cs="Arial"/>
              </w:rPr>
            </w:pPr>
            <w:r w:rsidRPr="00E66637">
              <w:t>0.001695%</w:t>
            </w:r>
          </w:p>
        </w:tc>
        <w:tc>
          <w:tcPr>
            <w:tcW w:w="948" w:type="pct"/>
          </w:tcPr>
          <w:p w:rsidR="003F663A" w:rsidRPr="00FF4FF6" w:rsidRDefault="003F663A" w:rsidP="003F663A">
            <w:pPr>
              <w:rPr>
                <w:rFonts w:ascii="Arial" w:hAnsi="Arial" w:cs="Arial"/>
              </w:rPr>
            </w:pPr>
            <w:r w:rsidRPr="00E66637">
              <w:t>0.000719%</w:t>
            </w:r>
          </w:p>
        </w:tc>
      </w:tr>
      <w:tr w:rsidR="00083D3B" w:rsidRPr="00FF4FF6" w:rsidTr="003F663A">
        <w:tc>
          <w:tcPr>
            <w:tcW w:w="2105" w:type="pct"/>
            <w:gridSpan w:val="2"/>
            <w:vAlign w:val="center"/>
          </w:tcPr>
          <w:p w:rsidR="00083D3B" w:rsidRPr="00FF4FF6" w:rsidRDefault="00083D3B" w:rsidP="00083D3B">
            <w:pPr>
              <w:spacing w:line="360" w:lineRule="exact"/>
              <w:rPr>
                <w:rFonts w:ascii="Arial" w:hAnsi="Arial" w:cs="Arial"/>
                <w:color w:val="000000"/>
                <w:szCs w:val="21"/>
              </w:rPr>
            </w:pPr>
            <w:r w:rsidRPr="00FF4FF6">
              <w:rPr>
                <w:rFonts w:ascii="Arial" w:hAnsi="Arial" w:cs="Arial"/>
                <w:szCs w:val="21"/>
              </w:rPr>
              <w:t>募集期限届满基金是否符合法律法规规定的办理基金备案手续的条件</w:t>
            </w:r>
            <w:r w:rsidRPr="00FF4FF6">
              <w:rPr>
                <w:rFonts w:ascii="Arial" w:hAnsi="Arial" w:cs="Arial"/>
                <w:szCs w:val="21"/>
              </w:rPr>
              <w:t xml:space="preserve"> </w:t>
            </w:r>
          </w:p>
        </w:tc>
        <w:tc>
          <w:tcPr>
            <w:tcW w:w="2895" w:type="pct"/>
            <w:gridSpan w:val="6"/>
            <w:vAlign w:val="center"/>
          </w:tcPr>
          <w:p w:rsidR="00083D3B" w:rsidRPr="00FF4FF6" w:rsidRDefault="00083D3B" w:rsidP="00083D3B">
            <w:pPr>
              <w:spacing w:line="360" w:lineRule="exact"/>
              <w:rPr>
                <w:rFonts w:ascii="Arial" w:hAnsi="Arial" w:cs="Arial"/>
                <w:color w:val="000000"/>
                <w:szCs w:val="21"/>
              </w:rPr>
            </w:pPr>
            <w:r w:rsidRPr="00FF4FF6">
              <w:rPr>
                <w:rFonts w:ascii="Arial" w:hAnsi="Arial" w:cs="Arial"/>
                <w:color w:val="000000"/>
                <w:szCs w:val="21"/>
              </w:rPr>
              <w:t>是</w:t>
            </w:r>
            <w:r w:rsidRPr="00FF4FF6">
              <w:rPr>
                <w:rFonts w:ascii="Arial" w:hAnsi="Arial" w:cs="Arial"/>
                <w:szCs w:val="21"/>
              </w:rPr>
              <w:t xml:space="preserve"> </w:t>
            </w:r>
          </w:p>
        </w:tc>
      </w:tr>
      <w:tr w:rsidR="00083D3B" w:rsidRPr="00FF4FF6" w:rsidTr="003F663A">
        <w:tc>
          <w:tcPr>
            <w:tcW w:w="2105" w:type="pct"/>
            <w:gridSpan w:val="2"/>
            <w:vAlign w:val="center"/>
          </w:tcPr>
          <w:p w:rsidR="00083D3B" w:rsidRPr="00FF4FF6" w:rsidRDefault="00083D3B" w:rsidP="00083D3B">
            <w:pPr>
              <w:spacing w:line="360" w:lineRule="exact"/>
              <w:rPr>
                <w:rFonts w:ascii="Arial" w:hAnsi="Arial" w:cs="Arial"/>
                <w:color w:val="000000"/>
                <w:szCs w:val="21"/>
              </w:rPr>
            </w:pPr>
            <w:r w:rsidRPr="00FF4FF6">
              <w:rPr>
                <w:rFonts w:ascii="Arial" w:hAnsi="Arial" w:cs="Arial"/>
                <w:szCs w:val="21"/>
              </w:rPr>
              <w:t>向中国证监会办理基金备案手续获得书面确认的日期</w:t>
            </w:r>
          </w:p>
        </w:tc>
        <w:tc>
          <w:tcPr>
            <w:tcW w:w="2895" w:type="pct"/>
            <w:gridSpan w:val="6"/>
            <w:vAlign w:val="center"/>
          </w:tcPr>
          <w:p w:rsidR="00083D3B" w:rsidRPr="00FF4FF6" w:rsidRDefault="00083D3B" w:rsidP="00083D3B">
            <w:pPr>
              <w:spacing w:line="360" w:lineRule="exact"/>
              <w:rPr>
                <w:rFonts w:ascii="Arial" w:hAnsi="Arial" w:cs="Arial"/>
                <w:color w:val="000000"/>
                <w:szCs w:val="21"/>
              </w:rPr>
            </w:pPr>
            <w:r w:rsidRPr="00FF4FF6">
              <w:rPr>
                <w:rFonts w:ascii="Arial" w:hAnsi="Arial" w:cs="Arial"/>
                <w:szCs w:val="18"/>
              </w:rPr>
              <w:t>202</w:t>
            </w:r>
            <w:r>
              <w:rPr>
                <w:rFonts w:ascii="Arial" w:hAnsi="Arial" w:cs="Arial"/>
                <w:szCs w:val="18"/>
              </w:rPr>
              <w:t>5</w:t>
            </w:r>
            <w:r w:rsidRPr="00FF4FF6">
              <w:rPr>
                <w:rFonts w:ascii="Arial" w:hAnsi="Arial" w:cs="Arial"/>
                <w:szCs w:val="18"/>
              </w:rPr>
              <w:t>年</w:t>
            </w:r>
            <w:r>
              <w:rPr>
                <w:rFonts w:ascii="Arial" w:hAnsi="Arial" w:cs="Arial"/>
                <w:szCs w:val="18"/>
              </w:rPr>
              <w:t>12</w:t>
            </w:r>
            <w:r w:rsidRPr="00FF4FF6">
              <w:rPr>
                <w:rFonts w:ascii="Arial" w:hAnsi="Arial" w:cs="Arial"/>
                <w:szCs w:val="18"/>
              </w:rPr>
              <w:t>月</w:t>
            </w:r>
            <w:r>
              <w:rPr>
                <w:rFonts w:ascii="Arial" w:hAnsi="Arial" w:cs="Arial"/>
                <w:szCs w:val="18"/>
              </w:rPr>
              <w:t>2</w:t>
            </w:r>
            <w:r w:rsidRPr="00FF4FF6">
              <w:rPr>
                <w:rFonts w:ascii="Arial" w:hAnsi="Arial" w:cs="Arial"/>
                <w:szCs w:val="18"/>
              </w:rPr>
              <w:t>日</w:t>
            </w:r>
          </w:p>
        </w:tc>
      </w:tr>
    </w:tbl>
    <w:p w:rsidR="00D7610B" w:rsidRPr="00FF4FF6" w:rsidRDefault="00D7610B" w:rsidP="002132B9">
      <w:pPr>
        <w:spacing w:line="360" w:lineRule="exact"/>
        <w:ind w:firstLineChars="200" w:firstLine="420"/>
        <w:rPr>
          <w:rFonts w:ascii="Arial" w:hAnsi="Arial" w:cs="Arial"/>
          <w:color w:val="000000"/>
          <w:szCs w:val="18"/>
        </w:rPr>
      </w:pPr>
      <w:r w:rsidRPr="00FF4FF6">
        <w:rPr>
          <w:rFonts w:ascii="Arial" w:hAnsi="Arial" w:cs="Arial"/>
          <w:color w:val="000000"/>
          <w:szCs w:val="18"/>
        </w:rPr>
        <w:t>注：</w:t>
      </w:r>
      <w:r w:rsidRPr="00FF4FF6">
        <w:rPr>
          <w:rFonts w:ascii="Arial" w:hAnsi="Arial" w:cs="Arial"/>
          <w:color w:val="000000"/>
          <w:szCs w:val="18"/>
        </w:rPr>
        <w:t>1</w:t>
      </w:r>
      <w:r w:rsidRPr="00FF4FF6">
        <w:rPr>
          <w:rFonts w:ascii="Arial" w:hAnsi="Arial" w:cs="Arial"/>
          <w:color w:val="000000"/>
          <w:szCs w:val="18"/>
        </w:rPr>
        <w:t>、本公司高级管理人员、基金投资和研究部门负责人持有本基金份额总量的数量为</w:t>
      </w:r>
      <w:r w:rsidR="003F663A">
        <w:rPr>
          <w:rFonts w:ascii="Arial" w:hAnsi="Arial" w:cs="Arial"/>
          <w:color w:val="000000"/>
          <w:szCs w:val="18"/>
        </w:rPr>
        <w:t>0.00</w:t>
      </w:r>
      <w:r w:rsidR="00AB228E" w:rsidRPr="00FF4FF6">
        <w:rPr>
          <w:rFonts w:ascii="Arial" w:hAnsi="Arial" w:cs="Arial"/>
          <w:color w:val="000000"/>
          <w:szCs w:val="18"/>
        </w:rPr>
        <w:t>；本基金的基金经理持有本基金份额总量的数量为</w:t>
      </w:r>
      <w:r w:rsidR="003F663A">
        <w:rPr>
          <w:rFonts w:ascii="Arial" w:hAnsi="Arial" w:cs="Arial"/>
          <w:color w:val="000000"/>
          <w:szCs w:val="18"/>
        </w:rPr>
        <w:t>0.00</w:t>
      </w:r>
      <w:r w:rsidR="00AB228E" w:rsidRPr="00FF4FF6">
        <w:rPr>
          <w:rFonts w:ascii="Arial" w:hAnsi="Arial" w:cs="Arial"/>
          <w:szCs w:val="18"/>
        </w:rPr>
        <w:t>。</w:t>
      </w:r>
    </w:p>
    <w:p w:rsidR="00D7610B" w:rsidRPr="00FF4FF6" w:rsidRDefault="00D7610B" w:rsidP="00D7610B">
      <w:pPr>
        <w:spacing w:line="360" w:lineRule="exact"/>
        <w:ind w:firstLineChars="200" w:firstLine="420"/>
        <w:rPr>
          <w:rFonts w:ascii="Arial" w:hAnsi="Arial" w:cs="Arial"/>
          <w:color w:val="000000"/>
          <w:szCs w:val="18"/>
        </w:rPr>
      </w:pPr>
      <w:r w:rsidRPr="00FF4FF6">
        <w:rPr>
          <w:rFonts w:ascii="Arial" w:hAnsi="Arial" w:cs="Arial"/>
          <w:color w:val="000000"/>
          <w:szCs w:val="18"/>
        </w:rPr>
        <w:t>2</w:t>
      </w:r>
      <w:r w:rsidRPr="00FF4FF6">
        <w:rPr>
          <w:rFonts w:ascii="Arial" w:hAnsi="Arial" w:cs="Arial"/>
          <w:color w:val="000000"/>
          <w:szCs w:val="18"/>
        </w:rPr>
        <w:t>、按照有关法律规定，本次基金募集期间所发生的律师费、会计师费、信息披露费等费用由基金管理人承担，不从基金财产中列支。</w:t>
      </w:r>
    </w:p>
    <w:p w:rsidR="00D7610B" w:rsidRPr="00FF4FF6" w:rsidRDefault="00D7610B" w:rsidP="00D7610B">
      <w:pPr>
        <w:pStyle w:val="30"/>
        <w:keepNext w:val="0"/>
        <w:keepLines w:val="0"/>
        <w:spacing w:before="0" w:after="0" w:line="360" w:lineRule="exact"/>
        <w:rPr>
          <w:rFonts w:ascii="Arial" w:hAnsi="Arial" w:cs="Arial"/>
          <w:color w:val="000000"/>
          <w:sz w:val="21"/>
          <w:szCs w:val="18"/>
        </w:rPr>
      </w:pPr>
    </w:p>
    <w:p w:rsidR="00D7610B" w:rsidRPr="00FF4FF6" w:rsidRDefault="00D7610B" w:rsidP="00DB37EF">
      <w:pPr>
        <w:pStyle w:val="30"/>
        <w:keepNext w:val="0"/>
        <w:keepLines w:val="0"/>
        <w:spacing w:before="0" w:after="0" w:line="360" w:lineRule="auto"/>
        <w:rPr>
          <w:rFonts w:ascii="Arial" w:hAnsi="Arial" w:cs="Arial"/>
          <w:color w:val="000000"/>
          <w:sz w:val="21"/>
          <w:szCs w:val="18"/>
        </w:rPr>
      </w:pPr>
      <w:r w:rsidRPr="00FF4FF6">
        <w:rPr>
          <w:rFonts w:ascii="Arial" w:hAnsi="Arial" w:cs="Arial"/>
          <w:color w:val="000000"/>
          <w:sz w:val="21"/>
          <w:szCs w:val="18"/>
        </w:rPr>
        <w:t>3.</w:t>
      </w:r>
      <w:r w:rsidRPr="00FF4FF6">
        <w:rPr>
          <w:rFonts w:ascii="Arial" w:hAnsi="Arial" w:cs="Arial"/>
          <w:color w:val="000000"/>
          <w:sz w:val="21"/>
          <w:szCs w:val="18"/>
        </w:rPr>
        <w:t>其他需要提示的事项</w:t>
      </w:r>
    </w:p>
    <w:p w:rsidR="00D7610B" w:rsidRPr="00FF4FF6" w:rsidRDefault="00D7610B" w:rsidP="00DB37EF">
      <w:pPr>
        <w:spacing w:line="360" w:lineRule="auto"/>
        <w:ind w:firstLineChars="200" w:firstLine="420"/>
        <w:rPr>
          <w:rFonts w:ascii="Arial" w:hAnsi="Arial" w:cs="Arial"/>
          <w:color w:val="000000"/>
          <w:szCs w:val="18"/>
        </w:rPr>
      </w:pPr>
      <w:r w:rsidRPr="00FF4FF6">
        <w:rPr>
          <w:rFonts w:ascii="Arial" w:hAnsi="Arial" w:cs="Arial"/>
          <w:color w:val="000000"/>
          <w:szCs w:val="18"/>
        </w:rPr>
        <w:t>销售机构受理投资人认购申请并不代表该申请一定成功，申请的成功与否须以本基金注册登记机构的确认结果为准。基金份额持有人可以在基金合同生效之日起</w:t>
      </w:r>
      <w:r w:rsidRPr="00FF4FF6">
        <w:rPr>
          <w:rFonts w:ascii="Arial" w:hAnsi="Arial" w:cs="Arial"/>
          <w:color w:val="000000"/>
          <w:szCs w:val="18"/>
        </w:rPr>
        <w:t>2</w:t>
      </w:r>
      <w:r w:rsidRPr="00FF4FF6">
        <w:rPr>
          <w:rFonts w:ascii="Arial" w:hAnsi="Arial" w:cs="Arial"/>
          <w:color w:val="000000"/>
          <w:szCs w:val="18"/>
        </w:rPr>
        <w:t>个工作日之后，到销售机构的网点进行交易确认的查询，也可以通过本基金管理人的客户服务电话</w:t>
      </w:r>
      <w:r w:rsidRPr="00FF4FF6">
        <w:rPr>
          <w:rFonts w:ascii="Arial" w:hAnsi="Arial" w:cs="Arial"/>
          <w:color w:val="000000"/>
          <w:szCs w:val="18"/>
        </w:rPr>
        <w:t>4008888606</w:t>
      </w:r>
      <w:r w:rsidRPr="00FF4FF6">
        <w:rPr>
          <w:rFonts w:ascii="Arial" w:hAnsi="Arial" w:cs="Arial"/>
          <w:color w:val="000000"/>
          <w:szCs w:val="18"/>
        </w:rPr>
        <w:t>和网站</w:t>
      </w:r>
      <w:r w:rsidRPr="00FF4FF6">
        <w:rPr>
          <w:rFonts w:ascii="Arial" w:hAnsi="Arial" w:cs="Arial"/>
          <w:color w:val="000000"/>
          <w:szCs w:val="18"/>
        </w:rPr>
        <w:t>www.igwfmc.com</w:t>
      </w:r>
      <w:r w:rsidRPr="00FF4FF6">
        <w:rPr>
          <w:rFonts w:ascii="Arial" w:hAnsi="Arial" w:cs="Arial"/>
          <w:color w:val="000000"/>
          <w:szCs w:val="18"/>
        </w:rPr>
        <w:t>查询交易确认状况。</w:t>
      </w:r>
    </w:p>
    <w:p w:rsidR="00E03FE9" w:rsidRPr="00E03FE9" w:rsidRDefault="00E03FE9" w:rsidP="00E03FE9">
      <w:pPr>
        <w:spacing w:line="360" w:lineRule="auto"/>
        <w:ind w:firstLineChars="200" w:firstLine="420"/>
        <w:rPr>
          <w:rFonts w:ascii="Arial" w:hAnsi="Arial" w:cs="Arial" w:hint="eastAsia"/>
          <w:color w:val="000000"/>
          <w:szCs w:val="18"/>
        </w:rPr>
      </w:pPr>
      <w:r w:rsidRPr="00E03FE9">
        <w:rPr>
          <w:rFonts w:ascii="Arial" w:hAnsi="Arial" w:cs="Arial" w:hint="eastAsia"/>
          <w:color w:val="000000"/>
          <w:szCs w:val="18"/>
        </w:rPr>
        <w:t>基金管理人可根据实际情况依法决定本基金开始办理申购的具体日期，具体业务办理时间在申购开始公告中规定。此后的每个工作日为本基金的申购业务开放日。</w:t>
      </w:r>
    </w:p>
    <w:p w:rsidR="00E03FE9" w:rsidRPr="00E03FE9" w:rsidRDefault="00E03FE9" w:rsidP="00E03FE9">
      <w:pPr>
        <w:spacing w:line="360" w:lineRule="auto"/>
        <w:ind w:firstLineChars="200" w:firstLine="420"/>
        <w:rPr>
          <w:rFonts w:ascii="Arial" w:hAnsi="Arial" w:cs="Arial" w:hint="eastAsia"/>
          <w:color w:val="000000"/>
          <w:szCs w:val="18"/>
        </w:rPr>
      </w:pPr>
      <w:r w:rsidRPr="00E03FE9">
        <w:rPr>
          <w:rFonts w:ascii="Arial" w:hAnsi="Arial" w:cs="Arial" w:hint="eastAsia"/>
          <w:color w:val="000000"/>
          <w:szCs w:val="18"/>
        </w:rPr>
        <w:t>认购份额的持有期到期后，基金管理人开始办理赎回，具体业务办理时间在赎回开始公告中规定。对于每份基金份额，自其三个月持有期到期日（含当日）起才能办理赎回。</w:t>
      </w:r>
    </w:p>
    <w:p w:rsidR="00224E78" w:rsidRPr="00FF4FF6" w:rsidRDefault="00E03FE9" w:rsidP="00E03FE9">
      <w:pPr>
        <w:spacing w:line="360" w:lineRule="auto"/>
        <w:ind w:firstLineChars="200" w:firstLine="420"/>
        <w:rPr>
          <w:rFonts w:ascii="Arial" w:hAnsi="Arial" w:cs="Arial"/>
          <w:color w:val="000000"/>
          <w:szCs w:val="18"/>
        </w:rPr>
      </w:pPr>
      <w:r w:rsidRPr="00E03FE9">
        <w:rPr>
          <w:rFonts w:ascii="Arial" w:hAnsi="Arial" w:cs="Arial" w:hint="eastAsia"/>
          <w:color w:val="000000"/>
          <w:szCs w:val="18"/>
        </w:rPr>
        <w:t>在确定申购开始与赎回开始时间后，基金管理人应在申购、赎回开放日前依照</w:t>
      </w:r>
      <w:r w:rsidR="002E5CC0" w:rsidRPr="00FF4FF6">
        <w:rPr>
          <w:rFonts w:ascii="Arial" w:hAnsi="Arial" w:cs="Arial"/>
          <w:color w:val="000000"/>
          <w:szCs w:val="18"/>
        </w:rPr>
        <w:t>《公开募集证券投资基金信息披露管理办法》</w:t>
      </w:r>
      <w:r w:rsidR="00F8013E" w:rsidRPr="00FF4FF6">
        <w:rPr>
          <w:rFonts w:ascii="Arial" w:hAnsi="Arial" w:cs="Arial"/>
          <w:color w:val="000000"/>
          <w:szCs w:val="18"/>
        </w:rPr>
        <w:t>的有关规定在规定媒介上公告申购与赎回的开始时间</w:t>
      </w:r>
      <w:r w:rsidR="00224E78" w:rsidRPr="00FF4FF6">
        <w:rPr>
          <w:rFonts w:ascii="Arial" w:hAnsi="Arial" w:cs="Arial"/>
          <w:color w:val="000000"/>
          <w:szCs w:val="18"/>
        </w:rPr>
        <w:t>。</w:t>
      </w:r>
    </w:p>
    <w:p w:rsidR="00A732DD" w:rsidRPr="00FF4FF6" w:rsidRDefault="00A732DD" w:rsidP="00C4739F">
      <w:pPr>
        <w:spacing w:line="360" w:lineRule="auto"/>
        <w:ind w:firstLineChars="250" w:firstLine="525"/>
        <w:jc w:val="left"/>
        <w:rPr>
          <w:rFonts w:ascii="Arial" w:hAnsi="Arial" w:cs="Arial"/>
          <w:color w:val="000000"/>
          <w:szCs w:val="18"/>
        </w:rPr>
      </w:pPr>
    </w:p>
    <w:p w:rsidR="00D7610B" w:rsidRPr="00FF4FF6" w:rsidRDefault="00D7610B" w:rsidP="00C4739F">
      <w:pPr>
        <w:spacing w:line="360" w:lineRule="auto"/>
        <w:ind w:firstLineChars="250" w:firstLine="525"/>
        <w:jc w:val="left"/>
        <w:rPr>
          <w:rFonts w:ascii="Arial" w:hAnsi="Arial" w:cs="Arial"/>
          <w:sz w:val="24"/>
          <w:szCs w:val="21"/>
        </w:rPr>
      </w:pPr>
      <w:r w:rsidRPr="00FF4FF6">
        <w:rPr>
          <w:rFonts w:ascii="Arial" w:hAnsi="Arial" w:cs="Arial"/>
          <w:color w:val="000000"/>
          <w:szCs w:val="18"/>
        </w:rPr>
        <w:t>风险提示：本基金管理人承诺以诚实信用、勤勉尽责的原则管理和运用基金资产，但不保证基金一定盈利，也不保证最低收益。投资者投资于本基金时</w:t>
      </w:r>
      <w:r w:rsidR="00EE5E9C" w:rsidRPr="00FF4FF6">
        <w:rPr>
          <w:rFonts w:ascii="Arial" w:hAnsi="Arial" w:cs="Arial"/>
          <w:color w:val="000000"/>
          <w:szCs w:val="18"/>
        </w:rPr>
        <w:t>应认真阅读本基金的基金合同、招募说明书。敬请投资者留意投资风险</w:t>
      </w:r>
      <w:r w:rsidRPr="00FF4FF6">
        <w:rPr>
          <w:rFonts w:ascii="Arial" w:hAnsi="Arial" w:cs="Arial"/>
          <w:color w:val="000000"/>
          <w:szCs w:val="18"/>
        </w:rPr>
        <w:t>。</w:t>
      </w:r>
    </w:p>
    <w:p w:rsidR="00D7610B" w:rsidRPr="00FF4FF6" w:rsidRDefault="00D7610B" w:rsidP="00DB37EF">
      <w:pPr>
        <w:spacing w:line="360" w:lineRule="auto"/>
        <w:ind w:firstLineChars="200" w:firstLine="420"/>
        <w:rPr>
          <w:rFonts w:ascii="Arial" w:hAnsi="Arial" w:cs="Arial"/>
          <w:color w:val="000000"/>
          <w:szCs w:val="18"/>
        </w:rPr>
      </w:pPr>
    </w:p>
    <w:p w:rsidR="00D7610B" w:rsidRPr="00FF4FF6" w:rsidRDefault="00D7610B" w:rsidP="00DB37EF">
      <w:pPr>
        <w:spacing w:line="360" w:lineRule="auto"/>
        <w:ind w:firstLineChars="200" w:firstLine="420"/>
        <w:rPr>
          <w:rFonts w:ascii="Arial" w:hAnsi="Arial" w:cs="Arial"/>
          <w:color w:val="000000"/>
          <w:szCs w:val="18"/>
        </w:rPr>
      </w:pPr>
      <w:r w:rsidRPr="00FF4FF6">
        <w:rPr>
          <w:rFonts w:ascii="Arial" w:hAnsi="Arial" w:cs="Arial"/>
          <w:color w:val="000000"/>
          <w:szCs w:val="18"/>
        </w:rPr>
        <w:t>特此公告。</w:t>
      </w:r>
    </w:p>
    <w:p w:rsidR="00283F41" w:rsidRPr="00FF4FF6" w:rsidRDefault="00283F41" w:rsidP="00D7610B">
      <w:pPr>
        <w:rPr>
          <w:rFonts w:ascii="Arial" w:hAnsi="Arial" w:cs="Arial"/>
          <w:sz w:val="24"/>
        </w:rPr>
      </w:pPr>
    </w:p>
    <w:sectPr w:rsidR="00283F41" w:rsidRPr="00FF4FF6" w:rsidSect="00C64DBC">
      <w:headerReference w:type="default" r:id="rId9"/>
      <w:footerReference w:type="default" r:id="rId10"/>
      <w:pgSz w:w="11906" w:h="16838"/>
      <w:pgMar w:top="1440" w:right="1797" w:bottom="1440" w:left="1797" w:header="851" w:footer="992" w:gutter="0"/>
      <w:pgNumType w:start="0"/>
      <w:cols w:space="425"/>
      <w:titlePg/>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12B6" w:rsidRDefault="008112B6">
      <w:r>
        <w:separator/>
      </w:r>
    </w:p>
  </w:endnote>
  <w:endnote w:type="continuationSeparator" w:id="0">
    <w:p w:rsidR="008112B6" w:rsidRDefault="008112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20000287" w:usb1="00000000" w:usb2="00000000" w:usb3="00000000" w:csb0="0000019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0706" w:rsidRDefault="00A80706" w:rsidP="00E57126">
    <w:pPr>
      <w:pStyle w:val="a4"/>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12B6" w:rsidRDefault="008112B6">
      <w:r>
        <w:separator/>
      </w:r>
    </w:p>
  </w:footnote>
  <w:footnote w:type="continuationSeparator" w:id="0">
    <w:p w:rsidR="008112B6" w:rsidRDefault="008112B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49DF" w:rsidRPr="004649DF" w:rsidRDefault="004649DF" w:rsidP="004649DF">
    <w:pPr>
      <w:pStyle w:val="a3"/>
      <w:rPr>
        <w:rStyle w:val="aa"/>
        <w:rFonts w:hint="eastAsia"/>
      </w:rPr>
    </w:pPr>
    <w:r>
      <w:rPr>
        <w:rStyle w:val="aa"/>
        <w:rFonts w:hint="eastAsia"/>
      </w:rPr>
      <w:t xml:space="preserve">                                             </w:t>
    </w:r>
  </w:p>
  <w:p w:rsidR="00A80706" w:rsidRPr="004649DF" w:rsidRDefault="00A600BB" w:rsidP="004649DF">
    <w:pPr>
      <w:pStyle w:val="a3"/>
      <w:rPr>
        <w:rFonts w:hint="eastAsia"/>
      </w:rPr>
    </w:pPr>
    <w:r>
      <w:rPr>
        <w:rFonts w:hint="eastAsia"/>
      </w:rPr>
      <w:t xml:space="preserve">   </w:t>
    </w:r>
    <w:r w:rsidR="004649DF">
      <w:rPr>
        <w:rFonts w:hint="eastAsia"/>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F"/>
    <w:multiLevelType w:val="multilevel"/>
    <w:tmpl w:val="0000000F"/>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29793D9F"/>
    <w:multiLevelType w:val="multilevel"/>
    <w:tmpl w:val="0409001D"/>
    <w:numStyleLink w:val="3"/>
  </w:abstractNum>
  <w:abstractNum w:abstractNumId="2">
    <w:nsid w:val="2E827F67"/>
    <w:multiLevelType w:val="hybridMultilevel"/>
    <w:tmpl w:val="0B227C76"/>
    <w:lvl w:ilvl="0" w:tplc="228A79D2">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38AF48FD"/>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4">
    <w:nsid w:val="3E1E4A32"/>
    <w:multiLevelType w:val="multilevel"/>
    <w:tmpl w:val="0409001D"/>
    <w:styleLink w:val="1"/>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314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5136"/>
        </w:tabs>
        <w:ind w:left="4394" w:hanging="1418"/>
      </w:pPr>
    </w:lvl>
    <w:lvl w:ilvl="8">
      <w:start w:val="1"/>
      <w:numFmt w:val="decimal"/>
      <w:lvlText w:val="%1.%2.%3.%4.%5.%6.%7.%8.%9"/>
      <w:lvlJc w:val="left"/>
      <w:pPr>
        <w:tabs>
          <w:tab w:val="num" w:pos="5562"/>
        </w:tabs>
        <w:ind w:left="5102" w:hanging="1700"/>
      </w:pPr>
    </w:lvl>
  </w:abstractNum>
  <w:abstractNum w:abstractNumId="5">
    <w:nsid w:val="45342383"/>
    <w:multiLevelType w:val="multilevel"/>
    <w:tmpl w:val="0409001D"/>
    <w:styleLink w:val="5"/>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6">
    <w:nsid w:val="64832FB5"/>
    <w:multiLevelType w:val="hybridMultilevel"/>
    <w:tmpl w:val="79FE96BC"/>
    <w:lvl w:ilvl="0">
      <w:start w:val="1"/>
      <w:numFmt w:val="decimal"/>
      <w:pStyle w:val="115"/>
      <w:lvlText w:val="%1）"/>
      <w:lvlJc w:val="left"/>
      <w:pPr>
        <w:tabs>
          <w:tab w:val="num" w:pos="360"/>
        </w:tabs>
        <w:ind w:left="360" w:hanging="360"/>
      </w:pPr>
      <w:rPr>
        <w:rFonts w:hint="default"/>
      </w:rPr>
    </w:lvl>
    <w:lvl w:ilvl="1" w:tentative="1">
      <w:start w:val="1"/>
      <w:numFmt w:val="lowerLetter"/>
      <w:pStyle w:val="2111111"/>
      <w:lvlText w:val="%2)"/>
      <w:lvlJc w:val="left"/>
      <w:pPr>
        <w:tabs>
          <w:tab w:val="num" w:pos="840"/>
        </w:tabs>
        <w:ind w:left="840" w:hanging="420"/>
      </w:pPr>
    </w:lvl>
    <w:lvl w:ilvl="2" w:tentative="1">
      <w:start w:val="1"/>
      <w:numFmt w:val="lowerRoman"/>
      <w:lvlText w:val="%3."/>
      <w:lvlJc w:val="righ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lowerLetter"/>
      <w:lvlText w:val="%5)"/>
      <w:lvlJc w:val="left"/>
      <w:pPr>
        <w:tabs>
          <w:tab w:val="num" w:pos="2100"/>
        </w:tabs>
        <w:ind w:left="2100" w:hanging="420"/>
      </w:pPr>
    </w:lvl>
    <w:lvl w:ilvl="5" w:tentative="1">
      <w:start w:val="1"/>
      <w:numFmt w:val="lowerRoman"/>
      <w:lvlText w:val="%6."/>
      <w:lvlJc w:val="righ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lowerLetter"/>
      <w:lvlText w:val="%8)"/>
      <w:lvlJc w:val="left"/>
      <w:pPr>
        <w:tabs>
          <w:tab w:val="num" w:pos="3360"/>
        </w:tabs>
        <w:ind w:left="3360" w:hanging="420"/>
      </w:pPr>
    </w:lvl>
    <w:lvl w:ilvl="8" w:tentative="1">
      <w:start w:val="1"/>
      <w:numFmt w:val="lowerRoman"/>
      <w:lvlText w:val="%9."/>
      <w:lvlJc w:val="right"/>
      <w:pPr>
        <w:tabs>
          <w:tab w:val="num" w:pos="3780"/>
        </w:tabs>
        <w:ind w:left="3780" w:hanging="420"/>
      </w:pPr>
    </w:lvl>
  </w:abstractNum>
  <w:abstractNum w:abstractNumId="7">
    <w:nsid w:val="64C22724"/>
    <w:multiLevelType w:val="multilevel"/>
    <w:tmpl w:val="0409001D"/>
    <w:numStyleLink w:val="5"/>
  </w:abstractNum>
  <w:abstractNum w:abstractNumId="8">
    <w:nsid w:val="65165B71"/>
    <w:multiLevelType w:val="hybridMultilevel"/>
    <w:tmpl w:val="439035B4"/>
    <w:lvl w:ilvl="0" w:tplc="B0F41574">
      <w:start w:val="1"/>
      <w:numFmt w:val="decimal"/>
      <w:lvlText w:val="%1."/>
      <w:lvlJc w:val="left"/>
      <w:pPr>
        <w:tabs>
          <w:tab w:val="num" w:pos="360"/>
        </w:tabs>
        <w:ind w:left="360" w:hanging="360"/>
      </w:pPr>
      <w:rPr>
        <w:rFonts w:ascii="Times New Roman" w:hAnsi="Times New Roman" w:hint="default"/>
        <w:color w:val="000000"/>
        <w:sz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nsid w:val="651823B1"/>
    <w:multiLevelType w:val="multilevel"/>
    <w:tmpl w:val="0409001D"/>
    <w:styleLink w:val="3"/>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rPr>
        <w:rFonts w:eastAsia="宋体" w:hint="eastAsia"/>
      </w:r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10">
    <w:nsid w:val="6E5C03DC"/>
    <w:multiLevelType w:val="multilevel"/>
    <w:tmpl w:val="0409001D"/>
    <w:styleLink w:val="4"/>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1">
    <w:nsid w:val="730968E3"/>
    <w:multiLevelType w:val="multilevel"/>
    <w:tmpl w:val="C72EB838"/>
    <w:styleLink w:val="2"/>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571"/>
        </w:tabs>
        <w:ind w:left="1418" w:hanging="567"/>
      </w:pPr>
      <w:rPr>
        <w:rFonts w:hint="eastAsia"/>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3141"/>
        </w:tabs>
        <w:ind w:left="2551" w:hanging="850"/>
      </w:pPr>
      <w:rPr>
        <w:rFonts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4351"/>
        </w:tabs>
        <w:ind w:left="3827" w:hanging="1276"/>
      </w:pPr>
      <w:rPr>
        <w:rFonts w:hint="eastAsia"/>
      </w:rPr>
    </w:lvl>
    <w:lvl w:ilvl="7">
      <w:start w:val="1"/>
      <w:numFmt w:val="decimal"/>
      <w:lvlText w:val="%1.%2.%3.%4.%5.%6.%7.%8"/>
      <w:lvlJc w:val="left"/>
      <w:pPr>
        <w:tabs>
          <w:tab w:val="num" w:pos="513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abstractNum w:abstractNumId="12">
    <w:nsid w:val="7B8B4EED"/>
    <w:multiLevelType w:val="hybridMultilevel"/>
    <w:tmpl w:val="AF827900"/>
    <w:lvl w:ilvl="0" w:tplc="2DEE6BB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6"/>
  </w:num>
  <w:num w:numId="2">
    <w:abstractNumId w:val="3"/>
  </w:num>
  <w:num w:numId="3">
    <w:abstractNumId w:val="1"/>
  </w:num>
  <w:num w:numId="4">
    <w:abstractNumId w:val="4"/>
  </w:num>
  <w:num w:numId="5">
    <w:abstractNumId w:val="7"/>
    <w:lvlOverride w:ilvl="0">
      <w:lvl w:ilvl="0">
        <w:start w:val="1"/>
        <w:numFmt w:val="decimal"/>
        <w:lvlText w:val="%1"/>
        <w:lvlJc w:val="left"/>
        <w:pPr>
          <w:tabs>
            <w:tab w:val="num" w:pos="425"/>
          </w:tabs>
          <w:ind w:left="425" w:hanging="425"/>
        </w:pPr>
      </w:lvl>
    </w:lvlOverride>
    <w:lvlOverride w:ilvl="1">
      <w:lvl w:ilvl="1">
        <w:start w:val="1"/>
        <w:numFmt w:val="decimal"/>
        <w:lvlText w:val="%1.%2"/>
        <w:lvlJc w:val="left"/>
        <w:pPr>
          <w:tabs>
            <w:tab w:val="num" w:pos="992"/>
          </w:tabs>
          <w:ind w:left="992" w:hanging="567"/>
        </w:pPr>
      </w:lvl>
    </w:lvlOverride>
    <w:lvlOverride w:ilvl="2">
      <w:lvl w:ilvl="2">
        <w:start w:val="1"/>
        <w:numFmt w:val="decimal"/>
        <w:lvlText w:val="%1.%2.%3"/>
        <w:lvlJc w:val="left"/>
        <w:pPr>
          <w:tabs>
            <w:tab w:val="num" w:pos="1418"/>
          </w:tabs>
          <w:ind w:left="1418" w:hanging="567"/>
        </w:pPr>
      </w:lvl>
    </w:lvlOverride>
    <w:lvlOverride w:ilvl="3">
      <w:lvl w:ilvl="3">
        <w:start w:val="1"/>
        <w:numFmt w:val="decimal"/>
        <w:lvlText w:val="%1.%2.%3.%4"/>
        <w:lvlJc w:val="left"/>
        <w:pPr>
          <w:tabs>
            <w:tab w:val="num" w:pos="1984"/>
          </w:tabs>
          <w:ind w:left="1984" w:hanging="708"/>
        </w:pPr>
      </w:lvl>
    </w:lvlOverride>
    <w:lvlOverride w:ilvl="4">
      <w:lvl w:ilvl="4">
        <w:start w:val="1"/>
        <w:numFmt w:val="decimal"/>
        <w:lvlText w:val="%1.%2.%3.%4.%5"/>
        <w:lvlJc w:val="left"/>
        <w:pPr>
          <w:tabs>
            <w:tab w:val="num" w:pos="2551"/>
          </w:tabs>
          <w:ind w:left="2551" w:hanging="850"/>
        </w:pPr>
      </w:lvl>
    </w:lvlOverride>
    <w:lvlOverride w:ilvl="5">
      <w:lvl w:ilvl="5">
        <w:start w:val="1"/>
        <w:numFmt w:val="decimal"/>
        <w:lvlText w:val="%1.%2.%3.%4.%5.%6"/>
        <w:lvlJc w:val="left"/>
        <w:pPr>
          <w:tabs>
            <w:tab w:val="num" w:pos="3260"/>
          </w:tabs>
          <w:ind w:left="3260" w:hanging="1134"/>
        </w:pPr>
      </w:lvl>
    </w:lvlOverride>
    <w:lvlOverride w:ilvl="6">
      <w:lvl w:ilvl="6">
        <w:start w:val="1"/>
        <w:numFmt w:val="decimal"/>
        <w:lvlText w:val="%1.%2.%3.%4.%5.%6.%7"/>
        <w:lvlJc w:val="left"/>
        <w:pPr>
          <w:tabs>
            <w:tab w:val="num" w:pos="3827"/>
          </w:tabs>
          <w:ind w:left="3827" w:hanging="1276"/>
        </w:pPr>
      </w:lvl>
    </w:lvlOverride>
    <w:lvlOverride w:ilvl="7">
      <w:lvl w:ilvl="7">
        <w:start w:val="1"/>
        <w:numFmt w:val="decimal"/>
        <w:lvlText w:val="%1.%2.%3.%4.%5.%6.%7.%8"/>
        <w:lvlJc w:val="left"/>
        <w:pPr>
          <w:tabs>
            <w:tab w:val="num" w:pos="4394"/>
          </w:tabs>
          <w:ind w:left="4394" w:hanging="1418"/>
        </w:pPr>
      </w:lvl>
    </w:lvlOverride>
    <w:lvlOverride w:ilvl="8">
      <w:lvl w:ilvl="8">
        <w:start w:val="1"/>
        <w:numFmt w:val="decimal"/>
        <w:lvlText w:val="%1.%2.%3.%4.%5.%6.%7.%8.%9"/>
        <w:lvlJc w:val="left"/>
        <w:pPr>
          <w:tabs>
            <w:tab w:val="num" w:pos="5102"/>
          </w:tabs>
          <w:ind w:left="5102" w:hanging="1700"/>
        </w:pPr>
      </w:lvl>
    </w:lvlOverride>
  </w:num>
  <w:num w:numId="6">
    <w:abstractNumId w:val="11"/>
  </w:num>
  <w:num w:numId="7">
    <w:abstractNumId w:val="9"/>
  </w:num>
  <w:num w:numId="8">
    <w:abstractNumId w:val="10"/>
  </w:num>
  <w:num w:numId="9">
    <w:abstractNumId w:val="5"/>
  </w:num>
  <w:num w:numId="10">
    <w:abstractNumId w:val="0"/>
  </w:num>
  <w:num w:numId="11">
    <w:abstractNumId w:val="8"/>
  </w:num>
  <w:num w:numId="12">
    <w:abstractNumId w:val="2"/>
  </w:num>
  <w:num w:numId="13">
    <w:abstractNumId w:val="12"/>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hideSpellingErrors/>
  <w:proofState w:spelling="clean" w:grammar="clean"/>
  <w:stylePaneFormatFilter w:val="3F01"/>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62EF5"/>
    <w:rsid w:val="000024CE"/>
    <w:rsid w:val="00003643"/>
    <w:rsid w:val="00003689"/>
    <w:rsid w:val="000041CE"/>
    <w:rsid w:val="000042EE"/>
    <w:rsid w:val="00004A56"/>
    <w:rsid w:val="000053B1"/>
    <w:rsid w:val="000068A0"/>
    <w:rsid w:val="00006AFB"/>
    <w:rsid w:val="000078DC"/>
    <w:rsid w:val="00010335"/>
    <w:rsid w:val="00010685"/>
    <w:rsid w:val="00011385"/>
    <w:rsid w:val="00012191"/>
    <w:rsid w:val="00012FBB"/>
    <w:rsid w:val="00013DEC"/>
    <w:rsid w:val="000147F4"/>
    <w:rsid w:val="00016267"/>
    <w:rsid w:val="000174B9"/>
    <w:rsid w:val="00017A90"/>
    <w:rsid w:val="000211A0"/>
    <w:rsid w:val="000219DD"/>
    <w:rsid w:val="00022564"/>
    <w:rsid w:val="000250A9"/>
    <w:rsid w:val="00025A4B"/>
    <w:rsid w:val="0002708B"/>
    <w:rsid w:val="00030918"/>
    <w:rsid w:val="00031502"/>
    <w:rsid w:val="0003196B"/>
    <w:rsid w:val="000320D8"/>
    <w:rsid w:val="00032404"/>
    <w:rsid w:val="00034059"/>
    <w:rsid w:val="000342E3"/>
    <w:rsid w:val="0003513B"/>
    <w:rsid w:val="00035A6F"/>
    <w:rsid w:val="000368C2"/>
    <w:rsid w:val="000400EE"/>
    <w:rsid w:val="00040284"/>
    <w:rsid w:val="0004211E"/>
    <w:rsid w:val="00042244"/>
    <w:rsid w:val="00042EB1"/>
    <w:rsid w:val="00044A21"/>
    <w:rsid w:val="00046AD8"/>
    <w:rsid w:val="0004779C"/>
    <w:rsid w:val="00047CDA"/>
    <w:rsid w:val="00050CAE"/>
    <w:rsid w:val="0005116E"/>
    <w:rsid w:val="000517EC"/>
    <w:rsid w:val="00051D2D"/>
    <w:rsid w:val="000546BB"/>
    <w:rsid w:val="0005608A"/>
    <w:rsid w:val="00057B3C"/>
    <w:rsid w:val="00060225"/>
    <w:rsid w:val="00061B34"/>
    <w:rsid w:val="00062D60"/>
    <w:rsid w:val="00063DAE"/>
    <w:rsid w:val="000644A3"/>
    <w:rsid w:val="000655D4"/>
    <w:rsid w:val="00065BA8"/>
    <w:rsid w:val="00065D90"/>
    <w:rsid w:val="000662E0"/>
    <w:rsid w:val="000702E5"/>
    <w:rsid w:val="0007061E"/>
    <w:rsid w:val="00070D95"/>
    <w:rsid w:val="0007127F"/>
    <w:rsid w:val="00074069"/>
    <w:rsid w:val="00074213"/>
    <w:rsid w:val="000748A5"/>
    <w:rsid w:val="000805C2"/>
    <w:rsid w:val="000816D7"/>
    <w:rsid w:val="00082C4C"/>
    <w:rsid w:val="00083A3C"/>
    <w:rsid w:val="00083D3B"/>
    <w:rsid w:val="00084AB9"/>
    <w:rsid w:val="00086B61"/>
    <w:rsid w:val="000870C0"/>
    <w:rsid w:val="0008749A"/>
    <w:rsid w:val="00090C1A"/>
    <w:rsid w:val="000916A3"/>
    <w:rsid w:val="0009187C"/>
    <w:rsid w:val="00091B13"/>
    <w:rsid w:val="00091E78"/>
    <w:rsid w:val="000926FC"/>
    <w:rsid w:val="00093212"/>
    <w:rsid w:val="00094A85"/>
    <w:rsid w:val="00094AA3"/>
    <w:rsid w:val="00095149"/>
    <w:rsid w:val="0009514D"/>
    <w:rsid w:val="00095C68"/>
    <w:rsid w:val="00095DC9"/>
    <w:rsid w:val="000A0430"/>
    <w:rsid w:val="000A1095"/>
    <w:rsid w:val="000A144F"/>
    <w:rsid w:val="000A3946"/>
    <w:rsid w:val="000A5CF8"/>
    <w:rsid w:val="000A6E54"/>
    <w:rsid w:val="000A77B4"/>
    <w:rsid w:val="000A78D1"/>
    <w:rsid w:val="000B101D"/>
    <w:rsid w:val="000B1E7A"/>
    <w:rsid w:val="000B2FD6"/>
    <w:rsid w:val="000B32FB"/>
    <w:rsid w:val="000B43E5"/>
    <w:rsid w:val="000B5C8D"/>
    <w:rsid w:val="000B7854"/>
    <w:rsid w:val="000C006E"/>
    <w:rsid w:val="000C171B"/>
    <w:rsid w:val="000C262B"/>
    <w:rsid w:val="000C2FED"/>
    <w:rsid w:val="000C330C"/>
    <w:rsid w:val="000C361B"/>
    <w:rsid w:val="000C37B0"/>
    <w:rsid w:val="000C3CBE"/>
    <w:rsid w:val="000C435B"/>
    <w:rsid w:val="000C4B0C"/>
    <w:rsid w:val="000C4C08"/>
    <w:rsid w:val="000C4C60"/>
    <w:rsid w:val="000C5080"/>
    <w:rsid w:val="000C5669"/>
    <w:rsid w:val="000C59C2"/>
    <w:rsid w:val="000C6918"/>
    <w:rsid w:val="000D06C8"/>
    <w:rsid w:val="000D202D"/>
    <w:rsid w:val="000D27DC"/>
    <w:rsid w:val="000D2E11"/>
    <w:rsid w:val="000D51E8"/>
    <w:rsid w:val="000D60C8"/>
    <w:rsid w:val="000D673B"/>
    <w:rsid w:val="000D7069"/>
    <w:rsid w:val="000D72F6"/>
    <w:rsid w:val="000D7307"/>
    <w:rsid w:val="000E12D3"/>
    <w:rsid w:val="000E235F"/>
    <w:rsid w:val="000E37C2"/>
    <w:rsid w:val="000E3B84"/>
    <w:rsid w:val="000E49EF"/>
    <w:rsid w:val="000E6318"/>
    <w:rsid w:val="000F1221"/>
    <w:rsid w:val="000F157F"/>
    <w:rsid w:val="000F1F16"/>
    <w:rsid w:val="000F227A"/>
    <w:rsid w:val="000F274B"/>
    <w:rsid w:val="000F306D"/>
    <w:rsid w:val="000F40C6"/>
    <w:rsid w:val="000F4841"/>
    <w:rsid w:val="001002F3"/>
    <w:rsid w:val="00100711"/>
    <w:rsid w:val="001016A1"/>
    <w:rsid w:val="0010182D"/>
    <w:rsid w:val="001019AE"/>
    <w:rsid w:val="0010370A"/>
    <w:rsid w:val="001039DE"/>
    <w:rsid w:val="0010433C"/>
    <w:rsid w:val="00104344"/>
    <w:rsid w:val="0010463D"/>
    <w:rsid w:val="001055F8"/>
    <w:rsid w:val="00105A81"/>
    <w:rsid w:val="00105AC4"/>
    <w:rsid w:val="001064BB"/>
    <w:rsid w:val="001065FF"/>
    <w:rsid w:val="00107429"/>
    <w:rsid w:val="00107616"/>
    <w:rsid w:val="00111477"/>
    <w:rsid w:val="00111748"/>
    <w:rsid w:val="00111970"/>
    <w:rsid w:val="00111BEB"/>
    <w:rsid w:val="00112FAB"/>
    <w:rsid w:val="0011487A"/>
    <w:rsid w:val="00114C2B"/>
    <w:rsid w:val="00114CC7"/>
    <w:rsid w:val="00114D86"/>
    <w:rsid w:val="00114ECB"/>
    <w:rsid w:val="0012120E"/>
    <w:rsid w:val="00121289"/>
    <w:rsid w:val="00121B27"/>
    <w:rsid w:val="001227D9"/>
    <w:rsid w:val="00122B70"/>
    <w:rsid w:val="001238A7"/>
    <w:rsid w:val="00123F85"/>
    <w:rsid w:val="00125268"/>
    <w:rsid w:val="00125360"/>
    <w:rsid w:val="00126521"/>
    <w:rsid w:val="00126984"/>
    <w:rsid w:val="00127CDC"/>
    <w:rsid w:val="0013025C"/>
    <w:rsid w:val="001304FE"/>
    <w:rsid w:val="00130918"/>
    <w:rsid w:val="00130AF4"/>
    <w:rsid w:val="001313E7"/>
    <w:rsid w:val="00131630"/>
    <w:rsid w:val="00131A50"/>
    <w:rsid w:val="001328E0"/>
    <w:rsid w:val="00133010"/>
    <w:rsid w:val="00133D18"/>
    <w:rsid w:val="00134051"/>
    <w:rsid w:val="00134735"/>
    <w:rsid w:val="00134898"/>
    <w:rsid w:val="00135876"/>
    <w:rsid w:val="00135AC2"/>
    <w:rsid w:val="00136333"/>
    <w:rsid w:val="0013639C"/>
    <w:rsid w:val="0014308D"/>
    <w:rsid w:val="00144390"/>
    <w:rsid w:val="00144AA4"/>
    <w:rsid w:val="00144C33"/>
    <w:rsid w:val="00146C9D"/>
    <w:rsid w:val="00150C95"/>
    <w:rsid w:val="00151D4A"/>
    <w:rsid w:val="001540C2"/>
    <w:rsid w:val="00154A37"/>
    <w:rsid w:val="00155389"/>
    <w:rsid w:val="00155566"/>
    <w:rsid w:val="00155D84"/>
    <w:rsid w:val="00156C95"/>
    <w:rsid w:val="00156E4F"/>
    <w:rsid w:val="001613D9"/>
    <w:rsid w:val="00165613"/>
    <w:rsid w:val="001660DC"/>
    <w:rsid w:val="0016661A"/>
    <w:rsid w:val="0016729C"/>
    <w:rsid w:val="00167E28"/>
    <w:rsid w:val="0017050D"/>
    <w:rsid w:val="001726AF"/>
    <w:rsid w:val="00172C5E"/>
    <w:rsid w:val="0017318B"/>
    <w:rsid w:val="0017530D"/>
    <w:rsid w:val="00175612"/>
    <w:rsid w:val="00175BD8"/>
    <w:rsid w:val="00176EF0"/>
    <w:rsid w:val="00177135"/>
    <w:rsid w:val="0017766C"/>
    <w:rsid w:val="00177940"/>
    <w:rsid w:val="00177A86"/>
    <w:rsid w:val="00180A97"/>
    <w:rsid w:val="00180B67"/>
    <w:rsid w:val="00180D49"/>
    <w:rsid w:val="00180E8F"/>
    <w:rsid w:val="001833E8"/>
    <w:rsid w:val="00183684"/>
    <w:rsid w:val="00183A49"/>
    <w:rsid w:val="001862F4"/>
    <w:rsid w:val="0018671B"/>
    <w:rsid w:val="00190A51"/>
    <w:rsid w:val="0019168C"/>
    <w:rsid w:val="00191EF7"/>
    <w:rsid w:val="001932D0"/>
    <w:rsid w:val="00194C80"/>
    <w:rsid w:val="00195240"/>
    <w:rsid w:val="0019545C"/>
    <w:rsid w:val="00196095"/>
    <w:rsid w:val="00196473"/>
    <w:rsid w:val="00196E76"/>
    <w:rsid w:val="00197382"/>
    <w:rsid w:val="001A061F"/>
    <w:rsid w:val="001A0F7C"/>
    <w:rsid w:val="001A12AC"/>
    <w:rsid w:val="001A657C"/>
    <w:rsid w:val="001A66CD"/>
    <w:rsid w:val="001A6D70"/>
    <w:rsid w:val="001A70A4"/>
    <w:rsid w:val="001A74F7"/>
    <w:rsid w:val="001A766F"/>
    <w:rsid w:val="001A7B39"/>
    <w:rsid w:val="001A7CE6"/>
    <w:rsid w:val="001B1A2D"/>
    <w:rsid w:val="001B2F15"/>
    <w:rsid w:val="001B318F"/>
    <w:rsid w:val="001B3738"/>
    <w:rsid w:val="001B4E01"/>
    <w:rsid w:val="001B7D67"/>
    <w:rsid w:val="001C16E5"/>
    <w:rsid w:val="001C2C16"/>
    <w:rsid w:val="001C3356"/>
    <w:rsid w:val="001C492E"/>
    <w:rsid w:val="001C4F06"/>
    <w:rsid w:val="001C628D"/>
    <w:rsid w:val="001C664E"/>
    <w:rsid w:val="001C6A1A"/>
    <w:rsid w:val="001C6DFD"/>
    <w:rsid w:val="001C74F1"/>
    <w:rsid w:val="001C772C"/>
    <w:rsid w:val="001C7F8E"/>
    <w:rsid w:val="001D0814"/>
    <w:rsid w:val="001D1F13"/>
    <w:rsid w:val="001D20D0"/>
    <w:rsid w:val="001D2347"/>
    <w:rsid w:val="001D5242"/>
    <w:rsid w:val="001D5AC2"/>
    <w:rsid w:val="001D5D5A"/>
    <w:rsid w:val="001D64F0"/>
    <w:rsid w:val="001D6BCE"/>
    <w:rsid w:val="001D7820"/>
    <w:rsid w:val="001E02F5"/>
    <w:rsid w:val="001E0612"/>
    <w:rsid w:val="001E3121"/>
    <w:rsid w:val="001E37EF"/>
    <w:rsid w:val="001E5861"/>
    <w:rsid w:val="001E61B3"/>
    <w:rsid w:val="001E64D7"/>
    <w:rsid w:val="001E67A8"/>
    <w:rsid w:val="001E6A67"/>
    <w:rsid w:val="001E7CC4"/>
    <w:rsid w:val="001F0C2B"/>
    <w:rsid w:val="001F19FB"/>
    <w:rsid w:val="001F4596"/>
    <w:rsid w:val="001F4FD9"/>
    <w:rsid w:val="001F574B"/>
    <w:rsid w:val="00200B0E"/>
    <w:rsid w:val="00201BE0"/>
    <w:rsid w:val="00201FE3"/>
    <w:rsid w:val="002027D4"/>
    <w:rsid w:val="0020457E"/>
    <w:rsid w:val="00205923"/>
    <w:rsid w:val="0020649C"/>
    <w:rsid w:val="00206E5A"/>
    <w:rsid w:val="002078C2"/>
    <w:rsid w:val="00207EF9"/>
    <w:rsid w:val="00207FEE"/>
    <w:rsid w:val="002100A6"/>
    <w:rsid w:val="002121AE"/>
    <w:rsid w:val="0021278C"/>
    <w:rsid w:val="002132B9"/>
    <w:rsid w:val="002139A5"/>
    <w:rsid w:val="00214037"/>
    <w:rsid w:val="00215880"/>
    <w:rsid w:val="00215EF5"/>
    <w:rsid w:val="002164BB"/>
    <w:rsid w:val="0021759E"/>
    <w:rsid w:val="0021792F"/>
    <w:rsid w:val="002205FB"/>
    <w:rsid w:val="002221B1"/>
    <w:rsid w:val="00223364"/>
    <w:rsid w:val="00223590"/>
    <w:rsid w:val="00223EF6"/>
    <w:rsid w:val="0022417F"/>
    <w:rsid w:val="00224E78"/>
    <w:rsid w:val="00224F37"/>
    <w:rsid w:val="002254F7"/>
    <w:rsid w:val="00226A1D"/>
    <w:rsid w:val="00226AA7"/>
    <w:rsid w:val="00226AF3"/>
    <w:rsid w:val="00227713"/>
    <w:rsid w:val="0022781C"/>
    <w:rsid w:val="0022784D"/>
    <w:rsid w:val="00231FB0"/>
    <w:rsid w:val="00232B1D"/>
    <w:rsid w:val="002350E9"/>
    <w:rsid w:val="002352FB"/>
    <w:rsid w:val="00236213"/>
    <w:rsid w:val="00236645"/>
    <w:rsid w:val="0023731D"/>
    <w:rsid w:val="00240863"/>
    <w:rsid w:val="002411EF"/>
    <w:rsid w:val="00241EA7"/>
    <w:rsid w:val="00242040"/>
    <w:rsid w:val="00242F7A"/>
    <w:rsid w:val="00244168"/>
    <w:rsid w:val="00244491"/>
    <w:rsid w:val="00244AB9"/>
    <w:rsid w:val="00244ED9"/>
    <w:rsid w:val="0024543A"/>
    <w:rsid w:val="002503AC"/>
    <w:rsid w:val="002504CC"/>
    <w:rsid w:val="0025194C"/>
    <w:rsid w:val="00251997"/>
    <w:rsid w:val="0025209D"/>
    <w:rsid w:val="002536B3"/>
    <w:rsid w:val="00254BCF"/>
    <w:rsid w:val="00255D2E"/>
    <w:rsid w:val="002569EA"/>
    <w:rsid w:val="00257492"/>
    <w:rsid w:val="0026149C"/>
    <w:rsid w:val="00262146"/>
    <w:rsid w:val="00262BCB"/>
    <w:rsid w:val="002645E0"/>
    <w:rsid w:val="002646F0"/>
    <w:rsid w:val="002647BD"/>
    <w:rsid w:val="0026566E"/>
    <w:rsid w:val="00266373"/>
    <w:rsid w:val="00267E52"/>
    <w:rsid w:val="00270222"/>
    <w:rsid w:val="00270C93"/>
    <w:rsid w:val="00272B27"/>
    <w:rsid w:val="00273A26"/>
    <w:rsid w:val="00273ACD"/>
    <w:rsid w:val="00273FD4"/>
    <w:rsid w:val="00274BC9"/>
    <w:rsid w:val="0028260C"/>
    <w:rsid w:val="002834DA"/>
    <w:rsid w:val="00283D05"/>
    <w:rsid w:val="00283F41"/>
    <w:rsid w:val="002855A0"/>
    <w:rsid w:val="00285EC5"/>
    <w:rsid w:val="0028664B"/>
    <w:rsid w:val="00286C48"/>
    <w:rsid w:val="00286C66"/>
    <w:rsid w:val="00287EBD"/>
    <w:rsid w:val="00287EC8"/>
    <w:rsid w:val="00290BA6"/>
    <w:rsid w:val="0029114F"/>
    <w:rsid w:val="00295D46"/>
    <w:rsid w:val="00297FAA"/>
    <w:rsid w:val="002A00A5"/>
    <w:rsid w:val="002A09F2"/>
    <w:rsid w:val="002A1DC6"/>
    <w:rsid w:val="002A27EE"/>
    <w:rsid w:val="002A2828"/>
    <w:rsid w:val="002A2C3A"/>
    <w:rsid w:val="002A3127"/>
    <w:rsid w:val="002A3DD2"/>
    <w:rsid w:val="002A6718"/>
    <w:rsid w:val="002A6974"/>
    <w:rsid w:val="002A71D3"/>
    <w:rsid w:val="002A7350"/>
    <w:rsid w:val="002A7506"/>
    <w:rsid w:val="002B0E20"/>
    <w:rsid w:val="002B0F15"/>
    <w:rsid w:val="002B1B3D"/>
    <w:rsid w:val="002B3287"/>
    <w:rsid w:val="002B492C"/>
    <w:rsid w:val="002B6DA6"/>
    <w:rsid w:val="002C0AEE"/>
    <w:rsid w:val="002C1248"/>
    <w:rsid w:val="002C13B6"/>
    <w:rsid w:val="002C13D3"/>
    <w:rsid w:val="002C1839"/>
    <w:rsid w:val="002C28C8"/>
    <w:rsid w:val="002C381A"/>
    <w:rsid w:val="002C443F"/>
    <w:rsid w:val="002C4CFE"/>
    <w:rsid w:val="002C627F"/>
    <w:rsid w:val="002C64B0"/>
    <w:rsid w:val="002C71DB"/>
    <w:rsid w:val="002C73A0"/>
    <w:rsid w:val="002C7655"/>
    <w:rsid w:val="002D0FFB"/>
    <w:rsid w:val="002D1595"/>
    <w:rsid w:val="002D1DC3"/>
    <w:rsid w:val="002D3353"/>
    <w:rsid w:val="002D37D6"/>
    <w:rsid w:val="002D3E6F"/>
    <w:rsid w:val="002D4670"/>
    <w:rsid w:val="002D4C24"/>
    <w:rsid w:val="002D4F93"/>
    <w:rsid w:val="002D51AD"/>
    <w:rsid w:val="002D541D"/>
    <w:rsid w:val="002D60A2"/>
    <w:rsid w:val="002D633B"/>
    <w:rsid w:val="002D74E2"/>
    <w:rsid w:val="002E228D"/>
    <w:rsid w:val="002E3072"/>
    <w:rsid w:val="002E34FF"/>
    <w:rsid w:val="002E52B4"/>
    <w:rsid w:val="002E5CC0"/>
    <w:rsid w:val="002E6700"/>
    <w:rsid w:val="002E6982"/>
    <w:rsid w:val="002E78AA"/>
    <w:rsid w:val="002E7C5C"/>
    <w:rsid w:val="002F0ED8"/>
    <w:rsid w:val="002F10EE"/>
    <w:rsid w:val="002F1531"/>
    <w:rsid w:val="002F2050"/>
    <w:rsid w:val="002F2DD1"/>
    <w:rsid w:val="002F418D"/>
    <w:rsid w:val="002F477D"/>
    <w:rsid w:val="002F4C30"/>
    <w:rsid w:val="002F7199"/>
    <w:rsid w:val="002F7550"/>
    <w:rsid w:val="003011CB"/>
    <w:rsid w:val="00301944"/>
    <w:rsid w:val="00302430"/>
    <w:rsid w:val="003032CE"/>
    <w:rsid w:val="003033B1"/>
    <w:rsid w:val="00304413"/>
    <w:rsid w:val="003048FA"/>
    <w:rsid w:val="003048FB"/>
    <w:rsid w:val="0030584E"/>
    <w:rsid w:val="00307718"/>
    <w:rsid w:val="00310396"/>
    <w:rsid w:val="00310725"/>
    <w:rsid w:val="00312632"/>
    <w:rsid w:val="003139F8"/>
    <w:rsid w:val="00313A10"/>
    <w:rsid w:val="00316115"/>
    <w:rsid w:val="00316C60"/>
    <w:rsid w:val="00316FE3"/>
    <w:rsid w:val="003171D1"/>
    <w:rsid w:val="00321552"/>
    <w:rsid w:val="0032256B"/>
    <w:rsid w:val="00322857"/>
    <w:rsid w:val="00322F8E"/>
    <w:rsid w:val="0032564B"/>
    <w:rsid w:val="00326E5E"/>
    <w:rsid w:val="00327D92"/>
    <w:rsid w:val="00330F67"/>
    <w:rsid w:val="00330F87"/>
    <w:rsid w:val="00332452"/>
    <w:rsid w:val="00332773"/>
    <w:rsid w:val="003351CF"/>
    <w:rsid w:val="003356EB"/>
    <w:rsid w:val="00336602"/>
    <w:rsid w:val="00336B7C"/>
    <w:rsid w:val="0034170A"/>
    <w:rsid w:val="00341B70"/>
    <w:rsid w:val="0034314C"/>
    <w:rsid w:val="00345156"/>
    <w:rsid w:val="00345618"/>
    <w:rsid w:val="003458AF"/>
    <w:rsid w:val="00345C56"/>
    <w:rsid w:val="00345C96"/>
    <w:rsid w:val="00346428"/>
    <w:rsid w:val="00350F43"/>
    <w:rsid w:val="0035257E"/>
    <w:rsid w:val="00352C98"/>
    <w:rsid w:val="003536F0"/>
    <w:rsid w:val="0035595C"/>
    <w:rsid w:val="00360575"/>
    <w:rsid w:val="00360A37"/>
    <w:rsid w:val="003611F3"/>
    <w:rsid w:val="003617A0"/>
    <w:rsid w:val="00362AC5"/>
    <w:rsid w:val="00362B38"/>
    <w:rsid w:val="003637E4"/>
    <w:rsid w:val="003647C6"/>
    <w:rsid w:val="00366D9B"/>
    <w:rsid w:val="00370B48"/>
    <w:rsid w:val="00371299"/>
    <w:rsid w:val="0037181C"/>
    <w:rsid w:val="00371F64"/>
    <w:rsid w:val="00372A51"/>
    <w:rsid w:val="00372DC7"/>
    <w:rsid w:val="00372F01"/>
    <w:rsid w:val="00373465"/>
    <w:rsid w:val="00373CA5"/>
    <w:rsid w:val="003757CE"/>
    <w:rsid w:val="00376306"/>
    <w:rsid w:val="0037686B"/>
    <w:rsid w:val="00377C25"/>
    <w:rsid w:val="00380499"/>
    <w:rsid w:val="00382589"/>
    <w:rsid w:val="00382D33"/>
    <w:rsid w:val="00383AA5"/>
    <w:rsid w:val="00386A12"/>
    <w:rsid w:val="00386C3E"/>
    <w:rsid w:val="00387E82"/>
    <w:rsid w:val="00387F10"/>
    <w:rsid w:val="0039021B"/>
    <w:rsid w:val="00391074"/>
    <w:rsid w:val="003920E9"/>
    <w:rsid w:val="003927ED"/>
    <w:rsid w:val="003928E5"/>
    <w:rsid w:val="00392B2A"/>
    <w:rsid w:val="00393EDA"/>
    <w:rsid w:val="003940D2"/>
    <w:rsid w:val="00394CE2"/>
    <w:rsid w:val="00396992"/>
    <w:rsid w:val="00396E9B"/>
    <w:rsid w:val="0039702B"/>
    <w:rsid w:val="003979D4"/>
    <w:rsid w:val="003A085D"/>
    <w:rsid w:val="003A0E79"/>
    <w:rsid w:val="003A1EB8"/>
    <w:rsid w:val="003A21AD"/>
    <w:rsid w:val="003A3308"/>
    <w:rsid w:val="003A3625"/>
    <w:rsid w:val="003A39D8"/>
    <w:rsid w:val="003A3CE5"/>
    <w:rsid w:val="003A4BA6"/>
    <w:rsid w:val="003A5A5A"/>
    <w:rsid w:val="003A5D49"/>
    <w:rsid w:val="003A6028"/>
    <w:rsid w:val="003A6187"/>
    <w:rsid w:val="003A62D4"/>
    <w:rsid w:val="003A65B6"/>
    <w:rsid w:val="003A6741"/>
    <w:rsid w:val="003B006E"/>
    <w:rsid w:val="003B0541"/>
    <w:rsid w:val="003B1418"/>
    <w:rsid w:val="003B158B"/>
    <w:rsid w:val="003B19B0"/>
    <w:rsid w:val="003B2052"/>
    <w:rsid w:val="003B2188"/>
    <w:rsid w:val="003B3226"/>
    <w:rsid w:val="003B6A03"/>
    <w:rsid w:val="003C0F6B"/>
    <w:rsid w:val="003C1148"/>
    <w:rsid w:val="003C3107"/>
    <w:rsid w:val="003C3C53"/>
    <w:rsid w:val="003C4CDE"/>
    <w:rsid w:val="003D0390"/>
    <w:rsid w:val="003D14EF"/>
    <w:rsid w:val="003D2E43"/>
    <w:rsid w:val="003D5A05"/>
    <w:rsid w:val="003D6376"/>
    <w:rsid w:val="003D665B"/>
    <w:rsid w:val="003D6CF0"/>
    <w:rsid w:val="003D7025"/>
    <w:rsid w:val="003E0139"/>
    <w:rsid w:val="003E0782"/>
    <w:rsid w:val="003E0E6C"/>
    <w:rsid w:val="003E2570"/>
    <w:rsid w:val="003E2874"/>
    <w:rsid w:val="003E3544"/>
    <w:rsid w:val="003E3AE6"/>
    <w:rsid w:val="003E44D1"/>
    <w:rsid w:val="003E65E6"/>
    <w:rsid w:val="003E6E4E"/>
    <w:rsid w:val="003E70D0"/>
    <w:rsid w:val="003E72FE"/>
    <w:rsid w:val="003F0730"/>
    <w:rsid w:val="003F11B7"/>
    <w:rsid w:val="003F130F"/>
    <w:rsid w:val="003F13F0"/>
    <w:rsid w:val="003F2175"/>
    <w:rsid w:val="003F2D9F"/>
    <w:rsid w:val="003F3AD4"/>
    <w:rsid w:val="003F4982"/>
    <w:rsid w:val="003F50ED"/>
    <w:rsid w:val="003F5577"/>
    <w:rsid w:val="003F5B3A"/>
    <w:rsid w:val="003F5DDB"/>
    <w:rsid w:val="003F63F2"/>
    <w:rsid w:val="003F663A"/>
    <w:rsid w:val="003F6A92"/>
    <w:rsid w:val="003F795A"/>
    <w:rsid w:val="00403E19"/>
    <w:rsid w:val="0040449F"/>
    <w:rsid w:val="004054C4"/>
    <w:rsid w:val="00405CF7"/>
    <w:rsid w:val="00410870"/>
    <w:rsid w:val="00410E37"/>
    <w:rsid w:val="004113EC"/>
    <w:rsid w:val="0041693A"/>
    <w:rsid w:val="00420380"/>
    <w:rsid w:val="00420F27"/>
    <w:rsid w:val="00421369"/>
    <w:rsid w:val="004222B8"/>
    <w:rsid w:val="00423383"/>
    <w:rsid w:val="004237BF"/>
    <w:rsid w:val="00423DA5"/>
    <w:rsid w:val="0042415C"/>
    <w:rsid w:val="0042496C"/>
    <w:rsid w:val="00425049"/>
    <w:rsid w:val="00425F10"/>
    <w:rsid w:val="00426038"/>
    <w:rsid w:val="00430134"/>
    <w:rsid w:val="0043039D"/>
    <w:rsid w:val="0043081F"/>
    <w:rsid w:val="004315FF"/>
    <w:rsid w:val="0043270B"/>
    <w:rsid w:val="00432DD0"/>
    <w:rsid w:val="004330D6"/>
    <w:rsid w:val="00433C18"/>
    <w:rsid w:val="0043605F"/>
    <w:rsid w:val="00436DE5"/>
    <w:rsid w:val="00443602"/>
    <w:rsid w:val="00444405"/>
    <w:rsid w:val="00444598"/>
    <w:rsid w:val="0044583B"/>
    <w:rsid w:val="00446993"/>
    <w:rsid w:val="00446F05"/>
    <w:rsid w:val="0044743E"/>
    <w:rsid w:val="0045086B"/>
    <w:rsid w:val="00451D15"/>
    <w:rsid w:val="00452BD2"/>
    <w:rsid w:val="004536CB"/>
    <w:rsid w:val="00454121"/>
    <w:rsid w:val="00454528"/>
    <w:rsid w:val="00454784"/>
    <w:rsid w:val="00454B9B"/>
    <w:rsid w:val="0045537C"/>
    <w:rsid w:val="00455786"/>
    <w:rsid w:val="00456151"/>
    <w:rsid w:val="004565E5"/>
    <w:rsid w:val="004576A7"/>
    <w:rsid w:val="0046056B"/>
    <w:rsid w:val="00461917"/>
    <w:rsid w:val="00462A86"/>
    <w:rsid w:val="0046366A"/>
    <w:rsid w:val="004649DF"/>
    <w:rsid w:val="00464C32"/>
    <w:rsid w:val="00464EBE"/>
    <w:rsid w:val="00467902"/>
    <w:rsid w:val="00467975"/>
    <w:rsid w:val="004717F7"/>
    <w:rsid w:val="00471C57"/>
    <w:rsid w:val="00472ADC"/>
    <w:rsid w:val="00472BB8"/>
    <w:rsid w:val="0047388C"/>
    <w:rsid w:val="004766EF"/>
    <w:rsid w:val="00476785"/>
    <w:rsid w:val="004776F5"/>
    <w:rsid w:val="004801EE"/>
    <w:rsid w:val="00482786"/>
    <w:rsid w:val="00482A77"/>
    <w:rsid w:val="004840F5"/>
    <w:rsid w:val="00484946"/>
    <w:rsid w:val="004849B6"/>
    <w:rsid w:val="00484C3A"/>
    <w:rsid w:val="004858FB"/>
    <w:rsid w:val="00487B46"/>
    <w:rsid w:val="00490AAB"/>
    <w:rsid w:val="00492EAC"/>
    <w:rsid w:val="00493362"/>
    <w:rsid w:val="00494990"/>
    <w:rsid w:val="0049530D"/>
    <w:rsid w:val="00495533"/>
    <w:rsid w:val="00495738"/>
    <w:rsid w:val="00495D84"/>
    <w:rsid w:val="00495DF2"/>
    <w:rsid w:val="00497160"/>
    <w:rsid w:val="004A00D8"/>
    <w:rsid w:val="004A01E2"/>
    <w:rsid w:val="004A072F"/>
    <w:rsid w:val="004A0875"/>
    <w:rsid w:val="004A0947"/>
    <w:rsid w:val="004A1AFF"/>
    <w:rsid w:val="004A1C4F"/>
    <w:rsid w:val="004A2CA9"/>
    <w:rsid w:val="004A332E"/>
    <w:rsid w:val="004A4341"/>
    <w:rsid w:val="004A4CAA"/>
    <w:rsid w:val="004A535D"/>
    <w:rsid w:val="004A575A"/>
    <w:rsid w:val="004A6389"/>
    <w:rsid w:val="004B0095"/>
    <w:rsid w:val="004B0783"/>
    <w:rsid w:val="004B07C8"/>
    <w:rsid w:val="004B08A9"/>
    <w:rsid w:val="004B2A22"/>
    <w:rsid w:val="004B3B75"/>
    <w:rsid w:val="004B5386"/>
    <w:rsid w:val="004B5479"/>
    <w:rsid w:val="004B5EBE"/>
    <w:rsid w:val="004B6DEA"/>
    <w:rsid w:val="004B7C59"/>
    <w:rsid w:val="004C04F6"/>
    <w:rsid w:val="004C07D8"/>
    <w:rsid w:val="004C2551"/>
    <w:rsid w:val="004C279F"/>
    <w:rsid w:val="004C3640"/>
    <w:rsid w:val="004C4CEC"/>
    <w:rsid w:val="004C528E"/>
    <w:rsid w:val="004C6E0E"/>
    <w:rsid w:val="004C75C6"/>
    <w:rsid w:val="004C7D37"/>
    <w:rsid w:val="004C7F32"/>
    <w:rsid w:val="004D03D7"/>
    <w:rsid w:val="004D0C69"/>
    <w:rsid w:val="004D0D75"/>
    <w:rsid w:val="004D111C"/>
    <w:rsid w:val="004D144C"/>
    <w:rsid w:val="004D5061"/>
    <w:rsid w:val="004D592C"/>
    <w:rsid w:val="004D6148"/>
    <w:rsid w:val="004D6AF5"/>
    <w:rsid w:val="004D7879"/>
    <w:rsid w:val="004D7B26"/>
    <w:rsid w:val="004E0F73"/>
    <w:rsid w:val="004E1882"/>
    <w:rsid w:val="004E39AA"/>
    <w:rsid w:val="004E3EAB"/>
    <w:rsid w:val="004E443A"/>
    <w:rsid w:val="004E54FC"/>
    <w:rsid w:val="004E6202"/>
    <w:rsid w:val="004E6651"/>
    <w:rsid w:val="004E667A"/>
    <w:rsid w:val="004E6DC9"/>
    <w:rsid w:val="004E72D1"/>
    <w:rsid w:val="004F0429"/>
    <w:rsid w:val="004F0617"/>
    <w:rsid w:val="004F14A3"/>
    <w:rsid w:val="004F214E"/>
    <w:rsid w:val="004F2D87"/>
    <w:rsid w:val="004F34EB"/>
    <w:rsid w:val="004F4BC6"/>
    <w:rsid w:val="004F62C5"/>
    <w:rsid w:val="004F728A"/>
    <w:rsid w:val="004F7BA8"/>
    <w:rsid w:val="00500F35"/>
    <w:rsid w:val="00501D65"/>
    <w:rsid w:val="00503589"/>
    <w:rsid w:val="00503C2E"/>
    <w:rsid w:val="005053E8"/>
    <w:rsid w:val="00505D2B"/>
    <w:rsid w:val="0050712B"/>
    <w:rsid w:val="00507C1F"/>
    <w:rsid w:val="00507CE6"/>
    <w:rsid w:val="005109FC"/>
    <w:rsid w:val="005111B4"/>
    <w:rsid w:val="005148BB"/>
    <w:rsid w:val="00514B76"/>
    <w:rsid w:val="00515833"/>
    <w:rsid w:val="00516EA9"/>
    <w:rsid w:val="00520775"/>
    <w:rsid w:val="00520A80"/>
    <w:rsid w:val="00520C4C"/>
    <w:rsid w:val="00521FEF"/>
    <w:rsid w:val="005231BC"/>
    <w:rsid w:val="00523C2E"/>
    <w:rsid w:val="00524911"/>
    <w:rsid w:val="00524A81"/>
    <w:rsid w:val="0052577E"/>
    <w:rsid w:val="00525C1F"/>
    <w:rsid w:val="00526FDF"/>
    <w:rsid w:val="00527192"/>
    <w:rsid w:val="00527B9F"/>
    <w:rsid w:val="00531891"/>
    <w:rsid w:val="00531B24"/>
    <w:rsid w:val="005325D9"/>
    <w:rsid w:val="005326A9"/>
    <w:rsid w:val="00532786"/>
    <w:rsid w:val="00532944"/>
    <w:rsid w:val="00532B71"/>
    <w:rsid w:val="0053361D"/>
    <w:rsid w:val="00533804"/>
    <w:rsid w:val="00533AD4"/>
    <w:rsid w:val="005345F9"/>
    <w:rsid w:val="0053497A"/>
    <w:rsid w:val="00534AB2"/>
    <w:rsid w:val="005352B2"/>
    <w:rsid w:val="005356EE"/>
    <w:rsid w:val="00535CBC"/>
    <w:rsid w:val="005400F6"/>
    <w:rsid w:val="00541BD8"/>
    <w:rsid w:val="00541D4F"/>
    <w:rsid w:val="005420A1"/>
    <w:rsid w:val="00543090"/>
    <w:rsid w:val="00543491"/>
    <w:rsid w:val="0054390D"/>
    <w:rsid w:val="00543F0D"/>
    <w:rsid w:val="005442EB"/>
    <w:rsid w:val="00545A2F"/>
    <w:rsid w:val="00546A83"/>
    <w:rsid w:val="005470F2"/>
    <w:rsid w:val="00547427"/>
    <w:rsid w:val="00547ACB"/>
    <w:rsid w:val="0055219D"/>
    <w:rsid w:val="00552D91"/>
    <w:rsid w:val="00556101"/>
    <w:rsid w:val="005563F4"/>
    <w:rsid w:val="0055686E"/>
    <w:rsid w:val="00556EBA"/>
    <w:rsid w:val="0055765F"/>
    <w:rsid w:val="00560D89"/>
    <w:rsid w:val="005613BE"/>
    <w:rsid w:val="005619F4"/>
    <w:rsid w:val="005633F6"/>
    <w:rsid w:val="005636DA"/>
    <w:rsid w:val="00563E76"/>
    <w:rsid w:val="00565378"/>
    <w:rsid w:val="005657F5"/>
    <w:rsid w:val="00566D7D"/>
    <w:rsid w:val="00570361"/>
    <w:rsid w:val="00570979"/>
    <w:rsid w:val="005711E2"/>
    <w:rsid w:val="0057134A"/>
    <w:rsid w:val="0057176B"/>
    <w:rsid w:val="0057211A"/>
    <w:rsid w:val="00573A01"/>
    <w:rsid w:val="005752FB"/>
    <w:rsid w:val="0057655D"/>
    <w:rsid w:val="00576C6A"/>
    <w:rsid w:val="00577536"/>
    <w:rsid w:val="00577CC5"/>
    <w:rsid w:val="00577FD9"/>
    <w:rsid w:val="0058012C"/>
    <w:rsid w:val="0058068B"/>
    <w:rsid w:val="00581610"/>
    <w:rsid w:val="00583603"/>
    <w:rsid w:val="00583C26"/>
    <w:rsid w:val="00584BEE"/>
    <w:rsid w:val="0058596B"/>
    <w:rsid w:val="005861FC"/>
    <w:rsid w:val="005901C8"/>
    <w:rsid w:val="00594635"/>
    <w:rsid w:val="005A0588"/>
    <w:rsid w:val="005A2273"/>
    <w:rsid w:val="005A449A"/>
    <w:rsid w:val="005A54FD"/>
    <w:rsid w:val="005A5FF7"/>
    <w:rsid w:val="005A625A"/>
    <w:rsid w:val="005A78EA"/>
    <w:rsid w:val="005B0097"/>
    <w:rsid w:val="005B112D"/>
    <w:rsid w:val="005B1B4C"/>
    <w:rsid w:val="005B2106"/>
    <w:rsid w:val="005B3C0B"/>
    <w:rsid w:val="005B4095"/>
    <w:rsid w:val="005B55B2"/>
    <w:rsid w:val="005B744C"/>
    <w:rsid w:val="005C0169"/>
    <w:rsid w:val="005C0D69"/>
    <w:rsid w:val="005C224D"/>
    <w:rsid w:val="005C33CA"/>
    <w:rsid w:val="005C3599"/>
    <w:rsid w:val="005C6066"/>
    <w:rsid w:val="005D05E5"/>
    <w:rsid w:val="005D06DA"/>
    <w:rsid w:val="005D363F"/>
    <w:rsid w:val="005D46D6"/>
    <w:rsid w:val="005D47D1"/>
    <w:rsid w:val="005E0C0B"/>
    <w:rsid w:val="005E0F3B"/>
    <w:rsid w:val="005E38C9"/>
    <w:rsid w:val="005E4B47"/>
    <w:rsid w:val="005E54C9"/>
    <w:rsid w:val="005E5F43"/>
    <w:rsid w:val="005F1A04"/>
    <w:rsid w:val="005F3210"/>
    <w:rsid w:val="005F5B5A"/>
    <w:rsid w:val="005F716D"/>
    <w:rsid w:val="005F7732"/>
    <w:rsid w:val="00600818"/>
    <w:rsid w:val="00600AE7"/>
    <w:rsid w:val="006030CF"/>
    <w:rsid w:val="00603680"/>
    <w:rsid w:val="0060369C"/>
    <w:rsid w:val="00604224"/>
    <w:rsid w:val="006067A6"/>
    <w:rsid w:val="006069AD"/>
    <w:rsid w:val="00606D5C"/>
    <w:rsid w:val="0061085F"/>
    <w:rsid w:val="0061092B"/>
    <w:rsid w:val="00610D71"/>
    <w:rsid w:val="00612D51"/>
    <w:rsid w:val="00613D9D"/>
    <w:rsid w:val="00613F05"/>
    <w:rsid w:val="0061405F"/>
    <w:rsid w:val="0061495D"/>
    <w:rsid w:val="00614E3A"/>
    <w:rsid w:val="006175D4"/>
    <w:rsid w:val="00617BC3"/>
    <w:rsid w:val="00620895"/>
    <w:rsid w:val="00620C87"/>
    <w:rsid w:val="00620F52"/>
    <w:rsid w:val="0062286F"/>
    <w:rsid w:val="00623473"/>
    <w:rsid w:val="00623A1C"/>
    <w:rsid w:val="006247DF"/>
    <w:rsid w:val="0062546A"/>
    <w:rsid w:val="006259CB"/>
    <w:rsid w:val="00626504"/>
    <w:rsid w:val="0062755C"/>
    <w:rsid w:val="00627EC1"/>
    <w:rsid w:val="006303AA"/>
    <w:rsid w:val="00631DDD"/>
    <w:rsid w:val="00632246"/>
    <w:rsid w:val="00632CE4"/>
    <w:rsid w:val="006330D5"/>
    <w:rsid w:val="0063382A"/>
    <w:rsid w:val="00635B36"/>
    <w:rsid w:val="006405E3"/>
    <w:rsid w:val="006407B1"/>
    <w:rsid w:val="00640947"/>
    <w:rsid w:val="00641EAB"/>
    <w:rsid w:val="00643FEB"/>
    <w:rsid w:val="0064459C"/>
    <w:rsid w:val="0064511D"/>
    <w:rsid w:val="00645D4A"/>
    <w:rsid w:val="00650CEC"/>
    <w:rsid w:val="00650DFA"/>
    <w:rsid w:val="006532A4"/>
    <w:rsid w:val="006538CE"/>
    <w:rsid w:val="00653F93"/>
    <w:rsid w:val="00654967"/>
    <w:rsid w:val="00654D90"/>
    <w:rsid w:val="00654DC2"/>
    <w:rsid w:val="00655A09"/>
    <w:rsid w:val="00655E54"/>
    <w:rsid w:val="00656011"/>
    <w:rsid w:val="00661BDC"/>
    <w:rsid w:val="00662EF5"/>
    <w:rsid w:val="006640F8"/>
    <w:rsid w:val="00664CC9"/>
    <w:rsid w:val="00666E82"/>
    <w:rsid w:val="00667777"/>
    <w:rsid w:val="00671737"/>
    <w:rsid w:val="0067220F"/>
    <w:rsid w:val="00672C67"/>
    <w:rsid w:val="00672CAE"/>
    <w:rsid w:val="0067313F"/>
    <w:rsid w:val="00673CA2"/>
    <w:rsid w:val="00673CC1"/>
    <w:rsid w:val="00675742"/>
    <w:rsid w:val="0067601B"/>
    <w:rsid w:val="00680459"/>
    <w:rsid w:val="00681725"/>
    <w:rsid w:val="00681D44"/>
    <w:rsid w:val="0068216E"/>
    <w:rsid w:val="006834C5"/>
    <w:rsid w:val="00683C11"/>
    <w:rsid w:val="00683E0B"/>
    <w:rsid w:val="00683E76"/>
    <w:rsid w:val="00684785"/>
    <w:rsid w:val="0068488B"/>
    <w:rsid w:val="0068694C"/>
    <w:rsid w:val="00686B04"/>
    <w:rsid w:val="00686BC6"/>
    <w:rsid w:val="006902A0"/>
    <w:rsid w:val="00692742"/>
    <w:rsid w:val="00694010"/>
    <w:rsid w:val="006946E6"/>
    <w:rsid w:val="0069493B"/>
    <w:rsid w:val="0069515A"/>
    <w:rsid w:val="006954BD"/>
    <w:rsid w:val="00697CDB"/>
    <w:rsid w:val="006A2E85"/>
    <w:rsid w:val="006A5974"/>
    <w:rsid w:val="006A5F77"/>
    <w:rsid w:val="006A60AD"/>
    <w:rsid w:val="006A6CEB"/>
    <w:rsid w:val="006A7569"/>
    <w:rsid w:val="006B0023"/>
    <w:rsid w:val="006B02A3"/>
    <w:rsid w:val="006B08A9"/>
    <w:rsid w:val="006B138D"/>
    <w:rsid w:val="006B1A1F"/>
    <w:rsid w:val="006B2BD3"/>
    <w:rsid w:val="006B45DD"/>
    <w:rsid w:val="006B5604"/>
    <w:rsid w:val="006B5F02"/>
    <w:rsid w:val="006B70D9"/>
    <w:rsid w:val="006C04BA"/>
    <w:rsid w:val="006C1E27"/>
    <w:rsid w:val="006C5562"/>
    <w:rsid w:val="006D0098"/>
    <w:rsid w:val="006D0443"/>
    <w:rsid w:val="006D070C"/>
    <w:rsid w:val="006D13B6"/>
    <w:rsid w:val="006D1CA6"/>
    <w:rsid w:val="006D28D9"/>
    <w:rsid w:val="006D4045"/>
    <w:rsid w:val="006D41E7"/>
    <w:rsid w:val="006D4F78"/>
    <w:rsid w:val="006D547A"/>
    <w:rsid w:val="006D6C9D"/>
    <w:rsid w:val="006D7060"/>
    <w:rsid w:val="006E06C5"/>
    <w:rsid w:val="006E09EA"/>
    <w:rsid w:val="006E0FD4"/>
    <w:rsid w:val="006E1B0F"/>
    <w:rsid w:val="006E21E3"/>
    <w:rsid w:val="006E43A7"/>
    <w:rsid w:val="006E74AF"/>
    <w:rsid w:val="006E7CDD"/>
    <w:rsid w:val="006F1306"/>
    <w:rsid w:val="006F1D09"/>
    <w:rsid w:val="006F33C6"/>
    <w:rsid w:val="006F4C4E"/>
    <w:rsid w:val="006F55AE"/>
    <w:rsid w:val="006F5BA1"/>
    <w:rsid w:val="006F7748"/>
    <w:rsid w:val="006F7D01"/>
    <w:rsid w:val="00700F92"/>
    <w:rsid w:val="0070167B"/>
    <w:rsid w:val="00706F23"/>
    <w:rsid w:val="007074EF"/>
    <w:rsid w:val="00707758"/>
    <w:rsid w:val="0071216D"/>
    <w:rsid w:val="00712EE4"/>
    <w:rsid w:val="00713DDC"/>
    <w:rsid w:val="007152C5"/>
    <w:rsid w:val="007158E0"/>
    <w:rsid w:val="00716F3D"/>
    <w:rsid w:val="0071783D"/>
    <w:rsid w:val="007201D9"/>
    <w:rsid w:val="00720C95"/>
    <w:rsid w:val="007210EA"/>
    <w:rsid w:val="00721224"/>
    <w:rsid w:val="00721F4C"/>
    <w:rsid w:val="007222FB"/>
    <w:rsid w:val="00722AF8"/>
    <w:rsid w:val="007248E5"/>
    <w:rsid w:val="0072534B"/>
    <w:rsid w:val="007254A4"/>
    <w:rsid w:val="0073016C"/>
    <w:rsid w:val="00730333"/>
    <w:rsid w:val="00730FC9"/>
    <w:rsid w:val="0073415D"/>
    <w:rsid w:val="00734298"/>
    <w:rsid w:val="00734EE7"/>
    <w:rsid w:val="0073534F"/>
    <w:rsid w:val="00740244"/>
    <w:rsid w:val="00742EDA"/>
    <w:rsid w:val="00746A17"/>
    <w:rsid w:val="00747BB3"/>
    <w:rsid w:val="00747F13"/>
    <w:rsid w:val="007500FE"/>
    <w:rsid w:val="0075030C"/>
    <w:rsid w:val="00750EAC"/>
    <w:rsid w:val="00751918"/>
    <w:rsid w:val="00753E01"/>
    <w:rsid w:val="007543AB"/>
    <w:rsid w:val="00757248"/>
    <w:rsid w:val="00760CAD"/>
    <w:rsid w:val="00761FA8"/>
    <w:rsid w:val="00762E1D"/>
    <w:rsid w:val="00763AC4"/>
    <w:rsid w:val="007646F7"/>
    <w:rsid w:val="0076606B"/>
    <w:rsid w:val="00766EB7"/>
    <w:rsid w:val="00767682"/>
    <w:rsid w:val="0076769A"/>
    <w:rsid w:val="00767ED7"/>
    <w:rsid w:val="0077113E"/>
    <w:rsid w:val="00772BF5"/>
    <w:rsid w:val="00772BF6"/>
    <w:rsid w:val="007743E2"/>
    <w:rsid w:val="00775C22"/>
    <w:rsid w:val="00776BEF"/>
    <w:rsid w:val="00776E74"/>
    <w:rsid w:val="0077710D"/>
    <w:rsid w:val="00780C51"/>
    <w:rsid w:val="0078102B"/>
    <w:rsid w:val="00782E71"/>
    <w:rsid w:val="00790361"/>
    <w:rsid w:val="007916C6"/>
    <w:rsid w:val="007927B1"/>
    <w:rsid w:val="00792E20"/>
    <w:rsid w:val="00793396"/>
    <w:rsid w:val="00793B63"/>
    <w:rsid w:val="00794E0B"/>
    <w:rsid w:val="007965E8"/>
    <w:rsid w:val="00797532"/>
    <w:rsid w:val="007A1948"/>
    <w:rsid w:val="007A1BB4"/>
    <w:rsid w:val="007A343C"/>
    <w:rsid w:val="007A4D9F"/>
    <w:rsid w:val="007A51C9"/>
    <w:rsid w:val="007A5BF8"/>
    <w:rsid w:val="007A69A8"/>
    <w:rsid w:val="007A6DEF"/>
    <w:rsid w:val="007A71B1"/>
    <w:rsid w:val="007B06A8"/>
    <w:rsid w:val="007B273D"/>
    <w:rsid w:val="007B279E"/>
    <w:rsid w:val="007B31E6"/>
    <w:rsid w:val="007B33E7"/>
    <w:rsid w:val="007B3D95"/>
    <w:rsid w:val="007B4674"/>
    <w:rsid w:val="007B4796"/>
    <w:rsid w:val="007B4C7D"/>
    <w:rsid w:val="007B5B5E"/>
    <w:rsid w:val="007B71D3"/>
    <w:rsid w:val="007B748A"/>
    <w:rsid w:val="007B7852"/>
    <w:rsid w:val="007C1078"/>
    <w:rsid w:val="007C3F4D"/>
    <w:rsid w:val="007C5297"/>
    <w:rsid w:val="007C5EFD"/>
    <w:rsid w:val="007C6F4D"/>
    <w:rsid w:val="007C7E87"/>
    <w:rsid w:val="007D055C"/>
    <w:rsid w:val="007D0C27"/>
    <w:rsid w:val="007D0EFC"/>
    <w:rsid w:val="007D1D4C"/>
    <w:rsid w:val="007D20A8"/>
    <w:rsid w:val="007D25E3"/>
    <w:rsid w:val="007D2C1A"/>
    <w:rsid w:val="007D41CE"/>
    <w:rsid w:val="007D4C33"/>
    <w:rsid w:val="007D5652"/>
    <w:rsid w:val="007D58C5"/>
    <w:rsid w:val="007D6957"/>
    <w:rsid w:val="007D6A80"/>
    <w:rsid w:val="007E0019"/>
    <w:rsid w:val="007E051A"/>
    <w:rsid w:val="007E13B8"/>
    <w:rsid w:val="007E15AD"/>
    <w:rsid w:val="007E323D"/>
    <w:rsid w:val="007E3FB8"/>
    <w:rsid w:val="007E4D77"/>
    <w:rsid w:val="007E4FAA"/>
    <w:rsid w:val="007E527A"/>
    <w:rsid w:val="007E667A"/>
    <w:rsid w:val="007E6A86"/>
    <w:rsid w:val="007E6F57"/>
    <w:rsid w:val="007E713E"/>
    <w:rsid w:val="007E756A"/>
    <w:rsid w:val="007F0F01"/>
    <w:rsid w:val="007F2EDC"/>
    <w:rsid w:val="007F376A"/>
    <w:rsid w:val="007F38A5"/>
    <w:rsid w:val="007F4624"/>
    <w:rsid w:val="007F4791"/>
    <w:rsid w:val="007F509B"/>
    <w:rsid w:val="007F59BC"/>
    <w:rsid w:val="007F5E08"/>
    <w:rsid w:val="007F7B0F"/>
    <w:rsid w:val="0080039C"/>
    <w:rsid w:val="00801451"/>
    <w:rsid w:val="00801C80"/>
    <w:rsid w:val="008020F4"/>
    <w:rsid w:val="00802DDF"/>
    <w:rsid w:val="008034DC"/>
    <w:rsid w:val="00803D49"/>
    <w:rsid w:val="00803ED0"/>
    <w:rsid w:val="00804923"/>
    <w:rsid w:val="00804924"/>
    <w:rsid w:val="00804DF2"/>
    <w:rsid w:val="008050F5"/>
    <w:rsid w:val="00805335"/>
    <w:rsid w:val="00806F3E"/>
    <w:rsid w:val="00807540"/>
    <w:rsid w:val="0081055D"/>
    <w:rsid w:val="00811032"/>
    <w:rsid w:val="008112B6"/>
    <w:rsid w:val="00814855"/>
    <w:rsid w:val="008150A3"/>
    <w:rsid w:val="0081517A"/>
    <w:rsid w:val="00815D0B"/>
    <w:rsid w:val="0081687D"/>
    <w:rsid w:val="008179FE"/>
    <w:rsid w:val="00822ACB"/>
    <w:rsid w:val="00823ECC"/>
    <w:rsid w:val="00826879"/>
    <w:rsid w:val="00826FAA"/>
    <w:rsid w:val="00827B76"/>
    <w:rsid w:val="0083072D"/>
    <w:rsid w:val="00830BB1"/>
    <w:rsid w:val="0083177F"/>
    <w:rsid w:val="00831869"/>
    <w:rsid w:val="0083198A"/>
    <w:rsid w:val="0083249D"/>
    <w:rsid w:val="0083268C"/>
    <w:rsid w:val="0083335C"/>
    <w:rsid w:val="008352E6"/>
    <w:rsid w:val="00835587"/>
    <w:rsid w:val="00836338"/>
    <w:rsid w:val="008400C6"/>
    <w:rsid w:val="00840ADC"/>
    <w:rsid w:val="00840EA7"/>
    <w:rsid w:val="00841B2A"/>
    <w:rsid w:val="00841E19"/>
    <w:rsid w:val="00841F55"/>
    <w:rsid w:val="00842045"/>
    <w:rsid w:val="00842145"/>
    <w:rsid w:val="008427BE"/>
    <w:rsid w:val="00843678"/>
    <w:rsid w:val="00844647"/>
    <w:rsid w:val="0084747B"/>
    <w:rsid w:val="008546CB"/>
    <w:rsid w:val="00855123"/>
    <w:rsid w:val="008558EF"/>
    <w:rsid w:val="008567AE"/>
    <w:rsid w:val="008608F9"/>
    <w:rsid w:val="00861676"/>
    <w:rsid w:val="0086248C"/>
    <w:rsid w:val="00862C2B"/>
    <w:rsid w:val="00863034"/>
    <w:rsid w:val="008636EB"/>
    <w:rsid w:val="008638F7"/>
    <w:rsid w:val="00864C21"/>
    <w:rsid w:val="00864C70"/>
    <w:rsid w:val="00864E46"/>
    <w:rsid w:val="008651EB"/>
    <w:rsid w:val="00866F28"/>
    <w:rsid w:val="0086718A"/>
    <w:rsid w:val="0086792D"/>
    <w:rsid w:val="00867E7D"/>
    <w:rsid w:val="00870701"/>
    <w:rsid w:val="008719F0"/>
    <w:rsid w:val="0087330A"/>
    <w:rsid w:val="00874277"/>
    <w:rsid w:val="00876700"/>
    <w:rsid w:val="00876DC2"/>
    <w:rsid w:val="0088004B"/>
    <w:rsid w:val="0088016C"/>
    <w:rsid w:val="00881984"/>
    <w:rsid w:val="00882D6F"/>
    <w:rsid w:val="008832B6"/>
    <w:rsid w:val="008832E8"/>
    <w:rsid w:val="008839C4"/>
    <w:rsid w:val="008847FC"/>
    <w:rsid w:val="008856A0"/>
    <w:rsid w:val="008865B3"/>
    <w:rsid w:val="00887514"/>
    <w:rsid w:val="00890B5E"/>
    <w:rsid w:val="008916A2"/>
    <w:rsid w:val="00893D09"/>
    <w:rsid w:val="008947DE"/>
    <w:rsid w:val="00895EF7"/>
    <w:rsid w:val="008961BE"/>
    <w:rsid w:val="008A10FD"/>
    <w:rsid w:val="008A1F97"/>
    <w:rsid w:val="008A4515"/>
    <w:rsid w:val="008A46A1"/>
    <w:rsid w:val="008A511F"/>
    <w:rsid w:val="008A5A2C"/>
    <w:rsid w:val="008A5C06"/>
    <w:rsid w:val="008A68D5"/>
    <w:rsid w:val="008A6989"/>
    <w:rsid w:val="008B037E"/>
    <w:rsid w:val="008B0567"/>
    <w:rsid w:val="008B1EA7"/>
    <w:rsid w:val="008B24A8"/>
    <w:rsid w:val="008B261A"/>
    <w:rsid w:val="008B2F53"/>
    <w:rsid w:val="008B3E08"/>
    <w:rsid w:val="008B6DAB"/>
    <w:rsid w:val="008C04F3"/>
    <w:rsid w:val="008C123C"/>
    <w:rsid w:val="008C164E"/>
    <w:rsid w:val="008C1982"/>
    <w:rsid w:val="008C2065"/>
    <w:rsid w:val="008C2225"/>
    <w:rsid w:val="008C27F5"/>
    <w:rsid w:val="008C3907"/>
    <w:rsid w:val="008C3922"/>
    <w:rsid w:val="008C4BC3"/>
    <w:rsid w:val="008C5071"/>
    <w:rsid w:val="008C66CF"/>
    <w:rsid w:val="008C67FB"/>
    <w:rsid w:val="008C6E1B"/>
    <w:rsid w:val="008D0EF7"/>
    <w:rsid w:val="008D10CF"/>
    <w:rsid w:val="008D11A1"/>
    <w:rsid w:val="008D24C7"/>
    <w:rsid w:val="008D261D"/>
    <w:rsid w:val="008D37A5"/>
    <w:rsid w:val="008D3B2A"/>
    <w:rsid w:val="008D4AE4"/>
    <w:rsid w:val="008D5237"/>
    <w:rsid w:val="008D7674"/>
    <w:rsid w:val="008E0AA1"/>
    <w:rsid w:val="008E1CDB"/>
    <w:rsid w:val="008E2392"/>
    <w:rsid w:val="008E2A44"/>
    <w:rsid w:val="008E4D4C"/>
    <w:rsid w:val="008E53F7"/>
    <w:rsid w:val="008E6ADD"/>
    <w:rsid w:val="008E764B"/>
    <w:rsid w:val="008E7CA0"/>
    <w:rsid w:val="008F0699"/>
    <w:rsid w:val="008F1CE7"/>
    <w:rsid w:val="008F347E"/>
    <w:rsid w:val="008F5E66"/>
    <w:rsid w:val="008F63DD"/>
    <w:rsid w:val="008F67D8"/>
    <w:rsid w:val="008F70B1"/>
    <w:rsid w:val="008F7FDD"/>
    <w:rsid w:val="00900576"/>
    <w:rsid w:val="00902680"/>
    <w:rsid w:val="00904F1B"/>
    <w:rsid w:val="00905C64"/>
    <w:rsid w:val="00906AB4"/>
    <w:rsid w:val="00907707"/>
    <w:rsid w:val="00907EB7"/>
    <w:rsid w:val="00907F30"/>
    <w:rsid w:val="00910523"/>
    <w:rsid w:val="00910675"/>
    <w:rsid w:val="00910927"/>
    <w:rsid w:val="00910982"/>
    <w:rsid w:val="0091125D"/>
    <w:rsid w:val="00914C87"/>
    <w:rsid w:val="009153AA"/>
    <w:rsid w:val="0091646F"/>
    <w:rsid w:val="009167CB"/>
    <w:rsid w:val="00916B6D"/>
    <w:rsid w:val="00917F00"/>
    <w:rsid w:val="009231A8"/>
    <w:rsid w:val="0092487B"/>
    <w:rsid w:val="00924F7B"/>
    <w:rsid w:val="00925587"/>
    <w:rsid w:val="009257C4"/>
    <w:rsid w:val="009258AF"/>
    <w:rsid w:val="00925E57"/>
    <w:rsid w:val="009268FD"/>
    <w:rsid w:val="00926A35"/>
    <w:rsid w:val="009271F1"/>
    <w:rsid w:val="00927250"/>
    <w:rsid w:val="0092730F"/>
    <w:rsid w:val="00930787"/>
    <w:rsid w:val="00930C2C"/>
    <w:rsid w:val="00932F24"/>
    <w:rsid w:val="009335B4"/>
    <w:rsid w:val="00933EEC"/>
    <w:rsid w:val="00934BCD"/>
    <w:rsid w:val="00934C71"/>
    <w:rsid w:val="009366C9"/>
    <w:rsid w:val="00936A99"/>
    <w:rsid w:val="009411E2"/>
    <w:rsid w:val="00942033"/>
    <w:rsid w:val="0094569A"/>
    <w:rsid w:val="009468E3"/>
    <w:rsid w:val="00946DF9"/>
    <w:rsid w:val="00950F84"/>
    <w:rsid w:val="00952187"/>
    <w:rsid w:val="00953CE2"/>
    <w:rsid w:val="009547B7"/>
    <w:rsid w:val="00954971"/>
    <w:rsid w:val="00954BCD"/>
    <w:rsid w:val="00956293"/>
    <w:rsid w:val="00957698"/>
    <w:rsid w:val="00957BB9"/>
    <w:rsid w:val="009608E7"/>
    <w:rsid w:val="00961CE4"/>
    <w:rsid w:val="00963A35"/>
    <w:rsid w:val="00963B4F"/>
    <w:rsid w:val="00967AAB"/>
    <w:rsid w:val="00971898"/>
    <w:rsid w:val="00973D35"/>
    <w:rsid w:val="009748EE"/>
    <w:rsid w:val="009766B0"/>
    <w:rsid w:val="009803C3"/>
    <w:rsid w:val="00980716"/>
    <w:rsid w:val="00980B6F"/>
    <w:rsid w:val="0098289D"/>
    <w:rsid w:val="00982B1F"/>
    <w:rsid w:val="00983E8F"/>
    <w:rsid w:val="009841F3"/>
    <w:rsid w:val="009849D1"/>
    <w:rsid w:val="0098564E"/>
    <w:rsid w:val="00987338"/>
    <w:rsid w:val="00987EF4"/>
    <w:rsid w:val="00990254"/>
    <w:rsid w:val="00991507"/>
    <w:rsid w:val="009918E9"/>
    <w:rsid w:val="00991D42"/>
    <w:rsid w:val="009938AC"/>
    <w:rsid w:val="00994026"/>
    <w:rsid w:val="00994A91"/>
    <w:rsid w:val="00994F61"/>
    <w:rsid w:val="00995491"/>
    <w:rsid w:val="00995C84"/>
    <w:rsid w:val="00995E50"/>
    <w:rsid w:val="00997EFE"/>
    <w:rsid w:val="009A1958"/>
    <w:rsid w:val="009A288F"/>
    <w:rsid w:val="009A2F90"/>
    <w:rsid w:val="009A4D47"/>
    <w:rsid w:val="009A5771"/>
    <w:rsid w:val="009A6C9C"/>
    <w:rsid w:val="009A6D10"/>
    <w:rsid w:val="009A6D6A"/>
    <w:rsid w:val="009A7865"/>
    <w:rsid w:val="009B1824"/>
    <w:rsid w:val="009B1CD9"/>
    <w:rsid w:val="009B2149"/>
    <w:rsid w:val="009B3893"/>
    <w:rsid w:val="009B5410"/>
    <w:rsid w:val="009B5BF6"/>
    <w:rsid w:val="009B6C57"/>
    <w:rsid w:val="009B6DA8"/>
    <w:rsid w:val="009B6DB0"/>
    <w:rsid w:val="009B6EFA"/>
    <w:rsid w:val="009C0FF8"/>
    <w:rsid w:val="009C16BA"/>
    <w:rsid w:val="009C1C84"/>
    <w:rsid w:val="009C3EEB"/>
    <w:rsid w:val="009C3EF8"/>
    <w:rsid w:val="009C4B4F"/>
    <w:rsid w:val="009C54F8"/>
    <w:rsid w:val="009C585F"/>
    <w:rsid w:val="009D074D"/>
    <w:rsid w:val="009D2B33"/>
    <w:rsid w:val="009D4A25"/>
    <w:rsid w:val="009D4BEE"/>
    <w:rsid w:val="009D62BE"/>
    <w:rsid w:val="009D6713"/>
    <w:rsid w:val="009D68D8"/>
    <w:rsid w:val="009D6A98"/>
    <w:rsid w:val="009D759A"/>
    <w:rsid w:val="009D7D97"/>
    <w:rsid w:val="009E0A7D"/>
    <w:rsid w:val="009E1BB9"/>
    <w:rsid w:val="009E335F"/>
    <w:rsid w:val="009E37D2"/>
    <w:rsid w:val="009E3A98"/>
    <w:rsid w:val="009E48E1"/>
    <w:rsid w:val="009E5E3C"/>
    <w:rsid w:val="009E7111"/>
    <w:rsid w:val="009E7798"/>
    <w:rsid w:val="009F13E0"/>
    <w:rsid w:val="009F1F77"/>
    <w:rsid w:val="009F44A6"/>
    <w:rsid w:val="009F51AF"/>
    <w:rsid w:val="009F6343"/>
    <w:rsid w:val="00A008E6"/>
    <w:rsid w:val="00A028CB"/>
    <w:rsid w:val="00A02B6E"/>
    <w:rsid w:val="00A04026"/>
    <w:rsid w:val="00A04B9C"/>
    <w:rsid w:val="00A057B3"/>
    <w:rsid w:val="00A0748A"/>
    <w:rsid w:val="00A07CD0"/>
    <w:rsid w:val="00A11D54"/>
    <w:rsid w:val="00A127E6"/>
    <w:rsid w:val="00A13547"/>
    <w:rsid w:val="00A141C0"/>
    <w:rsid w:val="00A145E4"/>
    <w:rsid w:val="00A151D2"/>
    <w:rsid w:val="00A15B5D"/>
    <w:rsid w:val="00A15B98"/>
    <w:rsid w:val="00A16D21"/>
    <w:rsid w:val="00A2138C"/>
    <w:rsid w:val="00A2175A"/>
    <w:rsid w:val="00A21B2E"/>
    <w:rsid w:val="00A225CC"/>
    <w:rsid w:val="00A2404D"/>
    <w:rsid w:val="00A240A5"/>
    <w:rsid w:val="00A2490B"/>
    <w:rsid w:val="00A24E5C"/>
    <w:rsid w:val="00A31A9E"/>
    <w:rsid w:val="00A31C13"/>
    <w:rsid w:val="00A322AA"/>
    <w:rsid w:val="00A331B6"/>
    <w:rsid w:val="00A337C2"/>
    <w:rsid w:val="00A36732"/>
    <w:rsid w:val="00A369EB"/>
    <w:rsid w:val="00A36EA7"/>
    <w:rsid w:val="00A37263"/>
    <w:rsid w:val="00A3738B"/>
    <w:rsid w:val="00A40CFA"/>
    <w:rsid w:val="00A410C5"/>
    <w:rsid w:val="00A41538"/>
    <w:rsid w:val="00A41AFC"/>
    <w:rsid w:val="00A41F17"/>
    <w:rsid w:val="00A4217D"/>
    <w:rsid w:val="00A42501"/>
    <w:rsid w:val="00A426FC"/>
    <w:rsid w:val="00A44656"/>
    <w:rsid w:val="00A466B3"/>
    <w:rsid w:val="00A478B1"/>
    <w:rsid w:val="00A50003"/>
    <w:rsid w:val="00A50FD2"/>
    <w:rsid w:val="00A51CB7"/>
    <w:rsid w:val="00A51D2D"/>
    <w:rsid w:val="00A51D5E"/>
    <w:rsid w:val="00A52FDE"/>
    <w:rsid w:val="00A55888"/>
    <w:rsid w:val="00A55903"/>
    <w:rsid w:val="00A56180"/>
    <w:rsid w:val="00A5708D"/>
    <w:rsid w:val="00A57C00"/>
    <w:rsid w:val="00A600BB"/>
    <w:rsid w:val="00A601AE"/>
    <w:rsid w:val="00A60669"/>
    <w:rsid w:val="00A60E19"/>
    <w:rsid w:val="00A614F0"/>
    <w:rsid w:val="00A61E70"/>
    <w:rsid w:val="00A61F68"/>
    <w:rsid w:val="00A623F7"/>
    <w:rsid w:val="00A62F6A"/>
    <w:rsid w:val="00A634FA"/>
    <w:rsid w:val="00A63F1F"/>
    <w:rsid w:val="00A65155"/>
    <w:rsid w:val="00A66131"/>
    <w:rsid w:val="00A67201"/>
    <w:rsid w:val="00A71E83"/>
    <w:rsid w:val="00A72C2B"/>
    <w:rsid w:val="00A732DD"/>
    <w:rsid w:val="00A734AE"/>
    <w:rsid w:val="00A73806"/>
    <w:rsid w:val="00A73B63"/>
    <w:rsid w:val="00A73F22"/>
    <w:rsid w:val="00A75489"/>
    <w:rsid w:val="00A7750F"/>
    <w:rsid w:val="00A800A8"/>
    <w:rsid w:val="00A80706"/>
    <w:rsid w:val="00A80DDA"/>
    <w:rsid w:val="00A80ED8"/>
    <w:rsid w:val="00A84A9D"/>
    <w:rsid w:val="00A84D27"/>
    <w:rsid w:val="00A86AB7"/>
    <w:rsid w:val="00A90015"/>
    <w:rsid w:val="00A91A96"/>
    <w:rsid w:val="00A92934"/>
    <w:rsid w:val="00A93D4A"/>
    <w:rsid w:val="00A93E82"/>
    <w:rsid w:val="00A9520F"/>
    <w:rsid w:val="00A96516"/>
    <w:rsid w:val="00A969BC"/>
    <w:rsid w:val="00A96E87"/>
    <w:rsid w:val="00A97B66"/>
    <w:rsid w:val="00AA190A"/>
    <w:rsid w:val="00AA2027"/>
    <w:rsid w:val="00AA3598"/>
    <w:rsid w:val="00AA4003"/>
    <w:rsid w:val="00AA41AC"/>
    <w:rsid w:val="00AA5AD6"/>
    <w:rsid w:val="00AA6B21"/>
    <w:rsid w:val="00AA6E0C"/>
    <w:rsid w:val="00AA7E16"/>
    <w:rsid w:val="00AB057F"/>
    <w:rsid w:val="00AB0ADE"/>
    <w:rsid w:val="00AB228E"/>
    <w:rsid w:val="00AB2B62"/>
    <w:rsid w:val="00AB2D61"/>
    <w:rsid w:val="00AB332C"/>
    <w:rsid w:val="00AB3F82"/>
    <w:rsid w:val="00AB4403"/>
    <w:rsid w:val="00AB4A6D"/>
    <w:rsid w:val="00AB5295"/>
    <w:rsid w:val="00AB6DC6"/>
    <w:rsid w:val="00AB73DC"/>
    <w:rsid w:val="00AC0706"/>
    <w:rsid w:val="00AC0F6D"/>
    <w:rsid w:val="00AC0F8F"/>
    <w:rsid w:val="00AC2B78"/>
    <w:rsid w:val="00AC4C70"/>
    <w:rsid w:val="00AC54C8"/>
    <w:rsid w:val="00AC5747"/>
    <w:rsid w:val="00AC57C1"/>
    <w:rsid w:val="00AC5E0F"/>
    <w:rsid w:val="00AC644F"/>
    <w:rsid w:val="00AC6502"/>
    <w:rsid w:val="00AC696F"/>
    <w:rsid w:val="00AC6F43"/>
    <w:rsid w:val="00AC7956"/>
    <w:rsid w:val="00AC7D92"/>
    <w:rsid w:val="00AD05EF"/>
    <w:rsid w:val="00AD0A48"/>
    <w:rsid w:val="00AD13EF"/>
    <w:rsid w:val="00AD1486"/>
    <w:rsid w:val="00AD1A9E"/>
    <w:rsid w:val="00AD1C90"/>
    <w:rsid w:val="00AD266D"/>
    <w:rsid w:val="00AD27BD"/>
    <w:rsid w:val="00AD3D03"/>
    <w:rsid w:val="00AD6D98"/>
    <w:rsid w:val="00AE28E1"/>
    <w:rsid w:val="00AE3337"/>
    <w:rsid w:val="00AE33E2"/>
    <w:rsid w:val="00AE3D24"/>
    <w:rsid w:val="00AE3DB2"/>
    <w:rsid w:val="00AE5152"/>
    <w:rsid w:val="00AE53B5"/>
    <w:rsid w:val="00AE61A9"/>
    <w:rsid w:val="00AE6D57"/>
    <w:rsid w:val="00AF02E4"/>
    <w:rsid w:val="00AF1AA5"/>
    <w:rsid w:val="00AF261E"/>
    <w:rsid w:val="00AF3123"/>
    <w:rsid w:val="00AF4EA5"/>
    <w:rsid w:val="00AF4EFB"/>
    <w:rsid w:val="00AF732C"/>
    <w:rsid w:val="00AF7DC7"/>
    <w:rsid w:val="00B00B74"/>
    <w:rsid w:val="00B00DB3"/>
    <w:rsid w:val="00B024EC"/>
    <w:rsid w:val="00B03077"/>
    <w:rsid w:val="00B03149"/>
    <w:rsid w:val="00B03388"/>
    <w:rsid w:val="00B03A8C"/>
    <w:rsid w:val="00B03CD3"/>
    <w:rsid w:val="00B04601"/>
    <w:rsid w:val="00B05465"/>
    <w:rsid w:val="00B058EC"/>
    <w:rsid w:val="00B05A3F"/>
    <w:rsid w:val="00B05FA1"/>
    <w:rsid w:val="00B10B08"/>
    <w:rsid w:val="00B11878"/>
    <w:rsid w:val="00B1192F"/>
    <w:rsid w:val="00B11F4D"/>
    <w:rsid w:val="00B12FDF"/>
    <w:rsid w:val="00B135FE"/>
    <w:rsid w:val="00B13A66"/>
    <w:rsid w:val="00B13D73"/>
    <w:rsid w:val="00B13FF0"/>
    <w:rsid w:val="00B15192"/>
    <w:rsid w:val="00B16BBE"/>
    <w:rsid w:val="00B20497"/>
    <w:rsid w:val="00B21C43"/>
    <w:rsid w:val="00B21D3E"/>
    <w:rsid w:val="00B242A5"/>
    <w:rsid w:val="00B24B5C"/>
    <w:rsid w:val="00B251E8"/>
    <w:rsid w:val="00B26C4D"/>
    <w:rsid w:val="00B27B63"/>
    <w:rsid w:val="00B30AEE"/>
    <w:rsid w:val="00B32C11"/>
    <w:rsid w:val="00B333D7"/>
    <w:rsid w:val="00B33581"/>
    <w:rsid w:val="00B35E40"/>
    <w:rsid w:val="00B37375"/>
    <w:rsid w:val="00B37708"/>
    <w:rsid w:val="00B40012"/>
    <w:rsid w:val="00B40883"/>
    <w:rsid w:val="00B41191"/>
    <w:rsid w:val="00B42AA0"/>
    <w:rsid w:val="00B42B03"/>
    <w:rsid w:val="00B4392E"/>
    <w:rsid w:val="00B44C23"/>
    <w:rsid w:val="00B4507C"/>
    <w:rsid w:val="00B50461"/>
    <w:rsid w:val="00B50D42"/>
    <w:rsid w:val="00B51347"/>
    <w:rsid w:val="00B5291F"/>
    <w:rsid w:val="00B52C70"/>
    <w:rsid w:val="00B5309F"/>
    <w:rsid w:val="00B531EC"/>
    <w:rsid w:val="00B53DC5"/>
    <w:rsid w:val="00B54DB0"/>
    <w:rsid w:val="00B55BB9"/>
    <w:rsid w:val="00B5616A"/>
    <w:rsid w:val="00B576FA"/>
    <w:rsid w:val="00B607A3"/>
    <w:rsid w:val="00B60967"/>
    <w:rsid w:val="00B6203F"/>
    <w:rsid w:val="00B63448"/>
    <w:rsid w:val="00B64D87"/>
    <w:rsid w:val="00B65370"/>
    <w:rsid w:val="00B65C79"/>
    <w:rsid w:val="00B66209"/>
    <w:rsid w:val="00B67B58"/>
    <w:rsid w:val="00B7112C"/>
    <w:rsid w:val="00B731C8"/>
    <w:rsid w:val="00B73490"/>
    <w:rsid w:val="00B75B89"/>
    <w:rsid w:val="00B766D8"/>
    <w:rsid w:val="00B76802"/>
    <w:rsid w:val="00B76D36"/>
    <w:rsid w:val="00B77A3E"/>
    <w:rsid w:val="00B77BFE"/>
    <w:rsid w:val="00B8108F"/>
    <w:rsid w:val="00B824F6"/>
    <w:rsid w:val="00B84235"/>
    <w:rsid w:val="00B8507E"/>
    <w:rsid w:val="00B90681"/>
    <w:rsid w:val="00B923DF"/>
    <w:rsid w:val="00B92402"/>
    <w:rsid w:val="00B92530"/>
    <w:rsid w:val="00B92AFB"/>
    <w:rsid w:val="00B9301A"/>
    <w:rsid w:val="00B9337C"/>
    <w:rsid w:val="00B94792"/>
    <w:rsid w:val="00B94BEF"/>
    <w:rsid w:val="00B95CCF"/>
    <w:rsid w:val="00B97C5E"/>
    <w:rsid w:val="00B97FE5"/>
    <w:rsid w:val="00BA1789"/>
    <w:rsid w:val="00BA29A9"/>
    <w:rsid w:val="00BA45A7"/>
    <w:rsid w:val="00BA672E"/>
    <w:rsid w:val="00BA79B1"/>
    <w:rsid w:val="00BB0225"/>
    <w:rsid w:val="00BB08AD"/>
    <w:rsid w:val="00BB19FB"/>
    <w:rsid w:val="00BB1C95"/>
    <w:rsid w:val="00BB2202"/>
    <w:rsid w:val="00BB2D77"/>
    <w:rsid w:val="00BB320B"/>
    <w:rsid w:val="00BB439A"/>
    <w:rsid w:val="00BB4BA1"/>
    <w:rsid w:val="00BB563F"/>
    <w:rsid w:val="00BB6669"/>
    <w:rsid w:val="00BB6A68"/>
    <w:rsid w:val="00BC0827"/>
    <w:rsid w:val="00BC1132"/>
    <w:rsid w:val="00BC2C95"/>
    <w:rsid w:val="00BC3498"/>
    <w:rsid w:val="00BC3F26"/>
    <w:rsid w:val="00BC4FE9"/>
    <w:rsid w:val="00BC5837"/>
    <w:rsid w:val="00BC6F41"/>
    <w:rsid w:val="00BC7474"/>
    <w:rsid w:val="00BC78BF"/>
    <w:rsid w:val="00BC7B89"/>
    <w:rsid w:val="00BC7F15"/>
    <w:rsid w:val="00BD09AB"/>
    <w:rsid w:val="00BD0C32"/>
    <w:rsid w:val="00BD185F"/>
    <w:rsid w:val="00BD1E4B"/>
    <w:rsid w:val="00BD2F65"/>
    <w:rsid w:val="00BD4AAD"/>
    <w:rsid w:val="00BD5A41"/>
    <w:rsid w:val="00BD5FF9"/>
    <w:rsid w:val="00BD62B7"/>
    <w:rsid w:val="00BD7C7C"/>
    <w:rsid w:val="00BD7FB5"/>
    <w:rsid w:val="00BE11C1"/>
    <w:rsid w:val="00BE17D4"/>
    <w:rsid w:val="00BE25C7"/>
    <w:rsid w:val="00BE2601"/>
    <w:rsid w:val="00BE3662"/>
    <w:rsid w:val="00BE4CDE"/>
    <w:rsid w:val="00BE5085"/>
    <w:rsid w:val="00BE5BBD"/>
    <w:rsid w:val="00BE5D40"/>
    <w:rsid w:val="00BE6D8A"/>
    <w:rsid w:val="00BF10E2"/>
    <w:rsid w:val="00BF1D8C"/>
    <w:rsid w:val="00BF22A8"/>
    <w:rsid w:val="00BF4726"/>
    <w:rsid w:val="00BF5AE9"/>
    <w:rsid w:val="00BF5E6F"/>
    <w:rsid w:val="00BF5F8A"/>
    <w:rsid w:val="00BF68E1"/>
    <w:rsid w:val="00C00EBF"/>
    <w:rsid w:val="00C02D65"/>
    <w:rsid w:val="00C03EEB"/>
    <w:rsid w:val="00C04326"/>
    <w:rsid w:val="00C04736"/>
    <w:rsid w:val="00C05730"/>
    <w:rsid w:val="00C05ED3"/>
    <w:rsid w:val="00C05F7E"/>
    <w:rsid w:val="00C0610A"/>
    <w:rsid w:val="00C06430"/>
    <w:rsid w:val="00C06895"/>
    <w:rsid w:val="00C07793"/>
    <w:rsid w:val="00C12380"/>
    <w:rsid w:val="00C12F9B"/>
    <w:rsid w:val="00C1302F"/>
    <w:rsid w:val="00C136AC"/>
    <w:rsid w:val="00C13EA5"/>
    <w:rsid w:val="00C14BE4"/>
    <w:rsid w:val="00C14D1D"/>
    <w:rsid w:val="00C14FAE"/>
    <w:rsid w:val="00C14FE6"/>
    <w:rsid w:val="00C15FC4"/>
    <w:rsid w:val="00C1754A"/>
    <w:rsid w:val="00C20D46"/>
    <w:rsid w:val="00C21968"/>
    <w:rsid w:val="00C228AF"/>
    <w:rsid w:val="00C23026"/>
    <w:rsid w:val="00C231A7"/>
    <w:rsid w:val="00C248EA"/>
    <w:rsid w:val="00C24DB7"/>
    <w:rsid w:val="00C26827"/>
    <w:rsid w:val="00C26EB0"/>
    <w:rsid w:val="00C2794D"/>
    <w:rsid w:val="00C27F3B"/>
    <w:rsid w:val="00C30B14"/>
    <w:rsid w:val="00C32D17"/>
    <w:rsid w:val="00C3308F"/>
    <w:rsid w:val="00C3353A"/>
    <w:rsid w:val="00C33D33"/>
    <w:rsid w:val="00C4070C"/>
    <w:rsid w:val="00C410CB"/>
    <w:rsid w:val="00C4307B"/>
    <w:rsid w:val="00C44D10"/>
    <w:rsid w:val="00C4565E"/>
    <w:rsid w:val="00C46A90"/>
    <w:rsid w:val="00C4739F"/>
    <w:rsid w:val="00C47AB1"/>
    <w:rsid w:val="00C50201"/>
    <w:rsid w:val="00C52179"/>
    <w:rsid w:val="00C53658"/>
    <w:rsid w:val="00C54055"/>
    <w:rsid w:val="00C540ED"/>
    <w:rsid w:val="00C54139"/>
    <w:rsid w:val="00C547B6"/>
    <w:rsid w:val="00C570AA"/>
    <w:rsid w:val="00C5781F"/>
    <w:rsid w:val="00C61757"/>
    <w:rsid w:val="00C623DF"/>
    <w:rsid w:val="00C62FC3"/>
    <w:rsid w:val="00C64C18"/>
    <w:rsid w:val="00C64DBC"/>
    <w:rsid w:val="00C6553D"/>
    <w:rsid w:val="00C6670F"/>
    <w:rsid w:val="00C66E49"/>
    <w:rsid w:val="00C67F4A"/>
    <w:rsid w:val="00C71596"/>
    <w:rsid w:val="00C73076"/>
    <w:rsid w:val="00C73308"/>
    <w:rsid w:val="00C754A2"/>
    <w:rsid w:val="00C75A34"/>
    <w:rsid w:val="00C75A5A"/>
    <w:rsid w:val="00C75D58"/>
    <w:rsid w:val="00C7614C"/>
    <w:rsid w:val="00C76613"/>
    <w:rsid w:val="00C76F53"/>
    <w:rsid w:val="00C77033"/>
    <w:rsid w:val="00C77E48"/>
    <w:rsid w:val="00C800AA"/>
    <w:rsid w:val="00C80776"/>
    <w:rsid w:val="00C8187A"/>
    <w:rsid w:val="00C81E15"/>
    <w:rsid w:val="00C85F58"/>
    <w:rsid w:val="00C8748A"/>
    <w:rsid w:val="00C9065D"/>
    <w:rsid w:val="00C912A0"/>
    <w:rsid w:val="00C92D1F"/>
    <w:rsid w:val="00C9333E"/>
    <w:rsid w:val="00C957E0"/>
    <w:rsid w:val="00C962BC"/>
    <w:rsid w:val="00CA01EC"/>
    <w:rsid w:val="00CA02E8"/>
    <w:rsid w:val="00CA181A"/>
    <w:rsid w:val="00CA2EFE"/>
    <w:rsid w:val="00CA481B"/>
    <w:rsid w:val="00CA6E39"/>
    <w:rsid w:val="00CA7AD4"/>
    <w:rsid w:val="00CA7D7D"/>
    <w:rsid w:val="00CB1A1F"/>
    <w:rsid w:val="00CB235B"/>
    <w:rsid w:val="00CB2AEC"/>
    <w:rsid w:val="00CB3D84"/>
    <w:rsid w:val="00CB4538"/>
    <w:rsid w:val="00CB4624"/>
    <w:rsid w:val="00CB517E"/>
    <w:rsid w:val="00CB5ED4"/>
    <w:rsid w:val="00CB643D"/>
    <w:rsid w:val="00CB6744"/>
    <w:rsid w:val="00CB68AC"/>
    <w:rsid w:val="00CB6B20"/>
    <w:rsid w:val="00CB6BCD"/>
    <w:rsid w:val="00CB6D43"/>
    <w:rsid w:val="00CB6FF0"/>
    <w:rsid w:val="00CB79B9"/>
    <w:rsid w:val="00CC1E4B"/>
    <w:rsid w:val="00CC1E7B"/>
    <w:rsid w:val="00CC2D0E"/>
    <w:rsid w:val="00CC3B53"/>
    <w:rsid w:val="00CC60A0"/>
    <w:rsid w:val="00CD1307"/>
    <w:rsid w:val="00CD185A"/>
    <w:rsid w:val="00CD3DBC"/>
    <w:rsid w:val="00CD3ED9"/>
    <w:rsid w:val="00CD3F51"/>
    <w:rsid w:val="00CD4482"/>
    <w:rsid w:val="00CD45BE"/>
    <w:rsid w:val="00CD4F1E"/>
    <w:rsid w:val="00CD4FB4"/>
    <w:rsid w:val="00CD5103"/>
    <w:rsid w:val="00CD59F9"/>
    <w:rsid w:val="00CD6819"/>
    <w:rsid w:val="00CD6834"/>
    <w:rsid w:val="00CD73C8"/>
    <w:rsid w:val="00CD7633"/>
    <w:rsid w:val="00CE058E"/>
    <w:rsid w:val="00CE1AAB"/>
    <w:rsid w:val="00CE2CC7"/>
    <w:rsid w:val="00CE3191"/>
    <w:rsid w:val="00CE407E"/>
    <w:rsid w:val="00CE4346"/>
    <w:rsid w:val="00CE4C72"/>
    <w:rsid w:val="00CE4FF9"/>
    <w:rsid w:val="00CE73C9"/>
    <w:rsid w:val="00CE7937"/>
    <w:rsid w:val="00CE7B4F"/>
    <w:rsid w:val="00CF1695"/>
    <w:rsid w:val="00CF1A2E"/>
    <w:rsid w:val="00CF30F2"/>
    <w:rsid w:val="00CF4B8A"/>
    <w:rsid w:val="00D001B6"/>
    <w:rsid w:val="00D00ED1"/>
    <w:rsid w:val="00D012D5"/>
    <w:rsid w:val="00D01664"/>
    <w:rsid w:val="00D01E30"/>
    <w:rsid w:val="00D027D6"/>
    <w:rsid w:val="00D03CF8"/>
    <w:rsid w:val="00D048A2"/>
    <w:rsid w:val="00D051EC"/>
    <w:rsid w:val="00D068C2"/>
    <w:rsid w:val="00D078C9"/>
    <w:rsid w:val="00D1057B"/>
    <w:rsid w:val="00D10676"/>
    <w:rsid w:val="00D11CC7"/>
    <w:rsid w:val="00D1228C"/>
    <w:rsid w:val="00D14840"/>
    <w:rsid w:val="00D152DD"/>
    <w:rsid w:val="00D1547B"/>
    <w:rsid w:val="00D203AA"/>
    <w:rsid w:val="00D20A27"/>
    <w:rsid w:val="00D211A9"/>
    <w:rsid w:val="00D21363"/>
    <w:rsid w:val="00D213A1"/>
    <w:rsid w:val="00D22EF3"/>
    <w:rsid w:val="00D23731"/>
    <w:rsid w:val="00D2396A"/>
    <w:rsid w:val="00D23FBF"/>
    <w:rsid w:val="00D25988"/>
    <w:rsid w:val="00D263BB"/>
    <w:rsid w:val="00D2709B"/>
    <w:rsid w:val="00D275BE"/>
    <w:rsid w:val="00D27CE8"/>
    <w:rsid w:val="00D27FE7"/>
    <w:rsid w:val="00D30CD4"/>
    <w:rsid w:val="00D31680"/>
    <w:rsid w:val="00D322E7"/>
    <w:rsid w:val="00D326BF"/>
    <w:rsid w:val="00D32923"/>
    <w:rsid w:val="00D332A2"/>
    <w:rsid w:val="00D35750"/>
    <w:rsid w:val="00D36D48"/>
    <w:rsid w:val="00D40E46"/>
    <w:rsid w:val="00D42662"/>
    <w:rsid w:val="00D43556"/>
    <w:rsid w:val="00D44507"/>
    <w:rsid w:val="00D44A73"/>
    <w:rsid w:val="00D46022"/>
    <w:rsid w:val="00D4606B"/>
    <w:rsid w:val="00D50B4D"/>
    <w:rsid w:val="00D52856"/>
    <w:rsid w:val="00D556FE"/>
    <w:rsid w:val="00D60B33"/>
    <w:rsid w:val="00D60D56"/>
    <w:rsid w:val="00D60E8B"/>
    <w:rsid w:val="00D62C69"/>
    <w:rsid w:val="00D63419"/>
    <w:rsid w:val="00D63575"/>
    <w:rsid w:val="00D676B5"/>
    <w:rsid w:val="00D7022C"/>
    <w:rsid w:val="00D70567"/>
    <w:rsid w:val="00D707EB"/>
    <w:rsid w:val="00D70E1D"/>
    <w:rsid w:val="00D70E44"/>
    <w:rsid w:val="00D71EFB"/>
    <w:rsid w:val="00D72BBE"/>
    <w:rsid w:val="00D73097"/>
    <w:rsid w:val="00D73682"/>
    <w:rsid w:val="00D74654"/>
    <w:rsid w:val="00D74B30"/>
    <w:rsid w:val="00D7610B"/>
    <w:rsid w:val="00D763CD"/>
    <w:rsid w:val="00D77E2C"/>
    <w:rsid w:val="00D80222"/>
    <w:rsid w:val="00D80879"/>
    <w:rsid w:val="00D824E6"/>
    <w:rsid w:val="00D82CEE"/>
    <w:rsid w:val="00D82FB1"/>
    <w:rsid w:val="00D83C77"/>
    <w:rsid w:val="00D86346"/>
    <w:rsid w:val="00D877B7"/>
    <w:rsid w:val="00D87A0B"/>
    <w:rsid w:val="00D90AB5"/>
    <w:rsid w:val="00D90EEE"/>
    <w:rsid w:val="00D938DE"/>
    <w:rsid w:val="00D94A52"/>
    <w:rsid w:val="00D94FD3"/>
    <w:rsid w:val="00D954D6"/>
    <w:rsid w:val="00D9605A"/>
    <w:rsid w:val="00D96A6D"/>
    <w:rsid w:val="00D977D3"/>
    <w:rsid w:val="00D97DB3"/>
    <w:rsid w:val="00DA04E9"/>
    <w:rsid w:val="00DA1A28"/>
    <w:rsid w:val="00DA2FC5"/>
    <w:rsid w:val="00DA3465"/>
    <w:rsid w:val="00DA4A3E"/>
    <w:rsid w:val="00DA56EC"/>
    <w:rsid w:val="00DA66E2"/>
    <w:rsid w:val="00DA78A5"/>
    <w:rsid w:val="00DA7FE8"/>
    <w:rsid w:val="00DB178F"/>
    <w:rsid w:val="00DB1FF2"/>
    <w:rsid w:val="00DB2E67"/>
    <w:rsid w:val="00DB37EF"/>
    <w:rsid w:val="00DB38CE"/>
    <w:rsid w:val="00DB4A17"/>
    <w:rsid w:val="00DB4A1F"/>
    <w:rsid w:val="00DB4E9A"/>
    <w:rsid w:val="00DB77FC"/>
    <w:rsid w:val="00DC27B6"/>
    <w:rsid w:val="00DC284B"/>
    <w:rsid w:val="00DC3560"/>
    <w:rsid w:val="00DC4379"/>
    <w:rsid w:val="00DC43CF"/>
    <w:rsid w:val="00DC4B01"/>
    <w:rsid w:val="00DC5576"/>
    <w:rsid w:val="00DC593F"/>
    <w:rsid w:val="00DC6970"/>
    <w:rsid w:val="00DC70DD"/>
    <w:rsid w:val="00DD013B"/>
    <w:rsid w:val="00DD032D"/>
    <w:rsid w:val="00DD0EC5"/>
    <w:rsid w:val="00DD1753"/>
    <w:rsid w:val="00DD1DD2"/>
    <w:rsid w:val="00DD3EB8"/>
    <w:rsid w:val="00DD61EA"/>
    <w:rsid w:val="00DD65E8"/>
    <w:rsid w:val="00DD765C"/>
    <w:rsid w:val="00DD7775"/>
    <w:rsid w:val="00DD7A8B"/>
    <w:rsid w:val="00DE156B"/>
    <w:rsid w:val="00DE1C2A"/>
    <w:rsid w:val="00DE1C68"/>
    <w:rsid w:val="00DE2B21"/>
    <w:rsid w:val="00DE349A"/>
    <w:rsid w:val="00DE4DF4"/>
    <w:rsid w:val="00DE5238"/>
    <w:rsid w:val="00DE527A"/>
    <w:rsid w:val="00DE55E4"/>
    <w:rsid w:val="00DE5DDF"/>
    <w:rsid w:val="00DE5F36"/>
    <w:rsid w:val="00DE66A3"/>
    <w:rsid w:val="00DE6A62"/>
    <w:rsid w:val="00DE70F2"/>
    <w:rsid w:val="00DE776F"/>
    <w:rsid w:val="00DF3162"/>
    <w:rsid w:val="00DF3792"/>
    <w:rsid w:val="00DF54D6"/>
    <w:rsid w:val="00DF68BE"/>
    <w:rsid w:val="00DF7283"/>
    <w:rsid w:val="00DF75BF"/>
    <w:rsid w:val="00DF7CCB"/>
    <w:rsid w:val="00E00179"/>
    <w:rsid w:val="00E0123B"/>
    <w:rsid w:val="00E030CD"/>
    <w:rsid w:val="00E03B8A"/>
    <w:rsid w:val="00E03CCE"/>
    <w:rsid w:val="00E03FE9"/>
    <w:rsid w:val="00E04FEF"/>
    <w:rsid w:val="00E05233"/>
    <w:rsid w:val="00E074BA"/>
    <w:rsid w:val="00E10BBF"/>
    <w:rsid w:val="00E11C3D"/>
    <w:rsid w:val="00E1231C"/>
    <w:rsid w:val="00E1351C"/>
    <w:rsid w:val="00E14141"/>
    <w:rsid w:val="00E14173"/>
    <w:rsid w:val="00E14277"/>
    <w:rsid w:val="00E158B5"/>
    <w:rsid w:val="00E1595C"/>
    <w:rsid w:val="00E16B19"/>
    <w:rsid w:val="00E179B1"/>
    <w:rsid w:val="00E17D7C"/>
    <w:rsid w:val="00E202B0"/>
    <w:rsid w:val="00E21A13"/>
    <w:rsid w:val="00E223D0"/>
    <w:rsid w:val="00E236A5"/>
    <w:rsid w:val="00E23A84"/>
    <w:rsid w:val="00E24CAF"/>
    <w:rsid w:val="00E25EAE"/>
    <w:rsid w:val="00E30DFD"/>
    <w:rsid w:val="00E3159E"/>
    <w:rsid w:val="00E31893"/>
    <w:rsid w:val="00E3229D"/>
    <w:rsid w:val="00E33B57"/>
    <w:rsid w:val="00E35052"/>
    <w:rsid w:val="00E352FC"/>
    <w:rsid w:val="00E356B1"/>
    <w:rsid w:val="00E3690B"/>
    <w:rsid w:val="00E37254"/>
    <w:rsid w:val="00E402F8"/>
    <w:rsid w:val="00E40BDC"/>
    <w:rsid w:val="00E41194"/>
    <w:rsid w:val="00E4270A"/>
    <w:rsid w:val="00E42776"/>
    <w:rsid w:val="00E44A26"/>
    <w:rsid w:val="00E4603B"/>
    <w:rsid w:val="00E46555"/>
    <w:rsid w:val="00E4680A"/>
    <w:rsid w:val="00E46A56"/>
    <w:rsid w:val="00E47A29"/>
    <w:rsid w:val="00E5010E"/>
    <w:rsid w:val="00E50DD9"/>
    <w:rsid w:val="00E5147A"/>
    <w:rsid w:val="00E520A6"/>
    <w:rsid w:val="00E52E97"/>
    <w:rsid w:val="00E53661"/>
    <w:rsid w:val="00E5409A"/>
    <w:rsid w:val="00E55302"/>
    <w:rsid w:val="00E55A13"/>
    <w:rsid w:val="00E55FD1"/>
    <w:rsid w:val="00E56FC3"/>
    <w:rsid w:val="00E56FFD"/>
    <w:rsid w:val="00E57126"/>
    <w:rsid w:val="00E57B09"/>
    <w:rsid w:val="00E6246C"/>
    <w:rsid w:val="00E6365C"/>
    <w:rsid w:val="00E63E88"/>
    <w:rsid w:val="00E64B88"/>
    <w:rsid w:val="00E650F8"/>
    <w:rsid w:val="00E678BF"/>
    <w:rsid w:val="00E67B51"/>
    <w:rsid w:val="00E70EA9"/>
    <w:rsid w:val="00E71097"/>
    <w:rsid w:val="00E72E5C"/>
    <w:rsid w:val="00E74F72"/>
    <w:rsid w:val="00E81B50"/>
    <w:rsid w:val="00E82A55"/>
    <w:rsid w:val="00E82C65"/>
    <w:rsid w:val="00E83327"/>
    <w:rsid w:val="00E84335"/>
    <w:rsid w:val="00E84946"/>
    <w:rsid w:val="00E84965"/>
    <w:rsid w:val="00E84EC9"/>
    <w:rsid w:val="00E852A4"/>
    <w:rsid w:val="00E863DB"/>
    <w:rsid w:val="00E86E24"/>
    <w:rsid w:val="00E8737C"/>
    <w:rsid w:val="00E873C8"/>
    <w:rsid w:val="00E87BAA"/>
    <w:rsid w:val="00E90BB1"/>
    <w:rsid w:val="00E91BB5"/>
    <w:rsid w:val="00E92271"/>
    <w:rsid w:val="00E93CBB"/>
    <w:rsid w:val="00E94E8D"/>
    <w:rsid w:val="00E9557F"/>
    <w:rsid w:val="00E96A40"/>
    <w:rsid w:val="00E97590"/>
    <w:rsid w:val="00E97F45"/>
    <w:rsid w:val="00EA0254"/>
    <w:rsid w:val="00EA0E11"/>
    <w:rsid w:val="00EA2B6A"/>
    <w:rsid w:val="00EA30EA"/>
    <w:rsid w:val="00EA328C"/>
    <w:rsid w:val="00EA342A"/>
    <w:rsid w:val="00EA36C6"/>
    <w:rsid w:val="00EA3A3B"/>
    <w:rsid w:val="00EA4B0C"/>
    <w:rsid w:val="00EA4C27"/>
    <w:rsid w:val="00EA51ED"/>
    <w:rsid w:val="00EB0D74"/>
    <w:rsid w:val="00EB2446"/>
    <w:rsid w:val="00EB3527"/>
    <w:rsid w:val="00EB4C81"/>
    <w:rsid w:val="00EB4E50"/>
    <w:rsid w:val="00EB5113"/>
    <w:rsid w:val="00EB6172"/>
    <w:rsid w:val="00EC0413"/>
    <w:rsid w:val="00EC17D7"/>
    <w:rsid w:val="00EC2472"/>
    <w:rsid w:val="00EC3899"/>
    <w:rsid w:val="00EC3F11"/>
    <w:rsid w:val="00EC578E"/>
    <w:rsid w:val="00EC63B3"/>
    <w:rsid w:val="00EC693F"/>
    <w:rsid w:val="00EC6D9E"/>
    <w:rsid w:val="00EC6E29"/>
    <w:rsid w:val="00EC7B3D"/>
    <w:rsid w:val="00ED0E74"/>
    <w:rsid w:val="00ED1208"/>
    <w:rsid w:val="00ED19FC"/>
    <w:rsid w:val="00ED1BB7"/>
    <w:rsid w:val="00ED2393"/>
    <w:rsid w:val="00ED24B4"/>
    <w:rsid w:val="00ED3712"/>
    <w:rsid w:val="00ED4787"/>
    <w:rsid w:val="00ED648E"/>
    <w:rsid w:val="00ED66F9"/>
    <w:rsid w:val="00EE0A2C"/>
    <w:rsid w:val="00EE224A"/>
    <w:rsid w:val="00EE3023"/>
    <w:rsid w:val="00EE3724"/>
    <w:rsid w:val="00EE499C"/>
    <w:rsid w:val="00EE515A"/>
    <w:rsid w:val="00EE5C06"/>
    <w:rsid w:val="00EE5C2E"/>
    <w:rsid w:val="00EE5E9C"/>
    <w:rsid w:val="00EE60C8"/>
    <w:rsid w:val="00EE6E83"/>
    <w:rsid w:val="00EE7C92"/>
    <w:rsid w:val="00EF0711"/>
    <w:rsid w:val="00EF12AA"/>
    <w:rsid w:val="00EF3A43"/>
    <w:rsid w:val="00EF3F62"/>
    <w:rsid w:val="00EF6792"/>
    <w:rsid w:val="00EF6F7D"/>
    <w:rsid w:val="00EF7881"/>
    <w:rsid w:val="00F00389"/>
    <w:rsid w:val="00F01156"/>
    <w:rsid w:val="00F0279A"/>
    <w:rsid w:val="00F03D4D"/>
    <w:rsid w:val="00F04414"/>
    <w:rsid w:val="00F04BFA"/>
    <w:rsid w:val="00F0550F"/>
    <w:rsid w:val="00F05FEF"/>
    <w:rsid w:val="00F062C9"/>
    <w:rsid w:val="00F06E7D"/>
    <w:rsid w:val="00F06FE1"/>
    <w:rsid w:val="00F07FE0"/>
    <w:rsid w:val="00F13D7F"/>
    <w:rsid w:val="00F14311"/>
    <w:rsid w:val="00F154A1"/>
    <w:rsid w:val="00F1586A"/>
    <w:rsid w:val="00F22B1B"/>
    <w:rsid w:val="00F23C57"/>
    <w:rsid w:val="00F314A4"/>
    <w:rsid w:val="00F31849"/>
    <w:rsid w:val="00F33D5C"/>
    <w:rsid w:val="00F345A7"/>
    <w:rsid w:val="00F36111"/>
    <w:rsid w:val="00F372E7"/>
    <w:rsid w:val="00F37CAA"/>
    <w:rsid w:val="00F37F6C"/>
    <w:rsid w:val="00F41345"/>
    <w:rsid w:val="00F42347"/>
    <w:rsid w:val="00F4254D"/>
    <w:rsid w:val="00F42971"/>
    <w:rsid w:val="00F42CA6"/>
    <w:rsid w:val="00F42D2D"/>
    <w:rsid w:val="00F42E91"/>
    <w:rsid w:val="00F4309D"/>
    <w:rsid w:val="00F43AB3"/>
    <w:rsid w:val="00F43BB5"/>
    <w:rsid w:val="00F44BC3"/>
    <w:rsid w:val="00F47923"/>
    <w:rsid w:val="00F517EE"/>
    <w:rsid w:val="00F52104"/>
    <w:rsid w:val="00F5218E"/>
    <w:rsid w:val="00F52A78"/>
    <w:rsid w:val="00F536CC"/>
    <w:rsid w:val="00F54001"/>
    <w:rsid w:val="00F547D5"/>
    <w:rsid w:val="00F54A5F"/>
    <w:rsid w:val="00F55113"/>
    <w:rsid w:val="00F55AA5"/>
    <w:rsid w:val="00F55BE9"/>
    <w:rsid w:val="00F56443"/>
    <w:rsid w:val="00F578B1"/>
    <w:rsid w:val="00F57F64"/>
    <w:rsid w:val="00F61060"/>
    <w:rsid w:val="00F627AE"/>
    <w:rsid w:val="00F62948"/>
    <w:rsid w:val="00F634ED"/>
    <w:rsid w:val="00F660B8"/>
    <w:rsid w:val="00F666DA"/>
    <w:rsid w:val="00F7153D"/>
    <w:rsid w:val="00F71A41"/>
    <w:rsid w:val="00F7644C"/>
    <w:rsid w:val="00F76F1E"/>
    <w:rsid w:val="00F77F67"/>
    <w:rsid w:val="00F8013E"/>
    <w:rsid w:val="00F8135F"/>
    <w:rsid w:val="00F816D8"/>
    <w:rsid w:val="00F827A7"/>
    <w:rsid w:val="00F82C58"/>
    <w:rsid w:val="00F8382D"/>
    <w:rsid w:val="00F84D58"/>
    <w:rsid w:val="00F856B3"/>
    <w:rsid w:val="00F85E7B"/>
    <w:rsid w:val="00F85F6B"/>
    <w:rsid w:val="00F90F12"/>
    <w:rsid w:val="00F93A71"/>
    <w:rsid w:val="00F93FC1"/>
    <w:rsid w:val="00F9421C"/>
    <w:rsid w:val="00F9452E"/>
    <w:rsid w:val="00F9660B"/>
    <w:rsid w:val="00F9795F"/>
    <w:rsid w:val="00FA10F9"/>
    <w:rsid w:val="00FA1253"/>
    <w:rsid w:val="00FA1690"/>
    <w:rsid w:val="00FA3003"/>
    <w:rsid w:val="00FA35DC"/>
    <w:rsid w:val="00FA494E"/>
    <w:rsid w:val="00FA5FAA"/>
    <w:rsid w:val="00FA6647"/>
    <w:rsid w:val="00FA7655"/>
    <w:rsid w:val="00FA7C04"/>
    <w:rsid w:val="00FB0D0C"/>
    <w:rsid w:val="00FB2840"/>
    <w:rsid w:val="00FB376F"/>
    <w:rsid w:val="00FB4E64"/>
    <w:rsid w:val="00FB5893"/>
    <w:rsid w:val="00FB6033"/>
    <w:rsid w:val="00FB688C"/>
    <w:rsid w:val="00FB7AD2"/>
    <w:rsid w:val="00FC1547"/>
    <w:rsid w:val="00FC154C"/>
    <w:rsid w:val="00FC1B5F"/>
    <w:rsid w:val="00FC38B7"/>
    <w:rsid w:val="00FC4180"/>
    <w:rsid w:val="00FC4652"/>
    <w:rsid w:val="00FC655D"/>
    <w:rsid w:val="00FC7F4F"/>
    <w:rsid w:val="00FD0386"/>
    <w:rsid w:val="00FD0681"/>
    <w:rsid w:val="00FD0AFE"/>
    <w:rsid w:val="00FD0D24"/>
    <w:rsid w:val="00FD0E43"/>
    <w:rsid w:val="00FD17B4"/>
    <w:rsid w:val="00FD37B3"/>
    <w:rsid w:val="00FD429E"/>
    <w:rsid w:val="00FD42A6"/>
    <w:rsid w:val="00FD4818"/>
    <w:rsid w:val="00FD49C3"/>
    <w:rsid w:val="00FD4D7F"/>
    <w:rsid w:val="00FD5302"/>
    <w:rsid w:val="00FD663E"/>
    <w:rsid w:val="00FD7579"/>
    <w:rsid w:val="00FE126C"/>
    <w:rsid w:val="00FE478E"/>
    <w:rsid w:val="00FE5624"/>
    <w:rsid w:val="00FE5782"/>
    <w:rsid w:val="00FE58B8"/>
    <w:rsid w:val="00FE5C81"/>
    <w:rsid w:val="00FE6A94"/>
    <w:rsid w:val="00FF140A"/>
    <w:rsid w:val="00FF1729"/>
    <w:rsid w:val="00FF1AA4"/>
    <w:rsid w:val="00FF241C"/>
    <w:rsid w:val="00FF2525"/>
    <w:rsid w:val="00FF2A99"/>
    <w:rsid w:val="00FF3139"/>
    <w:rsid w:val="00FF3E28"/>
    <w:rsid w:val="00FF4989"/>
    <w:rsid w:val="00FF4FF6"/>
    <w:rsid w:val="00FF59D2"/>
    <w:rsid w:val="00FF7379"/>
    <w:rsid w:val="00FF73C7"/>
    <w:rsid w:val="00FF7D7E"/>
    <w:rsid w:val="00FF7F4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04923"/>
    <w:pPr>
      <w:widowControl w:val="0"/>
      <w:jc w:val="both"/>
    </w:pPr>
    <w:rPr>
      <w:kern w:val="2"/>
      <w:sz w:val="21"/>
      <w:szCs w:val="24"/>
    </w:rPr>
  </w:style>
  <w:style w:type="paragraph" w:styleId="10">
    <w:name w:val="heading 1"/>
    <w:basedOn w:val="a"/>
    <w:next w:val="a"/>
    <w:qFormat/>
    <w:pPr>
      <w:keepNext/>
      <w:keepLines/>
      <w:spacing w:before="340" w:after="330" w:line="578" w:lineRule="auto"/>
      <w:outlineLvl w:val="0"/>
    </w:pPr>
    <w:rPr>
      <w:b/>
      <w:bCs/>
      <w:kern w:val="44"/>
      <w:sz w:val="44"/>
      <w:szCs w:val="44"/>
    </w:rPr>
  </w:style>
  <w:style w:type="paragraph" w:styleId="20">
    <w:name w:val="heading 2"/>
    <w:aliases w:val="标题 2 Char Char,Chapter X.X. Statement,h2,2,Header 2,l2,Level 2 Head,heading 2"/>
    <w:basedOn w:val="a"/>
    <w:next w:val="a"/>
    <w:qFormat/>
    <w:pPr>
      <w:keepNext/>
      <w:keepLines/>
      <w:spacing w:before="260" w:after="260" w:line="416" w:lineRule="auto"/>
      <w:outlineLvl w:val="1"/>
    </w:pPr>
    <w:rPr>
      <w:rFonts w:ascii="Arial" w:eastAsia="黑体" w:hAnsi="Arial"/>
      <w:b/>
      <w:bCs/>
      <w:sz w:val="32"/>
      <w:szCs w:val="32"/>
    </w:rPr>
  </w:style>
  <w:style w:type="paragraph" w:styleId="30">
    <w:name w:val="heading 3"/>
    <w:basedOn w:val="a"/>
    <w:next w:val="a"/>
    <w:qFormat/>
    <w:pPr>
      <w:keepNext/>
      <w:keepLines/>
      <w:spacing w:before="260" w:after="260" w:line="416" w:lineRule="auto"/>
      <w:outlineLvl w:val="2"/>
    </w:pPr>
    <w:rPr>
      <w:b/>
      <w:bCs/>
      <w:sz w:val="32"/>
      <w:szCs w:val="32"/>
    </w:rPr>
  </w:style>
  <w:style w:type="paragraph" w:styleId="40">
    <w:name w:val="heading 4"/>
    <w:basedOn w:val="a"/>
    <w:next w:val="a"/>
    <w:qFormat/>
    <w:pPr>
      <w:keepNext/>
      <w:keepLines/>
      <w:spacing w:before="280" w:after="290" w:line="376" w:lineRule="auto"/>
      <w:outlineLvl w:val="3"/>
    </w:pPr>
    <w:rPr>
      <w:rFonts w:ascii="Arial" w:eastAsia="黑体" w:hAnsi="Arial"/>
      <w:b/>
      <w:bCs/>
      <w:sz w:val="28"/>
      <w:szCs w:val="28"/>
    </w:rPr>
  </w:style>
  <w:style w:type="paragraph" w:styleId="50">
    <w:name w:val="heading 5"/>
    <w:basedOn w:val="a"/>
    <w:next w:val="a"/>
    <w:qFormat/>
    <w:pPr>
      <w:keepNext/>
      <w:keepLines/>
      <w:spacing w:before="280" w:after="290" w:line="376" w:lineRule="auto"/>
      <w:outlineLvl w:val="4"/>
    </w:pPr>
    <w:rPr>
      <w:b/>
      <w:bCs/>
      <w:sz w:val="28"/>
      <w:szCs w:val="28"/>
    </w:rPr>
  </w:style>
  <w:style w:type="paragraph" w:styleId="6">
    <w:name w:val="heading 6"/>
    <w:basedOn w:val="a"/>
    <w:next w:val="a"/>
    <w:qFormat/>
    <w:pPr>
      <w:keepNext/>
      <w:keepLines/>
      <w:spacing w:before="240" w:after="64" w:line="320" w:lineRule="auto"/>
      <w:ind w:left="851" w:firstLineChars="200"/>
      <w:outlineLvl w:val="5"/>
    </w:pPr>
    <w:rPr>
      <w:rFonts w:ascii="Arial" w:eastAsia="黑体" w:hAnsi="Arial"/>
      <w:b/>
      <w:bCs/>
      <w:sz w:val="24"/>
    </w:rPr>
  </w:style>
  <w:style w:type="paragraph" w:styleId="7">
    <w:name w:val="heading 7"/>
    <w:basedOn w:val="a"/>
    <w:next w:val="a"/>
    <w:qFormat/>
    <w:pPr>
      <w:keepNext/>
      <w:keepLines/>
      <w:spacing w:before="240" w:after="64" w:line="320" w:lineRule="auto"/>
      <w:ind w:left="851" w:firstLineChars="200"/>
      <w:outlineLvl w:val="6"/>
    </w:pPr>
    <w:rPr>
      <w:b/>
      <w:bCs/>
      <w:sz w:val="24"/>
    </w:rPr>
  </w:style>
  <w:style w:type="paragraph" w:styleId="8">
    <w:name w:val="heading 8"/>
    <w:basedOn w:val="a"/>
    <w:next w:val="a"/>
    <w:qFormat/>
    <w:pPr>
      <w:keepNext/>
      <w:keepLines/>
      <w:spacing w:before="240" w:after="64" w:line="320" w:lineRule="auto"/>
      <w:ind w:left="851" w:firstLineChars="200"/>
      <w:outlineLvl w:val="7"/>
    </w:pPr>
    <w:rPr>
      <w:rFonts w:ascii="Arial" w:eastAsia="黑体" w:hAnsi="Arial"/>
      <w:sz w:val="24"/>
    </w:rPr>
  </w:style>
  <w:style w:type="paragraph" w:styleId="9">
    <w:name w:val="heading 9"/>
    <w:basedOn w:val="a"/>
    <w:next w:val="a"/>
    <w:qFormat/>
    <w:pPr>
      <w:keepNext/>
      <w:keepLines/>
      <w:spacing w:before="240" w:after="64" w:line="320" w:lineRule="auto"/>
      <w:ind w:left="851" w:firstLineChars="200"/>
      <w:outlineLvl w:val="8"/>
    </w:pPr>
    <w:rPr>
      <w:rFonts w:ascii="Arial" w:eastAsia="黑体" w:hAnsi="Arial"/>
      <w:sz w:val="24"/>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Char">
    <w:name w:val=" Char"/>
    <w:basedOn w:val="a"/>
  </w:style>
  <w:style w:type="paragraph" w:styleId="a3">
    <w:name w:val="header"/>
    <w:basedOn w:val="a"/>
    <w:pPr>
      <w:pBdr>
        <w:bottom w:val="single" w:sz="6" w:space="1" w:color="auto"/>
      </w:pBdr>
      <w:tabs>
        <w:tab w:val="center" w:pos="4153"/>
        <w:tab w:val="right" w:pos="8306"/>
      </w:tabs>
      <w:snapToGrid w:val="0"/>
      <w:jc w:val="center"/>
    </w:pPr>
    <w:rPr>
      <w:sz w:val="18"/>
      <w:szCs w:val="18"/>
    </w:rPr>
  </w:style>
  <w:style w:type="paragraph" w:styleId="a4">
    <w:name w:val="footer"/>
    <w:basedOn w:val="a"/>
    <w:pPr>
      <w:tabs>
        <w:tab w:val="center" w:pos="4153"/>
        <w:tab w:val="right" w:pos="8306"/>
      </w:tabs>
      <w:snapToGrid w:val="0"/>
      <w:jc w:val="left"/>
    </w:pPr>
    <w:rPr>
      <w:sz w:val="18"/>
      <w:szCs w:val="18"/>
    </w:rPr>
  </w:style>
  <w:style w:type="character" w:styleId="a5">
    <w:name w:val="annotation reference"/>
    <w:semiHidden/>
    <w:rsid w:val="00070D95"/>
    <w:rPr>
      <w:sz w:val="21"/>
      <w:szCs w:val="21"/>
    </w:rPr>
  </w:style>
  <w:style w:type="paragraph" w:styleId="a6">
    <w:name w:val="Body Text"/>
    <w:aliases w:val="正文文字 Char Char Char Char Char Char Char"/>
    <w:basedOn w:val="a"/>
    <w:pPr>
      <w:adjustRightInd w:val="0"/>
      <w:snapToGrid w:val="0"/>
      <w:spacing w:line="324" w:lineRule="auto"/>
      <w:ind w:right="28"/>
      <w:jc w:val="left"/>
    </w:pPr>
    <w:rPr>
      <w:rFonts w:ascii="仿宋_GB2312" w:eastAsia="仿宋_GB2312" w:hint="eastAsia"/>
      <w:kern w:val="0"/>
      <w:sz w:val="28"/>
      <w:szCs w:val="20"/>
    </w:rPr>
  </w:style>
  <w:style w:type="paragraph" w:styleId="a7">
    <w:name w:val="Normal (Web)"/>
    <w:basedOn w:val="a"/>
    <w:uiPriority w:val="99"/>
    <w:pPr>
      <w:widowControl/>
      <w:spacing w:before="100" w:beforeAutospacing="1" w:after="100" w:afterAutospacing="1"/>
      <w:jc w:val="left"/>
    </w:pPr>
    <w:rPr>
      <w:rFonts w:ascii="宋体" w:hAnsi="宋体"/>
      <w:kern w:val="0"/>
      <w:sz w:val="24"/>
    </w:rPr>
  </w:style>
  <w:style w:type="paragraph" w:styleId="a8">
    <w:name w:val="Document Map"/>
    <w:basedOn w:val="a"/>
    <w:semiHidden/>
    <w:pPr>
      <w:shd w:val="clear" w:color="auto" w:fill="000080"/>
    </w:pPr>
  </w:style>
  <w:style w:type="character" w:customStyle="1" w:styleId="CharCharCharCharCharCharCharChar">
    <w:name w:val="正文文字 Char Char Char Char Char Char Char Char"/>
    <w:aliases w:val="正文文本2,正文文本1"/>
    <w:rPr>
      <w:rFonts w:ascii="仿宋_GB2312" w:eastAsia="仿宋_GB2312"/>
      <w:sz w:val="28"/>
      <w:lang w:val="en-US" w:eastAsia="zh-CN" w:bidi="ar-SA"/>
    </w:rPr>
  </w:style>
  <w:style w:type="character" w:customStyle="1" w:styleId="afont1">
    <w:name w:val="afont1"/>
    <w:rPr>
      <w:rFonts w:ascii="Arial Narrow" w:hAnsi="Arial Narrow" w:hint="default"/>
      <w:sz w:val="21"/>
      <w:szCs w:val="21"/>
    </w:rPr>
  </w:style>
  <w:style w:type="paragraph" w:customStyle="1" w:styleId="CharChar">
    <w:name w:val=" Char Char"/>
    <w:basedOn w:val="a"/>
  </w:style>
  <w:style w:type="paragraph" w:customStyle="1" w:styleId="Default">
    <w:name w:val="Default"/>
    <w:pPr>
      <w:widowControl w:val="0"/>
      <w:autoSpaceDE w:val="0"/>
      <w:autoSpaceDN w:val="0"/>
      <w:adjustRightInd w:val="0"/>
    </w:pPr>
    <w:rPr>
      <w:rFonts w:ascii="宋体" w:cs="宋体"/>
      <w:color w:val="000000"/>
      <w:sz w:val="24"/>
      <w:szCs w:val="24"/>
    </w:rPr>
  </w:style>
  <w:style w:type="paragraph" w:styleId="a9">
    <w:name w:val="Date"/>
    <w:basedOn w:val="a"/>
    <w:next w:val="a"/>
    <w:rPr>
      <w:sz w:val="24"/>
      <w:szCs w:val="20"/>
    </w:rPr>
  </w:style>
  <w:style w:type="paragraph" w:customStyle="1" w:styleId="CharCharCharChar">
    <w:name w:val=" Char Char Char Char"/>
    <w:basedOn w:val="a"/>
    <w:autoRedefine/>
    <w:pPr>
      <w:tabs>
        <w:tab w:val="num" w:pos="840"/>
      </w:tabs>
      <w:adjustRightInd w:val="0"/>
      <w:spacing w:line="360" w:lineRule="atLeast"/>
      <w:ind w:left="840" w:hanging="360"/>
      <w:textAlignment w:val="baseline"/>
    </w:pPr>
    <w:rPr>
      <w:sz w:val="24"/>
    </w:rPr>
  </w:style>
  <w:style w:type="character" w:styleId="aa">
    <w:name w:val="page number"/>
    <w:basedOn w:val="a0"/>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2111111">
    <w:name w:val="样式 样式 样式 标题 2 + 段前: 1 行 段后: 1 行1 + 段前: 1 行 段后: 1 行 + 段前: 1 行 段后..."/>
    <w:basedOn w:val="a"/>
    <w:pPr>
      <w:keepNext/>
      <w:keepLines/>
      <w:numPr>
        <w:ilvl w:val="1"/>
        <w:numId w:val="1"/>
      </w:numPr>
      <w:spacing w:beforeLines="100" w:afterLines="100"/>
      <w:outlineLvl w:val="1"/>
    </w:pPr>
    <w:rPr>
      <w:rFonts w:ascii="Arial" w:hAnsi="Arial"/>
      <w:b/>
      <w:bCs/>
      <w:sz w:val="28"/>
      <w:szCs w:val="20"/>
    </w:rPr>
  </w:style>
  <w:style w:type="paragraph" w:customStyle="1" w:styleId="115">
    <w:name w:val="样式 标题 1 + 段前: 1.5 行"/>
    <w:basedOn w:val="a"/>
    <w:pPr>
      <w:numPr>
        <w:numId w:val="1"/>
      </w:numPr>
    </w:pPr>
    <w:rPr>
      <w:sz w:val="24"/>
      <w:szCs w:val="20"/>
    </w:rPr>
  </w:style>
  <w:style w:type="paragraph" w:customStyle="1" w:styleId="ab">
    <w:name w:val="简单回函地址"/>
    <w:basedOn w:val="a"/>
  </w:style>
  <w:style w:type="paragraph" w:customStyle="1" w:styleId="FormLabel">
    <w:name w:val="Form Label"/>
    <w:basedOn w:val="a"/>
    <w:pPr>
      <w:widowControl/>
      <w:spacing w:line="280" w:lineRule="exact"/>
      <w:jc w:val="left"/>
    </w:pPr>
    <w:rPr>
      <w:kern w:val="0"/>
      <w:sz w:val="18"/>
      <w:szCs w:val="20"/>
      <w:lang w:val="en-GB" w:eastAsia="en-US"/>
    </w:rPr>
  </w:style>
  <w:style w:type="character" w:styleId="ac">
    <w:name w:val="Strong"/>
    <w:qFormat/>
    <w:rPr>
      <w:b/>
      <w:bCs/>
    </w:rPr>
  </w:style>
  <w:style w:type="paragraph" w:customStyle="1" w:styleId="Char0">
    <w:name w:val="Char"/>
    <w:basedOn w:val="a"/>
  </w:style>
  <w:style w:type="character" w:customStyle="1" w:styleId="2CharCharChar">
    <w:name w:val="标题 2 Char Char Char"/>
    <w:rPr>
      <w:rFonts w:ascii="Arial" w:eastAsia="宋体" w:hAnsi="Arial"/>
      <w:b/>
      <w:kern w:val="2"/>
      <w:sz w:val="28"/>
      <w:szCs w:val="28"/>
      <w:lang w:val="en-US" w:eastAsia="zh-CN" w:bidi="ar-SA"/>
    </w:rPr>
  </w:style>
  <w:style w:type="paragraph" w:styleId="ad">
    <w:name w:val="Balloon Text"/>
    <w:basedOn w:val="a"/>
    <w:semiHidden/>
    <w:rPr>
      <w:sz w:val="18"/>
      <w:szCs w:val="18"/>
    </w:rPr>
  </w:style>
  <w:style w:type="paragraph" w:styleId="ae">
    <w:name w:val="footnote text"/>
    <w:basedOn w:val="a"/>
    <w:semiHidden/>
    <w:pPr>
      <w:snapToGrid w:val="0"/>
      <w:jc w:val="left"/>
    </w:pPr>
    <w:rPr>
      <w:sz w:val="18"/>
      <w:szCs w:val="18"/>
    </w:rPr>
  </w:style>
  <w:style w:type="character" w:styleId="af">
    <w:name w:val="footnote reference"/>
    <w:semiHidden/>
    <w:rPr>
      <w:vertAlign w:val="superscript"/>
    </w:rPr>
  </w:style>
  <w:style w:type="character" w:styleId="af0">
    <w:name w:val="Hyperlink"/>
    <w:rPr>
      <w:color w:val="0000FF"/>
      <w:u w:val="single"/>
    </w:rPr>
  </w:style>
  <w:style w:type="paragraph" w:customStyle="1" w:styleId="xl31">
    <w:name w:val="xl31"/>
    <w:basedOn w:val="a"/>
    <w:pPr>
      <w:widowControl/>
      <w:spacing w:before="100" w:beforeAutospacing="1" w:after="100" w:afterAutospacing="1"/>
      <w:jc w:val="center"/>
      <w:textAlignment w:val="center"/>
    </w:pPr>
    <w:rPr>
      <w:rFonts w:ascii="宋体" w:hAnsi="宋体"/>
      <w:kern w:val="0"/>
      <w:sz w:val="24"/>
    </w:rPr>
  </w:style>
  <w:style w:type="paragraph" w:customStyle="1" w:styleId="CharCharCharCharCharCharCharCharCharCharCharCharCharCharCharCharCharCharCharCharCharCharCharCharCharCharCharCharCharCharCharCharChar">
    <w:name w:val=" Char Char Char Char Char Char Char Char Char Char Char Char Char Char Char Char Char Char Char Char Char Char Char Char Char Char Char Char Char Char Char Char Char"/>
    <w:basedOn w:val="a"/>
    <w:pPr>
      <w:widowControl/>
      <w:spacing w:after="160" w:line="240" w:lineRule="exact"/>
      <w:jc w:val="left"/>
    </w:pPr>
    <w:rPr>
      <w:rFonts w:ascii="Verdana" w:eastAsia="Times New Roman" w:hAnsi="Verdana"/>
      <w:kern w:val="0"/>
      <w:sz w:val="20"/>
      <w:szCs w:val="20"/>
      <w:lang w:eastAsia="en-US"/>
    </w:rPr>
  </w:style>
  <w:style w:type="paragraph" w:customStyle="1" w:styleId="Char1CharCharCharChar">
    <w:name w:val="Char1 Char Char Char Char"/>
    <w:basedOn w:val="a"/>
    <w:pPr>
      <w:widowControl/>
      <w:spacing w:after="160" w:line="240" w:lineRule="exact"/>
      <w:jc w:val="left"/>
    </w:pPr>
    <w:rPr>
      <w:rFonts w:ascii="Verdana" w:hAnsi="Verdana" w:cs="Verdana"/>
      <w:kern w:val="0"/>
      <w:sz w:val="20"/>
      <w:szCs w:val="20"/>
      <w:lang w:eastAsia="en-US"/>
    </w:rPr>
  </w:style>
  <w:style w:type="paragraph" w:styleId="af1">
    <w:name w:val="annotation text"/>
    <w:basedOn w:val="a"/>
    <w:link w:val="Char1"/>
    <w:semiHidden/>
    <w:rsid w:val="00070D95"/>
    <w:pPr>
      <w:jc w:val="left"/>
    </w:pPr>
  </w:style>
  <w:style w:type="paragraph" w:styleId="af2">
    <w:name w:val="annotation subject"/>
    <w:basedOn w:val="af1"/>
    <w:next w:val="af1"/>
    <w:semiHidden/>
    <w:rsid w:val="00070D95"/>
    <w:rPr>
      <w:b/>
      <w:bCs/>
    </w:rPr>
  </w:style>
  <w:style w:type="character" w:customStyle="1" w:styleId="Char1">
    <w:name w:val="批注文字 Char"/>
    <w:link w:val="af1"/>
    <w:rsid w:val="00070D95"/>
    <w:rPr>
      <w:rFonts w:eastAsia="宋体"/>
      <w:kern w:val="2"/>
      <w:sz w:val="21"/>
      <w:szCs w:val="24"/>
      <w:lang w:val="en-US" w:eastAsia="zh-CN" w:bidi="ar-SA"/>
    </w:rPr>
  </w:style>
  <w:style w:type="paragraph" w:customStyle="1" w:styleId="CharCharCharCharCharChar1CharCharChar">
    <w:name w:val=" Char Char Char Char Char Char1 Char Char Char"/>
    <w:basedOn w:val="a"/>
    <w:rsid w:val="00F42CA6"/>
    <w:pPr>
      <w:autoSpaceDE w:val="0"/>
      <w:autoSpaceDN w:val="0"/>
      <w:adjustRightInd w:val="0"/>
      <w:jc w:val="left"/>
      <w:textAlignment w:val="baseline"/>
    </w:pPr>
    <w:rPr>
      <w:rFonts w:ascii="宋体"/>
      <w:kern w:val="0"/>
      <w:sz w:val="34"/>
      <w:szCs w:val="20"/>
    </w:rPr>
  </w:style>
  <w:style w:type="paragraph" w:customStyle="1" w:styleId="xl30">
    <w:name w:val="xl30"/>
    <w:basedOn w:val="a"/>
    <w:rsid w:val="0007127F"/>
    <w:pPr>
      <w:widowControl/>
      <w:spacing w:before="100" w:beforeAutospacing="1" w:after="100" w:afterAutospacing="1"/>
      <w:jc w:val="right"/>
    </w:pPr>
    <w:rPr>
      <w:rFonts w:eastAsia="Arial Unicode MS"/>
      <w:kern w:val="0"/>
      <w:szCs w:val="21"/>
    </w:rPr>
  </w:style>
  <w:style w:type="paragraph" w:styleId="af3">
    <w:name w:val="Plain Text"/>
    <w:basedOn w:val="a"/>
    <w:rsid w:val="00E57126"/>
    <w:rPr>
      <w:rFonts w:ascii="宋体" w:hAnsi="Courier New"/>
      <w:szCs w:val="21"/>
    </w:rPr>
  </w:style>
  <w:style w:type="numbering" w:styleId="111111">
    <w:name w:val="Outline List 2"/>
    <w:basedOn w:val="a2"/>
    <w:rsid w:val="00B76D36"/>
    <w:pPr>
      <w:numPr>
        <w:numId w:val="2"/>
      </w:numPr>
    </w:pPr>
  </w:style>
  <w:style w:type="numbering" w:customStyle="1" w:styleId="1">
    <w:name w:val="样式1"/>
    <w:rsid w:val="00B1192F"/>
    <w:pPr>
      <w:numPr>
        <w:numId w:val="4"/>
      </w:numPr>
    </w:pPr>
  </w:style>
  <w:style w:type="numbering" w:customStyle="1" w:styleId="3">
    <w:name w:val="样式3"/>
    <w:rsid w:val="00B1192F"/>
    <w:pPr>
      <w:numPr>
        <w:numId w:val="7"/>
      </w:numPr>
    </w:pPr>
  </w:style>
  <w:style w:type="numbering" w:customStyle="1" w:styleId="2">
    <w:name w:val="样式2"/>
    <w:rsid w:val="00B1192F"/>
    <w:pPr>
      <w:numPr>
        <w:numId w:val="6"/>
      </w:numPr>
    </w:pPr>
  </w:style>
  <w:style w:type="numbering" w:customStyle="1" w:styleId="4">
    <w:name w:val="样式4"/>
    <w:rsid w:val="00195240"/>
    <w:pPr>
      <w:numPr>
        <w:numId w:val="8"/>
      </w:numPr>
    </w:pPr>
  </w:style>
  <w:style w:type="numbering" w:customStyle="1" w:styleId="5">
    <w:name w:val="样式5"/>
    <w:rsid w:val="00195240"/>
    <w:pPr>
      <w:numPr>
        <w:numId w:val="9"/>
      </w:numPr>
    </w:pPr>
  </w:style>
  <w:style w:type="paragraph" w:styleId="af4">
    <w:name w:val="endnote text"/>
    <w:basedOn w:val="a"/>
    <w:semiHidden/>
    <w:rsid w:val="00196473"/>
    <w:pPr>
      <w:snapToGrid w:val="0"/>
      <w:jc w:val="left"/>
    </w:pPr>
  </w:style>
  <w:style w:type="character" w:styleId="af5">
    <w:name w:val="endnote reference"/>
    <w:semiHidden/>
    <w:rsid w:val="00196473"/>
    <w:rPr>
      <w:vertAlign w:val="superscript"/>
    </w:rPr>
  </w:style>
  <w:style w:type="table" w:styleId="af6">
    <w:name w:val="Table Grid"/>
    <w:basedOn w:val="a1"/>
    <w:rsid w:val="006D28D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2"/>
    <w:basedOn w:val="a"/>
    <w:rsid w:val="006B5604"/>
    <w:pPr>
      <w:spacing w:after="120" w:line="480" w:lineRule="auto"/>
    </w:pPr>
    <w:rPr>
      <w:szCs w:val="20"/>
    </w:rPr>
  </w:style>
  <w:style w:type="paragraph" w:styleId="22">
    <w:name w:val="toc 2"/>
    <w:basedOn w:val="a"/>
    <w:next w:val="a"/>
    <w:autoRedefine/>
    <w:rsid w:val="00863034"/>
    <w:pPr>
      <w:tabs>
        <w:tab w:val="left" w:pos="1260"/>
        <w:tab w:val="right" w:leader="dot" w:pos="8834"/>
      </w:tabs>
      <w:ind w:leftChars="200" w:left="420"/>
    </w:pPr>
    <w:rPr>
      <w:noProof/>
    </w:rPr>
  </w:style>
  <w:style w:type="paragraph" w:styleId="31">
    <w:name w:val="toc 3"/>
    <w:basedOn w:val="a"/>
    <w:next w:val="a"/>
    <w:autoRedefine/>
    <w:rsid w:val="008B037E"/>
    <w:pPr>
      <w:tabs>
        <w:tab w:val="right" w:leader="dot" w:pos="8820"/>
      </w:tabs>
      <w:ind w:leftChars="400" w:left="840"/>
    </w:pPr>
  </w:style>
</w:styles>
</file>

<file path=word/webSettings.xml><?xml version="1.0" encoding="utf-8"?>
<w:webSettings xmlns:r="http://schemas.openxmlformats.org/officeDocument/2006/relationships" xmlns:w="http://schemas.openxmlformats.org/wordprocessingml/2006/main">
  <w:divs>
    <w:div w:id="7299363">
      <w:bodyDiv w:val="1"/>
      <w:marLeft w:val="0"/>
      <w:marRight w:val="0"/>
      <w:marTop w:val="0"/>
      <w:marBottom w:val="0"/>
      <w:divBdr>
        <w:top w:val="none" w:sz="0" w:space="0" w:color="auto"/>
        <w:left w:val="none" w:sz="0" w:space="0" w:color="auto"/>
        <w:bottom w:val="none" w:sz="0" w:space="0" w:color="auto"/>
        <w:right w:val="none" w:sz="0" w:space="0" w:color="auto"/>
      </w:divBdr>
    </w:div>
    <w:div w:id="308748154">
      <w:bodyDiv w:val="1"/>
      <w:marLeft w:val="0"/>
      <w:marRight w:val="0"/>
      <w:marTop w:val="0"/>
      <w:marBottom w:val="0"/>
      <w:divBdr>
        <w:top w:val="none" w:sz="0" w:space="0" w:color="auto"/>
        <w:left w:val="none" w:sz="0" w:space="0" w:color="auto"/>
        <w:bottom w:val="none" w:sz="0" w:space="0" w:color="auto"/>
        <w:right w:val="none" w:sz="0" w:space="0" w:color="auto"/>
      </w:divBdr>
    </w:div>
    <w:div w:id="315305663">
      <w:bodyDiv w:val="1"/>
      <w:marLeft w:val="0"/>
      <w:marRight w:val="0"/>
      <w:marTop w:val="0"/>
      <w:marBottom w:val="0"/>
      <w:divBdr>
        <w:top w:val="none" w:sz="0" w:space="0" w:color="auto"/>
        <w:left w:val="none" w:sz="0" w:space="0" w:color="auto"/>
        <w:bottom w:val="none" w:sz="0" w:space="0" w:color="auto"/>
        <w:right w:val="none" w:sz="0" w:space="0" w:color="auto"/>
      </w:divBdr>
    </w:div>
    <w:div w:id="523985848">
      <w:bodyDiv w:val="1"/>
      <w:marLeft w:val="0"/>
      <w:marRight w:val="0"/>
      <w:marTop w:val="0"/>
      <w:marBottom w:val="0"/>
      <w:divBdr>
        <w:top w:val="none" w:sz="0" w:space="0" w:color="auto"/>
        <w:left w:val="none" w:sz="0" w:space="0" w:color="auto"/>
        <w:bottom w:val="none" w:sz="0" w:space="0" w:color="auto"/>
        <w:right w:val="none" w:sz="0" w:space="0" w:color="auto"/>
      </w:divBdr>
    </w:div>
    <w:div w:id="549607923">
      <w:bodyDiv w:val="1"/>
      <w:marLeft w:val="0"/>
      <w:marRight w:val="0"/>
      <w:marTop w:val="0"/>
      <w:marBottom w:val="0"/>
      <w:divBdr>
        <w:top w:val="none" w:sz="0" w:space="0" w:color="auto"/>
        <w:left w:val="none" w:sz="0" w:space="0" w:color="auto"/>
        <w:bottom w:val="none" w:sz="0" w:space="0" w:color="auto"/>
        <w:right w:val="none" w:sz="0" w:space="0" w:color="auto"/>
      </w:divBdr>
    </w:div>
    <w:div w:id="644899323">
      <w:bodyDiv w:val="1"/>
      <w:marLeft w:val="0"/>
      <w:marRight w:val="0"/>
      <w:marTop w:val="0"/>
      <w:marBottom w:val="0"/>
      <w:divBdr>
        <w:top w:val="none" w:sz="0" w:space="0" w:color="auto"/>
        <w:left w:val="none" w:sz="0" w:space="0" w:color="auto"/>
        <w:bottom w:val="none" w:sz="0" w:space="0" w:color="auto"/>
        <w:right w:val="none" w:sz="0" w:space="0" w:color="auto"/>
      </w:divBdr>
    </w:div>
    <w:div w:id="886528475">
      <w:bodyDiv w:val="1"/>
      <w:marLeft w:val="0"/>
      <w:marRight w:val="0"/>
      <w:marTop w:val="0"/>
      <w:marBottom w:val="0"/>
      <w:divBdr>
        <w:top w:val="none" w:sz="0" w:space="0" w:color="auto"/>
        <w:left w:val="none" w:sz="0" w:space="0" w:color="auto"/>
        <w:bottom w:val="none" w:sz="0" w:space="0" w:color="auto"/>
        <w:right w:val="none" w:sz="0" w:space="0" w:color="auto"/>
      </w:divBdr>
    </w:div>
    <w:div w:id="900943678">
      <w:bodyDiv w:val="1"/>
      <w:marLeft w:val="0"/>
      <w:marRight w:val="0"/>
      <w:marTop w:val="0"/>
      <w:marBottom w:val="0"/>
      <w:divBdr>
        <w:top w:val="none" w:sz="0" w:space="0" w:color="auto"/>
        <w:left w:val="none" w:sz="0" w:space="0" w:color="auto"/>
        <w:bottom w:val="none" w:sz="0" w:space="0" w:color="auto"/>
        <w:right w:val="none" w:sz="0" w:space="0" w:color="auto"/>
      </w:divBdr>
    </w:div>
    <w:div w:id="902568786">
      <w:bodyDiv w:val="1"/>
      <w:marLeft w:val="0"/>
      <w:marRight w:val="0"/>
      <w:marTop w:val="0"/>
      <w:marBottom w:val="0"/>
      <w:divBdr>
        <w:top w:val="none" w:sz="0" w:space="0" w:color="auto"/>
        <w:left w:val="none" w:sz="0" w:space="0" w:color="auto"/>
        <w:bottom w:val="none" w:sz="0" w:space="0" w:color="auto"/>
        <w:right w:val="none" w:sz="0" w:space="0" w:color="auto"/>
      </w:divBdr>
    </w:div>
    <w:div w:id="1318878648">
      <w:bodyDiv w:val="1"/>
      <w:marLeft w:val="0"/>
      <w:marRight w:val="0"/>
      <w:marTop w:val="0"/>
      <w:marBottom w:val="0"/>
      <w:divBdr>
        <w:top w:val="none" w:sz="0" w:space="0" w:color="auto"/>
        <w:left w:val="none" w:sz="0" w:space="0" w:color="auto"/>
        <w:bottom w:val="none" w:sz="0" w:space="0" w:color="auto"/>
        <w:right w:val="none" w:sz="0" w:space="0" w:color="auto"/>
      </w:divBdr>
      <w:divsChild>
        <w:div w:id="911280424">
          <w:marLeft w:val="0"/>
          <w:marRight w:val="0"/>
          <w:marTop w:val="0"/>
          <w:marBottom w:val="0"/>
          <w:divBdr>
            <w:top w:val="none" w:sz="0" w:space="0" w:color="auto"/>
            <w:left w:val="none" w:sz="0" w:space="0" w:color="auto"/>
            <w:bottom w:val="none" w:sz="0" w:space="0" w:color="auto"/>
            <w:right w:val="none" w:sz="0" w:space="0" w:color="auto"/>
          </w:divBdr>
          <w:divsChild>
            <w:div w:id="62026474">
              <w:marLeft w:val="0"/>
              <w:marRight w:val="0"/>
              <w:marTop w:val="0"/>
              <w:marBottom w:val="0"/>
              <w:divBdr>
                <w:top w:val="single" w:sz="6" w:space="12" w:color="DDDDDD"/>
                <w:left w:val="single" w:sz="6" w:space="12" w:color="DDDDDD"/>
                <w:bottom w:val="single" w:sz="6" w:space="12" w:color="DDDDDD"/>
                <w:right w:val="single" w:sz="6" w:space="12" w:color="DDDDDD"/>
              </w:divBdr>
              <w:divsChild>
                <w:div w:id="69207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389850">
      <w:bodyDiv w:val="1"/>
      <w:marLeft w:val="0"/>
      <w:marRight w:val="0"/>
      <w:marTop w:val="0"/>
      <w:marBottom w:val="0"/>
      <w:divBdr>
        <w:top w:val="none" w:sz="0" w:space="0" w:color="auto"/>
        <w:left w:val="none" w:sz="0" w:space="0" w:color="auto"/>
        <w:bottom w:val="none" w:sz="0" w:space="0" w:color="auto"/>
        <w:right w:val="none" w:sz="0" w:space="0" w:color="auto"/>
      </w:divBdr>
    </w:div>
    <w:div w:id="1617559992">
      <w:bodyDiv w:val="1"/>
      <w:marLeft w:val="0"/>
      <w:marRight w:val="0"/>
      <w:marTop w:val="0"/>
      <w:marBottom w:val="0"/>
      <w:divBdr>
        <w:top w:val="none" w:sz="0" w:space="0" w:color="auto"/>
        <w:left w:val="none" w:sz="0" w:space="0" w:color="auto"/>
        <w:bottom w:val="none" w:sz="0" w:space="0" w:color="auto"/>
        <w:right w:val="none" w:sz="0" w:space="0" w:color="auto"/>
      </w:divBdr>
    </w:div>
    <w:div w:id="1684820551">
      <w:bodyDiv w:val="1"/>
      <w:marLeft w:val="0"/>
      <w:marRight w:val="0"/>
      <w:marTop w:val="0"/>
      <w:marBottom w:val="0"/>
      <w:divBdr>
        <w:top w:val="none" w:sz="0" w:space="0" w:color="auto"/>
        <w:left w:val="none" w:sz="0" w:space="0" w:color="auto"/>
        <w:bottom w:val="none" w:sz="0" w:space="0" w:color="auto"/>
        <w:right w:val="none" w:sz="0" w:space="0" w:color="auto"/>
      </w:divBdr>
    </w:div>
    <w:div w:id="1793012663">
      <w:bodyDiv w:val="1"/>
      <w:marLeft w:val="0"/>
      <w:marRight w:val="0"/>
      <w:marTop w:val="0"/>
      <w:marBottom w:val="0"/>
      <w:divBdr>
        <w:top w:val="none" w:sz="0" w:space="0" w:color="auto"/>
        <w:left w:val="none" w:sz="0" w:space="0" w:color="auto"/>
        <w:bottom w:val="none" w:sz="0" w:space="0" w:color="auto"/>
        <w:right w:val="none" w:sz="0" w:space="0" w:color="auto"/>
      </w:divBdr>
    </w:div>
    <w:div w:id="1851601705">
      <w:bodyDiv w:val="1"/>
      <w:marLeft w:val="0"/>
      <w:marRight w:val="0"/>
      <w:marTop w:val="0"/>
      <w:marBottom w:val="0"/>
      <w:divBdr>
        <w:top w:val="none" w:sz="0" w:space="0" w:color="auto"/>
        <w:left w:val="none" w:sz="0" w:space="0" w:color="auto"/>
        <w:bottom w:val="none" w:sz="0" w:space="0" w:color="auto"/>
        <w:right w:val="none" w:sz="0" w:space="0" w:color="auto"/>
      </w:divBdr>
    </w:div>
    <w:div w:id="2116748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F867CC-8E9D-4221-A5C0-A708564FA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278</Words>
  <Characters>1586</Characters>
  <Application>Microsoft Office Word</Application>
  <DocSecurity>4</DocSecurity>
  <Lines>13</Lines>
  <Paragraphs>3</Paragraphs>
  <ScaleCrop>false</ScaleCrop>
  <Company>WwW.YlmF.CoM</Company>
  <LinksUpToDate>false</LinksUpToDate>
  <CharactersWithSpaces>1861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证券投资基金信息披露XBRL标引规范第2号&lt;半年度报告摘要&gt;</dc:title>
  <dc:subject>非货币</dc:subject>
  <dc:creator>番茄花园</dc:creator>
  <cp:keywords/>
  <dc:description/>
  <cp:lastModifiedBy>ZHONGM</cp:lastModifiedBy>
  <cp:revision>2</cp:revision>
  <cp:lastPrinted>2024-10-24T10:03:00Z</cp:lastPrinted>
  <dcterms:created xsi:type="dcterms:W3CDTF">2025-12-02T16:01:00Z</dcterms:created>
  <dcterms:modified xsi:type="dcterms:W3CDTF">2025-12-02T16:01:00Z</dcterms:modified>
</cp:coreProperties>
</file>