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54" w:rsidRDefault="009E5716">
      <w:pPr>
        <w:spacing w:line="360" w:lineRule="auto"/>
        <w:jc w:val="center"/>
        <w:rPr>
          <w:rFonts w:ascii="宋体" w:eastAsia="宋体" w:hAnsi="宋体" w:cs="宋体"/>
          <w:sz w:val="28"/>
          <w:szCs w:val="28"/>
        </w:rPr>
      </w:pPr>
      <w:r>
        <w:rPr>
          <w:rFonts w:ascii="宋体" w:eastAsia="宋体" w:hAnsi="宋体" w:cs="宋体"/>
          <w:b/>
          <w:bCs/>
          <w:sz w:val="28"/>
          <w:szCs w:val="28"/>
          <w:lang w:eastAsia="zh-CN"/>
        </w:rPr>
        <w:t>鹏华基金管理有限公司关于开展鹏华丰尚定期开放债券型证券投资基金</w:t>
      </w:r>
      <w:r>
        <w:rPr>
          <w:rFonts w:ascii="宋体" w:eastAsia="宋体" w:hAnsi="宋体" w:cs="宋体"/>
          <w:b/>
          <w:bCs/>
          <w:sz w:val="28"/>
          <w:szCs w:val="28"/>
          <w:lang w:eastAsia="zh-CN"/>
        </w:rPr>
        <w:t>B</w:t>
      </w:r>
      <w:r>
        <w:rPr>
          <w:rFonts w:ascii="宋体" w:eastAsia="宋体" w:hAnsi="宋体" w:cs="宋体"/>
          <w:b/>
          <w:bCs/>
          <w:sz w:val="28"/>
          <w:szCs w:val="28"/>
          <w:lang w:eastAsia="zh-CN"/>
        </w:rPr>
        <w:t>类销售服务费费率优惠活动的公告</w:t>
      </w:r>
    </w:p>
    <w:p w:rsidR="006D1454" w:rsidRDefault="009E5716">
      <w:pPr>
        <w:spacing w:line="360" w:lineRule="auto"/>
      </w:pPr>
      <w:r>
        <w:rPr>
          <w:lang w:eastAsia="zh-CN"/>
        </w:rPr>
        <w:t> </w:t>
      </w:r>
    </w:p>
    <w:p w:rsidR="006D1454" w:rsidRDefault="009E5716">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为答谢广大投资者的信任与支持，向广大投资者提供更好的服务，根据《中华人民共和国证券投资基金法》、《公开募集证券投资基金运作管理办法》等法律法规的规定和《鹏华丰尚定期开放债券型证券投资基金基金合同》、《鹏华丰尚定期开放债券型证券投资基金招募说明书》的相关约定，鹏华基金管理有限公司（以下简称</w:t>
      </w:r>
      <w:r>
        <w:rPr>
          <w:rFonts w:ascii="宋体" w:eastAsia="宋体" w:hAnsi="宋体" w:cs="宋体"/>
          <w:sz w:val="21"/>
          <w:szCs w:val="21"/>
          <w:lang w:eastAsia="zh-CN"/>
        </w:rPr>
        <w:t>“</w:t>
      </w:r>
      <w:r>
        <w:rPr>
          <w:rFonts w:ascii="宋体" w:eastAsia="宋体" w:hAnsi="宋体" w:cs="宋体"/>
          <w:sz w:val="21"/>
          <w:szCs w:val="21"/>
          <w:lang w:eastAsia="zh-CN"/>
        </w:rPr>
        <w:t>本公司</w:t>
      </w:r>
      <w:r>
        <w:rPr>
          <w:rFonts w:ascii="宋体" w:eastAsia="宋体" w:hAnsi="宋体" w:cs="宋体"/>
          <w:sz w:val="21"/>
          <w:szCs w:val="21"/>
          <w:lang w:eastAsia="zh-CN"/>
        </w:rPr>
        <w:t>”</w:t>
      </w:r>
      <w:r>
        <w:rPr>
          <w:rFonts w:ascii="宋体" w:eastAsia="宋体" w:hAnsi="宋体" w:cs="宋体"/>
          <w:sz w:val="21"/>
          <w:szCs w:val="21"/>
          <w:lang w:eastAsia="zh-CN"/>
        </w:rPr>
        <w:t>）决定对鹏华丰尚定期开放债券型证券投资基金</w:t>
      </w:r>
      <w:r>
        <w:rPr>
          <w:rFonts w:ascii="宋体" w:eastAsia="宋体" w:hAnsi="宋体" w:cs="宋体"/>
          <w:sz w:val="21"/>
          <w:szCs w:val="21"/>
          <w:lang w:eastAsia="zh-CN"/>
        </w:rPr>
        <w:t>B</w:t>
      </w:r>
      <w:r>
        <w:rPr>
          <w:rFonts w:ascii="宋体" w:eastAsia="宋体" w:hAnsi="宋体" w:cs="宋体"/>
          <w:sz w:val="21"/>
          <w:szCs w:val="21"/>
          <w:lang w:eastAsia="zh-CN"/>
        </w:rPr>
        <w:t>类开展销售服务费费率优惠活动，详情如下：</w:t>
      </w:r>
    </w:p>
    <w:p w:rsidR="006D1454" w:rsidRDefault="009E5716">
      <w:pPr>
        <w:spacing w:line="360" w:lineRule="auto"/>
        <w:ind w:firstLine="420"/>
        <w:jc w:val="both"/>
        <w:rPr>
          <w:rFonts w:ascii="宋体" w:eastAsia="宋体" w:hAnsi="宋体" w:cs="宋体"/>
          <w:sz w:val="21"/>
          <w:szCs w:val="21"/>
        </w:rPr>
      </w:pPr>
      <w:r>
        <w:rPr>
          <w:rFonts w:ascii="宋体" w:eastAsia="宋体" w:hAnsi="宋体" w:cs="宋体"/>
          <w:b/>
          <w:bCs/>
          <w:sz w:val="21"/>
          <w:szCs w:val="21"/>
          <w:lang w:eastAsia="zh-CN"/>
        </w:rPr>
        <w:t>一、优惠活动时间</w:t>
      </w:r>
    </w:p>
    <w:p w:rsidR="006D1454" w:rsidRDefault="009E5716">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本次优惠活动时间为</w:t>
      </w: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12</w:t>
      </w:r>
      <w:r>
        <w:rPr>
          <w:rFonts w:ascii="宋体" w:eastAsia="宋体" w:hAnsi="宋体" w:cs="宋体"/>
          <w:sz w:val="21"/>
          <w:szCs w:val="21"/>
          <w:lang w:eastAsia="zh-CN"/>
        </w:rPr>
        <w:t>月</w:t>
      </w:r>
      <w:r>
        <w:rPr>
          <w:rFonts w:ascii="宋体" w:eastAsia="宋体" w:hAnsi="宋体" w:cs="宋体"/>
          <w:sz w:val="21"/>
          <w:szCs w:val="21"/>
          <w:lang w:eastAsia="zh-CN"/>
        </w:rPr>
        <w:t>13</w:t>
      </w:r>
      <w:r>
        <w:rPr>
          <w:rFonts w:ascii="宋体" w:eastAsia="宋体" w:hAnsi="宋体" w:cs="宋体"/>
          <w:sz w:val="21"/>
          <w:szCs w:val="21"/>
          <w:lang w:eastAsia="zh-CN"/>
        </w:rPr>
        <w:t>日起</w:t>
      </w:r>
      <w:bookmarkStart w:id="0" w:name="_GoBack"/>
      <w:bookmarkEnd w:id="0"/>
      <w:r>
        <w:rPr>
          <w:rFonts w:ascii="宋体" w:eastAsia="宋体" w:hAnsi="宋体" w:cs="宋体"/>
          <w:sz w:val="21"/>
          <w:szCs w:val="21"/>
          <w:lang w:eastAsia="zh-CN"/>
        </w:rPr>
        <w:t>，具体结束时间以本公司相关公告为准。</w:t>
      </w:r>
    </w:p>
    <w:p w:rsidR="006D1454" w:rsidRDefault="009E5716">
      <w:pPr>
        <w:spacing w:line="360" w:lineRule="auto"/>
        <w:ind w:firstLine="420"/>
        <w:jc w:val="both"/>
        <w:rPr>
          <w:rFonts w:ascii="宋体" w:eastAsia="宋体" w:hAnsi="宋体" w:cs="宋体"/>
          <w:sz w:val="21"/>
          <w:szCs w:val="21"/>
        </w:rPr>
      </w:pPr>
      <w:r>
        <w:rPr>
          <w:rFonts w:ascii="宋体" w:eastAsia="宋体" w:hAnsi="宋体" w:cs="宋体"/>
          <w:b/>
          <w:bCs/>
          <w:sz w:val="21"/>
          <w:szCs w:val="21"/>
          <w:lang w:eastAsia="zh-CN"/>
        </w:rPr>
        <w:t>二、优惠活动内容</w:t>
      </w:r>
    </w:p>
    <w:p w:rsidR="006D1454" w:rsidRDefault="009E5716">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在活动期间，鹏华丰尚定期开放债券型证券投资基金</w:t>
      </w:r>
      <w:r>
        <w:rPr>
          <w:rFonts w:ascii="宋体" w:eastAsia="宋体" w:hAnsi="宋体" w:cs="宋体"/>
          <w:sz w:val="21"/>
          <w:szCs w:val="21"/>
          <w:lang w:eastAsia="zh-CN"/>
        </w:rPr>
        <w:t>B</w:t>
      </w:r>
      <w:r>
        <w:rPr>
          <w:rFonts w:ascii="宋体" w:eastAsia="宋体" w:hAnsi="宋体" w:cs="宋体"/>
          <w:sz w:val="21"/>
          <w:szCs w:val="21"/>
          <w:lang w:eastAsia="zh-CN"/>
        </w:rPr>
        <w:t>类（基金代码：</w:t>
      </w:r>
      <w:r>
        <w:rPr>
          <w:rFonts w:ascii="宋体" w:eastAsia="宋体" w:hAnsi="宋体" w:cs="宋体"/>
          <w:sz w:val="21"/>
          <w:szCs w:val="21"/>
          <w:lang w:eastAsia="zh-CN"/>
        </w:rPr>
        <w:t>002396</w:t>
      </w:r>
      <w:r>
        <w:rPr>
          <w:rFonts w:ascii="宋体" w:eastAsia="宋体" w:hAnsi="宋体" w:cs="宋体"/>
          <w:sz w:val="21"/>
          <w:szCs w:val="21"/>
          <w:lang w:eastAsia="zh-CN"/>
        </w:rPr>
        <w:t>）优惠后的销售服务费年费率为</w:t>
      </w:r>
      <w:r>
        <w:rPr>
          <w:rFonts w:ascii="宋体" w:eastAsia="宋体" w:hAnsi="宋体" w:cs="宋体"/>
          <w:sz w:val="21"/>
          <w:szCs w:val="21"/>
          <w:lang w:eastAsia="zh-CN"/>
        </w:rPr>
        <w:t>0.05%</w:t>
      </w:r>
      <w:r>
        <w:rPr>
          <w:rFonts w:ascii="宋体" w:eastAsia="宋体" w:hAnsi="宋体" w:cs="宋体"/>
          <w:sz w:val="21"/>
          <w:szCs w:val="21"/>
          <w:lang w:eastAsia="zh-CN"/>
        </w:rPr>
        <w:t>。</w:t>
      </w:r>
    </w:p>
    <w:p w:rsidR="006D1454" w:rsidRDefault="009E5716">
      <w:pPr>
        <w:spacing w:line="360" w:lineRule="auto"/>
        <w:ind w:firstLine="420"/>
        <w:jc w:val="both"/>
        <w:rPr>
          <w:rFonts w:ascii="宋体" w:eastAsia="宋体" w:hAnsi="宋体" w:cs="宋体"/>
          <w:sz w:val="21"/>
          <w:szCs w:val="21"/>
        </w:rPr>
      </w:pPr>
      <w:r>
        <w:rPr>
          <w:rFonts w:ascii="宋体" w:eastAsia="宋体" w:hAnsi="宋体" w:cs="宋体"/>
          <w:b/>
          <w:bCs/>
          <w:sz w:val="21"/>
          <w:szCs w:val="21"/>
          <w:lang w:eastAsia="zh-CN"/>
        </w:rPr>
        <w:t>三、投资者可通过以下途径了解或咨询详情</w:t>
      </w:r>
    </w:p>
    <w:p w:rsidR="006D1454" w:rsidRDefault="009E5716">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本公司网站：</w:t>
      </w:r>
      <w:r>
        <w:rPr>
          <w:rFonts w:ascii="宋体" w:eastAsia="宋体" w:hAnsi="宋体" w:cs="宋体"/>
          <w:sz w:val="21"/>
          <w:szCs w:val="21"/>
          <w:lang w:eastAsia="zh-CN"/>
        </w:rPr>
        <w:t>www.phfund.com.cn</w:t>
      </w:r>
    </w:p>
    <w:p w:rsidR="006D1454" w:rsidRDefault="009E5716">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本公司客服电话：</w:t>
      </w:r>
      <w:r>
        <w:rPr>
          <w:rFonts w:ascii="宋体" w:eastAsia="宋体" w:hAnsi="宋体" w:cs="宋体"/>
          <w:sz w:val="21"/>
          <w:szCs w:val="21"/>
          <w:lang w:eastAsia="zh-CN"/>
        </w:rPr>
        <w:t>400-6788-533</w:t>
      </w:r>
    </w:p>
    <w:p w:rsidR="006D1454" w:rsidRDefault="009E5716">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风险提示：本公司承诺以诚实信用、勤勉尽责的原则管理和运用基金资产，但不保证基金一定盈利，也不保证最低收益。投资者投资于本公司管理的基金时应认真阅读基金合同、招募说明书、</w:t>
      </w:r>
      <w:r>
        <w:rPr>
          <w:rFonts w:ascii="宋体" w:eastAsia="宋体" w:hAnsi="宋体" w:cs="宋体"/>
          <w:sz w:val="21"/>
          <w:szCs w:val="21"/>
          <w:lang w:eastAsia="zh-CN"/>
        </w:rPr>
        <w:t>基金产品资料概要及更新等法律文件，并根据自身风险承受能力选择适合自己的基金产品。敬请投资人注意投资风险。</w:t>
      </w:r>
    </w:p>
    <w:p w:rsidR="006D1454" w:rsidRDefault="009E5716">
      <w:pPr>
        <w:spacing w:line="360" w:lineRule="auto"/>
        <w:jc w:val="right"/>
      </w:pPr>
      <w:r>
        <w:rPr>
          <w:lang w:eastAsia="zh-CN"/>
        </w:rPr>
        <w:t> </w:t>
      </w:r>
    </w:p>
    <w:p w:rsidR="006D1454" w:rsidRDefault="009E5716">
      <w:pPr>
        <w:spacing w:line="360" w:lineRule="auto"/>
        <w:jc w:val="right"/>
      </w:pPr>
      <w:r>
        <w:rPr>
          <w:rFonts w:ascii="宋体" w:eastAsia="宋体" w:hAnsi="宋体" w:cs="宋体"/>
          <w:sz w:val="21"/>
          <w:szCs w:val="21"/>
          <w:lang w:eastAsia="zh-CN"/>
        </w:rPr>
        <w:t>鹏华基金管理有限公司</w:t>
      </w:r>
    </w:p>
    <w:p w:rsidR="006D1454" w:rsidRDefault="009E5716">
      <w:pPr>
        <w:spacing w:line="360" w:lineRule="auto"/>
        <w:jc w:val="right"/>
      </w:pP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12</w:t>
      </w:r>
      <w:r>
        <w:rPr>
          <w:rFonts w:ascii="宋体" w:eastAsia="宋体" w:hAnsi="宋体" w:cs="宋体"/>
          <w:sz w:val="21"/>
          <w:szCs w:val="21"/>
          <w:lang w:eastAsia="zh-CN"/>
        </w:rPr>
        <w:t>月</w:t>
      </w:r>
      <w:r>
        <w:rPr>
          <w:rFonts w:ascii="宋体" w:eastAsia="宋体" w:hAnsi="宋体" w:cs="宋体"/>
          <w:sz w:val="21"/>
          <w:szCs w:val="21"/>
          <w:lang w:eastAsia="zh-CN"/>
        </w:rPr>
        <w:t>1</w:t>
      </w:r>
      <w:r>
        <w:rPr>
          <w:rFonts w:ascii="宋体" w:eastAsia="宋体" w:hAnsi="宋体" w:cs="宋体"/>
          <w:sz w:val="21"/>
          <w:szCs w:val="21"/>
          <w:lang w:eastAsia="zh-CN"/>
        </w:rPr>
        <w:t>日</w:t>
      </w:r>
    </w:p>
    <w:p w:rsidR="006D1454" w:rsidRDefault="006D1454">
      <w:pPr>
        <w:spacing w:line="360" w:lineRule="auto"/>
      </w:pPr>
    </w:p>
    <w:sectPr w:rsidR="006D1454" w:rsidSect="006D1454">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454" w:rsidRDefault="006D1454" w:rsidP="006D1454">
      <w:r>
        <w:separator/>
      </w:r>
    </w:p>
  </w:endnote>
  <w:endnote w:type="continuationSeparator" w:id="0">
    <w:p w:rsidR="006D1454" w:rsidRDefault="006D1454" w:rsidP="006D1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454" w:rsidRDefault="006D1454">
    <w:pPr>
      <w:jc w:val="center"/>
    </w:pPr>
    <w:r>
      <w:rPr>
        <w:rFonts w:ascii="宋体" w:eastAsia="宋体" w:hAnsi="宋体" w:cs="宋体"/>
        <w:sz w:val="18"/>
      </w:rPr>
      <w:fldChar w:fldCharType="begin"/>
    </w:r>
    <w:r w:rsidR="009E5716">
      <w:rPr>
        <w:rFonts w:ascii="宋体" w:eastAsia="宋体" w:hAnsi="宋体" w:cs="宋体"/>
        <w:sz w:val="18"/>
        <w:lang w:eastAsia="zh-CN"/>
      </w:rPr>
      <w:instrText xml:space="preserve"> PAGE </w:instrText>
    </w:r>
    <w:r>
      <w:rPr>
        <w:rFonts w:ascii="宋体" w:eastAsia="宋体" w:hAnsi="宋体" w:cs="宋体"/>
        <w:sz w:val="18"/>
      </w:rPr>
      <w:fldChar w:fldCharType="separate"/>
    </w:r>
    <w:r w:rsidR="009E5716">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454" w:rsidRDefault="006D1454" w:rsidP="006D1454">
      <w:r>
        <w:separator/>
      </w:r>
    </w:p>
  </w:footnote>
  <w:footnote w:type="continuationSeparator" w:id="0">
    <w:p w:rsidR="006D1454" w:rsidRDefault="006D1454" w:rsidP="006D14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6D1454"/>
    <w:rsid w:val="009E5716"/>
    <w:rsid w:val="00A77B3E"/>
    <w:rsid w:val="00CA2A55"/>
    <w:rsid w:val="08681197"/>
    <w:rsid w:val="0AF213EA"/>
    <w:rsid w:val="32833B19"/>
    <w:rsid w:val="43A914BA"/>
    <w:rsid w:val="45A972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1454"/>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6D1454"/>
  </w:style>
  <w:style w:type="paragraph" w:styleId="1">
    <w:name w:val="toc 1"/>
    <w:basedOn w:val="a"/>
    <w:next w:val="a"/>
    <w:autoRedefine/>
    <w:rsid w:val="006D1454"/>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4</DocSecurity>
  <Lines>4</Lines>
  <Paragraphs>1</Paragraphs>
  <ScaleCrop>false</ScaleCrop>
  <Company>CNSTOCK</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ZHONGM</cp:lastModifiedBy>
  <cp:revision>2</cp:revision>
  <dcterms:created xsi:type="dcterms:W3CDTF">2025-11-30T16:01:00Z</dcterms:created>
  <dcterms:modified xsi:type="dcterms:W3CDTF">2025-11-30T16:01:00Z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C936095A491845FC93FB2E869CD5EAA4_12</vt:lpwstr>
  </property>
</Properties>
</file>