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3" w:rsidRDefault="00174B63"/>
    <w:p w:rsidR="00174B63" w:rsidRDefault="006F5C43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关于调整博时</w:t>
      </w:r>
      <w:r>
        <w:rPr>
          <w:rFonts w:ascii="宋体" w:eastAsia="宋体" w:hAnsi="宋体" w:hint="eastAsia"/>
          <w:b/>
          <w:sz w:val="30"/>
        </w:rPr>
        <w:t>智选量化多因子股票型</w:t>
      </w:r>
      <w:r>
        <w:rPr>
          <w:rFonts w:ascii="宋体" w:eastAsia="宋体" w:hAnsi="宋体" w:hint="eastAsia"/>
          <w:b/>
          <w:sz w:val="30"/>
        </w:rPr>
        <w:t>证券投资基金的申购、赎回、</w:t>
      </w:r>
      <w:r>
        <w:rPr>
          <w:rFonts w:ascii="宋体" w:eastAsia="宋体" w:hAnsi="宋体" w:hint="eastAsia"/>
          <w:b/>
          <w:sz w:val="30"/>
        </w:rPr>
        <w:t>定投、</w:t>
      </w:r>
      <w:r>
        <w:rPr>
          <w:rFonts w:ascii="宋体" w:eastAsia="宋体" w:hAnsi="宋体" w:hint="eastAsia"/>
          <w:b/>
          <w:sz w:val="30"/>
        </w:rPr>
        <w:t>转换起点及最低持有数量限制的公告</w:t>
      </w:r>
    </w:p>
    <w:p w:rsidR="00174B63" w:rsidRDefault="00174B63">
      <w:pPr>
        <w:jc w:val="center"/>
        <w:rPr>
          <w:rFonts w:ascii="宋体" w:eastAsia="宋体" w:hAnsi="宋体"/>
          <w:b/>
          <w:sz w:val="30"/>
        </w:rPr>
      </w:pP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为更好地满足投资者的理财需求，博时基金管理有限公司（以下简称“本公司”）决定自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日起，调整博时</w:t>
      </w:r>
      <w:r>
        <w:rPr>
          <w:rFonts w:hint="eastAsia"/>
          <w:sz w:val="21"/>
          <w:szCs w:val="21"/>
        </w:rPr>
        <w:t>智选量化多因子股票型</w:t>
      </w:r>
      <w:r>
        <w:rPr>
          <w:rFonts w:hint="eastAsia"/>
          <w:sz w:val="21"/>
          <w:szCs w:val="21"/>
        </w:rPr>
        <w:t>证券投资基金</w:t>
      </w:r>
      <w:r>
        <w:rPr>
          <w:rFonts w:hint="eastAsia"/>
          <w:sz w:val="21"/>
          <w:szCs w:val="21"/>
        </w:rPr>
        <w:t>（以下简称“本</w:t>
      </w:r>
      <w:r>
        <w:rPr>
          <w:rFonts w:hint="eastAsia"/>
          <w:sz w:val="21"/>
          <w:szCs w:val="21"/>
        </w:rPr>
        <w:t>基金</w:t>
      </w:r>
      <w:r>
        <w:rPr>
          <w:rFonts w:hint="eastAsia"/>
          <w:sz w:val="21"/>
          <w:szCs w:val="21"/>
        </w:rPr>
        <w:t>”）</w:t>
      </w:r>
      <w:r>
        <w:rPr>
          <w:rFonts w:hint="eastAsia"/>
          <w:sz w:val="21"/>
          <w:szCs w:val="21"/>
        </w:rPr>
        <w:t>的申购、赎回、</w:t>
      </w:r>
      <w:r>
        <w:rPr>
          <w:rFonts w:hint="eastAsia"/>
          <w:sz w:val="21"/>
          <w:szCs w:val="21"/>
        </w:rPr>
        <w:t>定投、</w:t>
      </w:r>
      <w:r>
        <w:rPr>
          <w:rFonts w:hint="eastAsia"/>
          <w:sz w:val="21"/>
          <w:szCs w:val="21"/>
        </w:rPr>
        <w:t>转换起点及最低持有数量限制。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一、调整方案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、自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日起，本基金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类基金份额或</w:t>
      </w:r>
      <w:r>
        <w:rPr>
          <w:rFonts w:hint="eastAsia"/>
          <w:sz w:val="21"/>
          <w:szCs w:val="21"/>
        </w:rPr>
        <w:t>C</w:t>
      </w:r>
      <w:r>
        <w:rPr>
          <w:rFonts w:hint="eastAsia"/>
          <w:sz w:val="21"/>
          <w:szCs w:val="21"/>
        </w:rPr>
        <w:t>类基金份额首次申购和单笔追加申购的最低金额均为</w:t>
      </w:r>
      <w:bookmarkStart w:id="0" w:name="field_59_dealerfirstpurminamount_1"/>
      <w:r>
        <w:rPr>
          <w:sz w:val="21"/>
          <w:szCs w:val="21"/>
        </w:rPr>
        <w:t>1.00</w:t>
      </w:r>
      <w:bookmarkEnd w:id="0"/>
      <w:r>
        <w:rPr>
          <w:rFonts w:hint="eastAsia"/>
          <w:sz w:val="21"/>
          <w:szCs w:val="21"/>
        </w:rPr>
        <w:t>元（含申购费），</w:t>
      </w:r>
      <w:r>
        <w:rPr>
          <w:rFonts w:hint="eastAsia"/>
          <w:sz w:val="21"/>
          <w:szCs w:val="21"/>
        </w:rPr>
        <w:t>定投申购任一类基金份额的最低申购金额为</w:t>
      </w:r>
      <w:r>
        <w:rPr>
          <w:rFonts w:hint="eastAsia"/>
          <w:sz w:val="21"/>
          <w:szCs w:val="21"/>
        </w:rPr>
        <w:t>1.00</w:t>
      </w:r>
      <w:r>
        <w:rPr>
          <w:rFonts w:hint="eastAsia"/>
          <w:sz w:val="21"/>
          <w:szCs w:val="21"/>
        </w:rPr>
        <w:t>元。</w:t>
      </w:r>
      <w:r>
        <w:rPr>
          <w:rFonts w:hint="eastAsia"/>
          <w:sz w:val="21"/>
          <w:szCs w:val="21"/>
        </w:rPr>
        <w:t>各销售机构在符合上述规定的前提下，可根据情况调高首次申购和单笔追加申购的最低金额，具体以销售机构公布的为准，投资人需遵循销售机构的相关规定。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日起，每个交易账户最低持有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类基金份额或</w:t>
      </w:r>
      <w:r>
        <w:rPr>
          <w:rFonts w:hint="eastAsia"/>
          <w:sz w:val="21"/>
          <w:szCs w:val="21"/>
        </w:rPr>
        <w:t>C</w:t>
      </w:r>
      <w:r>
        <w:rPr>
          <w:rFonts w:hint="eastAsia"/>
          <w:sz w:val="21"/>
          <w:szCs w:val="21"/>
        </w:rPr>
        <w:t>类基金份额余额为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份，若某笔赎回导致单个交易账户的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类基金份额或</w:t>
      </w:r>
      <w:r>
        <w:rPr>
          <w:rFonts w:hint="eastAsia"/>
          <w:sz w:val="21"/>
          <w:szCs w:val="21"/>
        </w:rPr>
        <w:t>C</w:t>
      </w:r>
      <w:r>
        <w:rPr>
          <w:rFonts w:hint="eastAsia"/>
          <w:sz w:val="21"/>
          <w:szCs w:val="21"/>
        </w:rPr>
        <w:t>类基金份额余额少于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份时，该类别基金份额余额部分必须一同赎回。投资者通过销售机构赎回基金份额时，本基金单笔赎回申请不得低于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份，若投资者单个交易账户持有的基金份额余额不足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份，将不受此限制，但投资者在提交赎回申请时须全部赎回。各销售机构在</w:t>
      </w:r>
      <w:r>
        <w:rPr>
          <w:rFonts w:hint="eastAsia"/>
          <w:sz w:val="21"/>
          <w:szCs w:val="21"/>
        </w:rPr>
        <w:t>符合上述规定的前提下，可根据自己的情况调整单笔赎回申请限制，具体以销售机构公布的为准，投资者需遵循销售机构的相关规定。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、自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日起，最低转换份额的数量限制全部调整至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份。投资者提交转换申请时，若某基金的账户剩余</w:t>
      </w:r>
      <w:r>
        <w:rPr>
          <w:rFonts w:hint="eastAsia"/>
          <w:sz w:val="21"/>
          <w:szCs w:val="21"/>
        </w:rPr>
        <w:t>某类基金</w:t>
      </w:r>
      <w:r>
        <w:rPr>
          <w:rFonts w:hint="eastAsia"/>
          <w:sz w:val="21"/>
          <w:szCs w:val="21"/>
        </w:rPr>
        <w:t>份额不足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份，须对</w:t>
      </w:r>
      <w:r>
        <w:rPr>
          <w:rFonts w:hint="eastAsia"/>
          <w:sz w:val="21"/>
          <w:szCs w:val="21"/>
        </w:rPr>
        <w:t>该类基金份额</w:t>
      </w:r>
      <w:r>
        <w:rPr>
          <w:rFonts w:hint="eastAsia"/>
          <w:sz w:val="21"/>
          <w:szCs w:val="21"/>
        </w:rPr>
        <w:t>剩余份额全部提交转换，此情况不受最低转换份额数量限制。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、自</w:t>
      </w:r>
      <w:r>
        <w:rPr>
          <w:rFonts w:hint="eastAsia"/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日起，投资人在直销机构办理上述基金的相关业务时，同样需遵循调整后的申购、定投数量限制。即首次申购</w:t>
      </w:r>
      <w:r>
        <w:rPr>
          <w:rFonts w:hint="eastAsia"/>
          <w:sz w:val="21"/>
          <w:szCs w:val="21"/>
        </w:rPr>
        <w:t>任一类基金份额</w:t>
      </w:r>
      <w:r>
        <w:rPr>
          <w:rFonts w:hint="eastAsia"/>
          <w:sz w:val="21"/>
          <w:szCs w:val="21"/>
        </w:rPr>
        <w:t>最低金额为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.00</w:t>
      </w:r>
      <w:r>
        <w:rPr>
          <w:rFonts w:hint="eastAsia"/>
          <w:sz w:val="21"/>
          <w:szCs w:val="21"/>
        </w:rPr>
        <w:t>元，追加申购</w:t>
      </w:r>
      <w:r>
        <w:rPr>
          <w:rFonts w:hint="eastAsia"/>
          <w:sz w:val="21"/>
          <w:szCs w:val="21"/>
        </w:rPr>
        <w:t>任一类基金份额</w:t>
      </w:r>
      <w:r>
        <w:rPr>
          <w:rFonts w:hint="eastAsia"/>
          <w:sz w:val="21"/>
          <w:szCs w:val="21"/>
        </w:rPr>
        <w:t>最低金额为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.00</w:t>
      </w:r>
      <w:r>
        <w:rPr>
          <w:rFonts w:hint="eastAsia"/>
          <w:sz w:val="21"/>
          <w:szCs w:val="21"/>
        </w:rPr>
        <w:t>元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定投申购任一类基金份额最低金额为</w:t>
      </w:r>
      <w:r>
        <w:rPr>
          <w:rFonts w:hint="eastAsia"/>
          <w:sz w:val="21"/>
          <w:szCs w:val="21"/>
        </w:rPr>
        <w:t>1.00</w:t>
      </w:r>
      <w:r>
        <w:rPr>
          <w:rFonts w:hint="eastAsia"/>
          <w:sz w:val="21"/>
          <w:szCs w:val="21"/>
        </w:rPr>
        <w:t>元。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二、其他需要注意的事项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、本次调整方案所涉及的招募说明书相关内容，将在更新招募说明书时一并予以调整。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2</w:t>
      </w:r>
      <w:r>
        <w:rPr>
          <w:rFonts w:hint="eastAsia"/>
          <w:sz w:val="21"/>
          <w:szCs w:val="21"/>
        </w:rPr>
        <w:t>、本公告涉及上述业务的最终解释权归本公司。基金投资人应按照法律法规及产品文件约定办理基金申购、赎回、</w:t>
      </w:r>
      <w:r>
        <w:rPr>
          <w:rFonts w:hint="eastAsia"/>
          <w:sz w:val="21"/>
          <w:szCs w:val="21"/>
        </w:rPr>
        <w:t>定投、</w:t>
      </w:r>
      <w:r>
        <w:rPr>
          <w:rFonts w:hint="eastAsia"/>
          <w:sz w:val="21"/>
          <w:szCs w:val="21"/>
        </w:rPr>
        <w:t>转换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为保护全体基金持有人利益，对存在异常情况的交易申请，本公司有权拒绝。</w:t>
      </w:r>
      <w:r>
        <w:rPr>
          <w:rFonts w:hint="eastAsia"/>
          <w:sz w:val="21"/>
          <w:szCs w:val="21"/>
        </w:rPr>
        <w:t xml:space="preserve"> </w:t>
      </w:r>
      <w:bookmarkStart w:id="1" w:name="_GoBack"/>
      <w:bookmarkEnd w:id="1"/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、投资人可访问本公司网站</w:t>
      </w:r>
      <w:r>
        <w:rPr>
          <w:rFonts w:hint="eastAsia"/>
          <w:sz w:val="21"/>
          <w:szCs w:val="21"/>
        </w:rPr>
        <w:t>(www.bosera.com)</w:t>
      </w:r>
      <w:r>
        <w:rPr>
          <w:rFonts w:hint="eastAsia"/>
          <w:sz w:val="21"/>
          <w:szCs w:val="21"/>
        </w:rPr>
        <w:t>或拨打全国免长途费的客户服务电话（</w:t>
      </w:r>
      <w:r>
        <w:rPr>
          <w:rFonts w:hint="eastAsia"/>
          <w:sz w:val="21"/>
          <w:szCs w:val="21"/>
        </w:rPr>
        <w:t>95105568</w:t>
      </w:r>
      <w:r>
        <w:rPr>
          <w:rFonts w:hint="eastAsia"/>
          <w:sz w:val="21"/>
          <w:szCs w:val="21"/>
        </w:rPr>
        <w:t>）咨询相关情况。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、风险提示：本公司承</w:t>
      </w:r>
      <w:r>
        <w:rPr>
          <w:rFonts w:hint="eastAsia"/>
          <w:sz w:val="21"/>
          <w:szCs w:val="21"/>
        </w:rPr>
        <w:t>诺依照诚实信用、勤勉尽责的原则管理和运用基金资产，但不保证基金一定盈利，也不保证最低收益。投资有风险，决策需谨慎，投资者申购基金前，应认真阅读基金的基金合同和招募说明书等相关法律文件。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174B6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特此公告。</w:t>
      </w:r>
      <w:r>
        <w:rPr>
          <w:rFonts w:hint="eastAsia"/>
          <w:sz w:val="21"/>
          <w:szCs w:val="21"/>
        </w:rPr>
        <w:t xml:space="preserve"> </w:t>
      </w:r>
    </w:p>
    <w:p w:rsidR="00174B63" w:rsidRDefault="00174B6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174B63" w:rsidRDefault="00174B6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174B63" w:rsidRDefault="00174B63">
      <w:pPr>
        <w:pStyle w:val="a3"/>
        <w:spacing w:before="0" w:beforeAutospacing="0" w:after="0" w:afterAutospacing="0" w:line="360" w:lineRule="auto"/>
        <w:ind w:firstLine="420"/>
        <w:rPr>
          <w:sz w:val="21"/>
          <w:szCs w:val="21"/>
        </w:rPr>
      </w:pP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博时基金管理有限公司</w:t>
      </w:r>
    </w:p>
    <w:p w:rsidR="00174B63" w:rsidRDefault="006F5C43">
      <w:pPr>
        <w:pStyle w:val="a3"/>
        <w:spacing w:before="0" w:beforeAutospacing="0" w:after="0" w:afterAutospacing="0" w:line="360" w:lineRule="auto"/>
        <w:ind w:firstLine="420"/>
        <w:jc w:val="right"/>
        <w:rPr>
          <w:sz w:val="21"/>
          <w:szCs w:val="21"/>
        </w:rPr>
      </w:pPr>
      <w:r>
        <w:rPr>
          <w:sz w:val="21"/>
          <w:szCs w:val="21"/>
        </w:rPr>
        <w:t>2025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sz w:val="21"/>
          <w:szCs w:val="21"/>
        </w:rPr>
        <w:t>月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日</w:t>
      </w:r>
    </w:p>
    <w:sectPr w:rsidR="00174B63" w:rsidSect="0017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499A"/>
    <w:multiLevelType w:val="singleLevel"/>
    <w:tmpl w:val="56CD499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220"/>
    <w:rsid w:val="00174B63"/>
    <w:rsid w:val="006F5C43"/>
    <w:rsid w:val="00797220"/>
    <w:rsid w:val="00F176CF"/>
    <w:rsid w:val="02660CDA"/>
    <w:rsid w:val="0FD15480"/>
    <w:rsid w:val="1E5C564C"/>
    <w:rsid w:val="1FE06BDF"/>
    <w:rsid w:val="25E33337"/>
    <w:rsid w:val="29B404A0"/>
    <w:rsid w:val="2AEE177B"/>
    <w:rsid w:val="2C2977A8"/>
    <w:rsid w:val="2E1E4E36"/>
    <w:rsid w:val="31437F61"/>
    <w:rsid w:val="449B147F"/>
    <w:rsid w:val="4C6F31F2"/>
    <w:rsid w:val="53EC273F"/>
    <w:rsid w:val="59F71F3E"/>
    <w:rsid w:val="678313DD"/>
    <w:rsid w:val="68522AAC"/>
    <w:rsid w:val="6CD408EF"/>
    <w:rsid w:val="6F18502A"/>
    <w:rsid w:val="700965DD"/>
    <w:rsid w:val="700A405F"/>
    <w:rsid w:val="70F51A01"/>
    <w:rsid w:val="7804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74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4</DocSecurity>
  <Lines>8</Lines>
  <Paragraphs>2</Paragraphs>
  <ScaleCrop>false</ScaleCrop>
  <Company>mycompany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2025-11-25T16:03:00Z</dcterms:created>
  <dcterms:modified xsi:type="dcterms:W3CDTF">2025-11-25T16:03:00Z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270B260AF0F84B31981FF7226628284F_13</vt:lpwstr>
  </property>
</Properties>
</file>