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1821" w:rsidRDefault="005B3B14">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国投瑞银顺熙一年定期开放债券型发起式证券投资基金</w:t>
      </w:r>
    </w:p>
    <w:p w:rsidR="00EA1821" w:rsidRDefault="005B3B14">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EA1821" w:rsidRDefault="00EA1821">
      <w:pPr>
        <w:pStyle w:val="p"/>
        <w:spacing w:line="360" w:lineRule="auto"/>
        <w:jc w:val="left"/>
        <w:rPr>
          <w:rFonts w:eastAsia="Times New Roman"/>
          <w:kern w:val="0"/>
          <w:sz w:val="24"/>
          <w:szCs w:val="24"/>
        </w:rPr>
      </w:pPr>
    </w:p>
    <w:p w:rsidR="00EA1821" w:rsidRDefault="005B3B14">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p>
    <w:p w:rsidR="00EA1821" w:rsidRDefault="00EA1821">
      <w:pPr>
        <w:pStyle w:val="p"/>
        <w:spacing w:line="360" w:lineRule="auto"/>
        <w:jc w:val="left"/>
        <w:rPr>
          <w:rFonts w:eastAsia="Times New Roman"/>
          <w:kern w:val="0"/>
          <w:sz w:val="24"/>
          <w:szCs w:val="24"/>
        </w:rPr>
      </w:pP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9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74"/>
        <w:gridCol w:w="3281"/>
        <w:gridCol w:w="3521"/>
      </w:tblGrid>
      <w:tr w:rsidR="00EA1821">
        <w:trPr>
          <w:jc w:val="center"/>
        </w:trPr>
        <w:tc>
          <w:tcPr>
            <w:tcW w:w="5840"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078"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国投瑞银顺熙一年定期开放债券型发起式证券投资基金</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国投瑞银顺熙一年定开债发起式</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016112</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2022</w:t>
            </w:r>
            <w:r>
              <w:rPr>
                <w:rFonts w:ascii="SimSun" w:eastAsia="SimSun" w:hAnsi="SimSun" w:cs="SimSun"/>
                <w:color w:val="000000"/>
                <w:kern w:val="0"/>
                <w:szCs w:val="21"/>
              </w:rPr>
              <w:t>年</w:t>
            </w:r>
            <w:r>
              <w:rPr>
                <w:rFonts w:ascii="SimSun" w:eastAsia="SimSun" w:hAnsi="SimSun" w:cs="SimSun"/>
                <w:color w:val="000000"/>
                <w:kern w:val="0"/>
                <w:szCs w:val="21"/>
              </w:rPr>
              <w:t>7</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中信银行股份有限公司</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spacing w:before="32"/>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10</w:t>
            </w:r>
            <w:r>
              <w:rPr>
                <w:rFonts w:ascii="SimSun" w:eastAsia="SimSun" w:hAnsi="SimSun" w:cs="SimSun"/>
                <w:color w:val="000000"/>
                <w:kern w:val="0"/>
                <w:szCs w:val="21"/>
              </w:rPr>
              <w:t>日</w:t>
            </w:r>
          </w:p>
        </w:tc>
      </w:tr>
      <w:tr w:rsidR="00EA1821">
        <w:trPr>
          <w:jc w:val="center"/>
        </w:trPr>
        <w:tc>
          <w:tcPr>
            <w:tcW w:w="201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截止收益分配基准日的相关指标</w:t>
            </w: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基准日基金份额净值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1.0768</w:t>
            </w:r>
          </w:p>
        </w:tc>
      </w:tr>
      <w:tr w:rsidR="00EA1821">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EA1821" w:rsidRDefault="00EA1821">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基准日基金可供分配利润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73,265,072.04</w:t>
            </w:r>
          </w:p>
        </w:tc>
      </w:tr>
      <w:tr w:rsidR="00EA1821">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EA1821" w:rsidRDefault="00EA1821">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w:t>
            </w:r>
          </w:p>
        </w:tc>
      </w:tr>
      <w:tr w:rsidR="00EA1821">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本次分红方案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0.1500</w:t>
            </w:r>
          </w:p>
        </w:tc>
      </w:tr>
      <w:tr w:rsidR="00EA1821">
        <w:trPr>
          <w:jc w:val="center"/>
        </w:trPr>
        <w:tc>
          <w:tcPr>
            <w:tcW w:w="5840"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078"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p>
        </w:tc>
      </w:tr>
    </w:tbl>
    <w:p w:rsidR="00EA1821" w:rsidRDefault="005B3B14">
      <w:pPr>
        <w:pStyle w:val="div"/>
        <w:ind w:firstLine="420"/>
        <w:jc w:val="left"/>
        <w:rPr>
          <w:rFonts w:ascii="SimSun" w:eastAsia="SimSun" w:hAnsi="SimSun" w:cs="SimSun"/>
          <w:kern w:val="0"/>
          <w:szCs w:val="21"/>
        </w:rPr>
      </w:pPr>
      <w:r>
        <w:rPr>
          <w:rFonts w:ascii="SimSun" w:eastAsia="SimSun" w:hAnsi="SimSun" w:cs="SimSun"/>
          <w:kern w:val="0"/>
          <w:szCs w:val="21"/>
        </w:rPr>
        <w:t>注：在符合有关基金分红条件的前提下，基金管理人可以根据实际情况进行收益分配。</w:t>
      </w:r>
      <w:r>
        <w:rPr>
          <w:rFonts w:ascii="SimSun" w:eastAsia="SimSun" w:hAnsi="SimSun" w:cs="SimSun"/>
          <w:kern w:val="0"/>
          <w:szCs w:val="21"/>
        </w:rPr>
        <w:t xml:space="preserve"> </w:t>
      </w:r>
      <w:r>
        <w:rPr>
          <w:rFonts w:ascii="SimSun" w:eastAsia="SimSun" w:hAnsi="SimSun" w:cs="SimSun"/>
          <w:kern w:val="0"/>
          <w:szCs w:val="21"/>
        </w:rPr>
        <w:t>基金收益分配后基金份额净值不能低于面值：即基金收益分配基准日的基金份额净值减去每单位基金份额收益分配金额后不能低于面值。本基金本次分红符合基金合同相关规定。</w:t>
      </w:r>
    </w:p>
    <w:p w:rsidR="00EA1821" w:rsidRDefault="00EA1821">
      <w:pPr>
        <w:autoSpaceDE w:val="0"/>
        <w:autoSpaceDN w:val="0"/>
        <w:adjustRightInd w:val="0"/>
        <w:spacing w:line="360" w:lineRule="auto"/>
        <w:ind w:firstLineChars="200" w:firstLine="480"/>
        <w:jc w:val="center"/>
        <w:rPr>
          <w:rFonts w:ascii="宋体" w:hAnsi="宋体"/>
          <w:sz w:val="24"/>
          <w:szCs w:val="24"/>
        </w:rPr>
      </w:pP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EA1821">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w:t>
            </w:r>
          </w:p>
        </w:tc>
      </w:tr>
      <w:tr w:rsidR="00EA182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w:t>
            </w:r>
          </w:p>
        </w:tc>
      </w:tr>
      <w:tr w:rsidR="00EA182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EA182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EA182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21</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24</w:t>
            </w:r>
            <w:r>
              <w:rPr>
                <w:rFonts w:ascii="SimSun" w:eastAsia="SimSun" w:hAnsi="SimSun" w:cs="SimSun"/>
                <w:color w:val="000000"/>
                <w:kern w:val="0"/>
                <w:szCs w:val="21"/>
              </w:rPr>
              <w:t>日对红利再投资的基金份额</w:t>
            </w:r>
            <w:r>
              <w:rPr>
                <w:rFonts w:ascii="SimSun" w:eastAsia="SimSun" w:hAnsi="SimSun" w:cs="SimSun"/>
                <w:color w:val="000000"/>
                <w:kern w:val="0"/>
                <w:szCs w:val="21"/>
              </w:rPr>
              <w:lastRenderedPageBreak/>
              <w:t>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并在开放期内赎回红利再投资的份额。</w:t>
            </w:r>
          </w:p>
        </w:tc>
      </w:tr>
      <w:tr w:rsidR="00EA182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EA1821" w:rsidRDefault="005B3B14">
            <w:pPr>
              <w:pStyle w:val="div"/>
              <w:widowControl/>
              <w:spacing w:before="306"/>
              <w:jc w:val="left"/>
              <w:rPr>
                <w:rFonts w:eastAsia="Times New Roman"/>
                <w:color w:val="000000"/>
                <w:kern w:val="0"/>
                <w:szCs w:val="21"/>
              </w:rPr>
            </w:pPr>
            <w:r>
              <w:rPr>
                <w:rFonts w:ascii="SimSun" w:eastAsia="SimSun" w:hAnsi="SimSun" w:cs="SimSun"/>
                <w:color w:val="000000"/>
                <w:kern w:val="0"/>
                <w:szCs w:val="21"/>
              </w:rPr>
              <w:lastRenderedPageBreak/>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EA182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EA1821" w:rsidRDefault="005B3B14">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EA1821" w:rsidRDefault="005B3B14">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11</w:t>
      </w:r>
      <w:r>
        <w:rPr>
          <w:rFonts w:ascii="SimSun" w:eastAsia="SimSun" w:hAnsi="SimSun" w:cs="SimSun"/>
          <w:kern w:val="0"/>
          <w:szCs w:val="21"/>
        </w:rPr>
        <w:t>月</w:t>
      </w:r>
      <w:r>
        <w:rPr>
          <w:rFonts w:ascii="SimSun" w:eastAsia="SimSun" w:hAnsi="SimSun" w:cs="SimSun"/>
          <w:kern w:val="0"/>
          <w:szCs w:val="21"/>
        </w:rPr>
        <w:t>25</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EA1821" w:rsidRDefault="00EA1821">
      <w:pPr>
        <w:autoSpaceDE w:val="0"/>
        <w:autoSpaceDN w:val="0"/>
        <w:adjustRightInd w:val="0"/>
        <w:spacing w:line="360" w:lineRule="auto"/>
        <w:ind w:firstLineChars="200" w:firstLine="480"/>
        <w:jc w:val="center"/>
        <w:rPr>
          <w:rFonts w:ascii="宋体" w:hAnsi="宋体"/>
          <w:sz w:val="24"/>
          <w:szCs w:val="24"/>
        </w:rPr>
      </w:pP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EA1821" w:rsidRDefault="005B3B1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20</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EA1821" w:rsidRDefault="005B3B1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24</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w:t>
      </w:r>
      <w:r>
        <w:rPr>
          <w:rFonts w:ascii="SimSun" w:eastAsia="SimSun" w:hAnsi="SimSun" w:cs="SimSun"/>
          <w:kern w:val="0"/>
          <w:sz w:val="24"/>
          <w:szCs w:val="24"/>
        </w:rPr>
        <w:t>场，谨慎做出投资决策。基金具体风险评级结果以销售机构提供的评级结果为准。</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(7)</w:t>
      </w:r>
      <w:r>
        <w:rPr>
          <w:rFonts w:ascii="SimSun" w:eastAsia="SimSun" w:hAnsi="SimSun" w:cs="SimSun"/>
          <w:kern w:val="0"/>
          <w:sz w:val="24"/>
          <w:szCs w:val="24"/>
        </w:rPr>
        <w:t>咨询办法：</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EA1821" w:rsidRDefault="005B3B14">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EA1821" w:rsidRDefault="00EA1821">
      <w:pPr>
        <w:pStyle w:val="p"/>
        <w:spacing w:line="360" w:lineRule="auto"/>
        <w:ind w:firstLine="480"/>
        <w:jc w:val="right"/>
        <w:rPr>
          <w:rFonts w:eastAsia="Times New Roman"/>
          <w:kern w:val="0"/>
          <w:sz w:val="24"/>
          <w:szCs w:val="24"/>
        </w:rPr>
      </w:pPr>
    </w:p>
    <w:p w:rsidR="00EA1821" w:rsidRDefault="00EA1821">
      <w:pPr>
        <w:pStyle w:val="p"/>
        <w:spacing w:line="360" w:lineRule="auto"/>
        <w:ind w:firstLine="480"/>
        <w:jc w:val="right"/>
        <w:rPr>
          <w:rFonts w:eastAsia="Times New Roman"/>
          <w:kern w:val="0"/>
          <w:sz w:val="24"/>
          <w:szCs w:val="24"/>
        </w:rPr>
      </w:pPr>
    </w:p>
    <w:p w:rsidR="00EA1821" w:rsidRDefault="005B3B14">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EA1821" w:rsidRDefault="005B3B14">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11</w:t>
      </w:r>
      <w:r>
        <w:rPr>
          <w:rFonts w:ascii="SimSun" w:eastAsia="SimSun" w:hAnsi="SimSun" w:cs="SimSun"/>
          <w:kern w:val="0"/>
          <w:sz w:val="24"/>
          <w:szCs w:val="24"/>
        </w:rPr>
        <w:t>月</w:t>
      </w:r>
      <w:r>
        <w:rPr>
          <w:rFonts w:ascii="SimSun" w:eastAsia="SimSun" w:hAnsi="SimSun" w:cs="SimSun"/>
          <w:kern w:val="0"/>
          <w:sz w:val="24"/>
          <w:szCs w:val="24"/>
        </w:rPr>
        <w:t>19</w:t>
      </w:r>
      <w:r>
        <w:rPr>
          <w:rFonts w:ascii="SimSun" w:eastAsia="SimSun" w:hAnsi="SimSun" w:cs="SimSun"/>
          <w:kern w:val="0"/>
          <w:sz w:val="24"/>
          <w:szCs w:val="24"/>
        </w:rPr>
        <w:t>日</w:t>
      </w:r>
    </w:p>
    <w:sectPr w:rsidR="00EA1821" w:rsidSect="00EA182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21" w:rsidRDefault="00EA1821" w:rsidP="00EA1821">
      <w:r>
        <w:separator/>
      </w:r>
    </w:p>
  </w:endnote>
  <w:endnote w:type="continuationSeparator" w:id="0">
    <w:p w:rsidR="00EA1821" w:rsidRDefault="00EA1821" w:rsidP="00EA18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21" w:rsidRDefault="00EA1821">
    <w:pPr>
      <w:pStyle w:val="a9"/>
      <w:jc w:val="center"/>
      <w:rPr>
        <w:color w:val="000000" w:themeColor="text1"/>
      </w:rPr>
    </w:pPr>
    <w:r>
      <w:rPr>
        <w:color w:val="000000" w:themeColor="text1"/>
      </w:rPr>
      <w:fldChar w:fldCharType="begin"/>
    </w:r>
    <w:r w:rsidR="005B3B14">
      <w:rPr>
        <w:color w:val="000000" w:themeColor="text1"/>
      </w:rPr>
      <w:instrText>PAGE   \* MERGEFORMAT</w:instrText>
    </w:r>
    <w:r>
      <w:rPr>
        <w:color w:val="000000" w:themeColor="text1"/>
      </w:rPr>
      <w:fldChar w:fldCharType="separate"/>
    </w:r>
    <w:r w:rsidR="005B3B14" w:rsidRPr="005B3B14">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21" w:rsidRDefault="00EA1821" w:rsidP="00EA1821">
      <w:r>
        <w:separator/>
      </w:r>
    </w:p>
  </w:footnote>
  <w:footnote w:type="continuationSeparator" w:id="0">
    <w:p w:rsidR="00EA1821" w:rsidRDefault="00EA1821" w:rsidP="00EA1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3B14"/>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82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21"/>
    <w:pPr>
      <w:widowControl w:val="0"/>
      <w:jc w:val="both"/>
    </w:pPr>
    <w:rPr>
      <w:kern w:val="2"/>
      <w:sz w:val="21"/>
      <w:lang w:eastAsia="zh-CN"/>
    </w:rPr>
  </w:style>
  <w:style w:type="paragraph" w:styleId="1">
    <w:name w:val="heading 1"/>
    <w:basedOn w:val="a"/>
    <w:next w:val="a"/>
    <w:link w:val="1Char"/>
    <w:qFormat/>
    <w:rsid w:val="00EA182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A182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A182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A1821"/>
    <w:pPr>
      <w:ind w:firstLineChars="200" w:firstLine="420"/>
    </w:pPr>
  </w:style>
  <w:style w:type="paragraph" w:styleId="a4">
    <w:name w:val="Document Map"/>
    <w:basedOn w:val="a"/>
    <w:qFormat/>
    <w:rsid w:val="00EA1821"/>
    <w:pPr>
      <w:shd w:val="clear" w:color="auto" w:fill="000080"/>
    </w:pPr>
  </w:style>
  <w:style w:type="paragraph" w:styleId="a5">
    <w:name w:val="annotation text"/>
    <w:basedOn w:val="a"/>
    <w:link w:val="Char"/>
    <w:qFormat/>
    <w:rsid w:val="00EA1821"/>
    <w:pPr>
      <w:jc w:val="left"/>
    </w:pPr>
  </w:style>
  <w:style w:type="paragraph" w:styleId="a6">
    <w:name w:val="Body Text"/>
    <w:basedOn w:val="a"/>
    <w:link w:val="Char0"/>
    <w:qFormat/>
    <w:rsid w:val="00EA1821"/>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EA1821"/>
    <w:pPr>
      <w:ind w:leftChars="400" w:left="840"/>
    </w:pPr>
  </w:style>
  <w:style w:type="paragraph" w:styleId="a7">
    <w:name w:val="Plain Text"/>
    <w:basedOn w:val="a"/>
    <w:qFormat/>
    <w:rsid w:val="00EA1821"/>
    <w:pPr>
      <w:adjustRightInd w:val="0"/>
      <w:spacing w:line="312" w:lineRule="atLeast"/>
      <w:textAlignment w:val="baseline"/>
    </w:pPr>
    <w:rPr>
      <w:rFonts w:ascii="宋体" w:hAnsi="Courier New"/>
      <w:kern w:val="0"/>
    </w:rPr>
  </w:style>
  <w:style w:type="paragraph" w:styleId="20">
    <w:name w:val="Body Text Indent 2"/>
    <w:basedOn w:val="a"/>
    <w:qFormat/>
    <w:rsid w:val="00EA1821"/>
    <w:pPr>
      <w:spacing w:line="360" w:lineRule="auto"/>
      <w:ind w:firstLine="425"/>
    </w:pPr>
    <w:rPr>
      <w:rFonts w:ascii="仿宋_GB2312" w:eastAsia="仿宋_GB2312"/>
      <w:sz w:val="28"/>
    </w:rPr>
  </w:style>
  <w:style w:type="paragraph" w:styleId="a8">
    <w:name w:val="Balloon Text"/>
    <w:basedOn w:val="a"/>
    <w:qFormat/>
    <w:rsid w:val="00EA1821"/>
    <w:rPr>
      <w:sz w:val="18"/>
    </w:rPr>
  </w:style>
  <w:style w:type="paragraph" w:styleId="a9">
    <w:name w:val="footer"/>
    <w:basedOn w:val="a"/>
    <w:link w:val="Char1"/>
    <w:uiPriority w:val="99"/>
    <w:qFormat/>
    <w:rsid w:val="00EA1821"/>
    <w:pPr>
      <w:tabs>
        <w:tab w:val="center" w:pos="4153"/>
        <w:tab w:val="right" w:pos="8306"/>
      </w:tabs>
      <w:snapToGrid w:val="0"/>
      <w:jc w:val="left"/>
    </w:pPr>
    <w:rPr>
      <w:sz w:val="18"/>
    </w:rPr>
  </w:style>
  <w:style w:type="paragraph" w:styleId="aa">
    <w:name w:val="header"/>
    <w:basedOn w:val="a"/>
    <w:link w:val="Char2"/>
    <w:uiPriority w:val="99"/>
    <w:qFormat/>
    <w:rsid w:val="00EA1821"/>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EA1821"/>
    <w:pPr>
      <w:tabs>
        <w:tab w:val="right" w:leader="dot" w:pos="8296"/>
      </w:tabs>
      <w:spacing w:line="360" w:lineRule="auto"/>
    </w:pPr>
  </w:style>
  <w:style w:type="paragraph" w:styleId="ab">
    <w:name w:val="footnote text"/>
    <w:basedOn w:val="a"/>
    <w:qFormat/>
    <w:rsid w:val="00EA1821"/>
    <w:pPr>
      <w:snapToGrid w:val="0"/>
      <w:jc w:val="left"/>
    </w:pPr>
    <w:rPr>
      <w:sz w:val="18"/>
    </w:rPr>
  </w:style>
  <w:style w:type="paragraph" w:styleId="31">
    <w:name w:val="Body Text Indent 3"/>
    <w:basedOn w:val="a"/>
    <w:qFormat/>
    <w:rsid w:val="00EA1821"/>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EA1821"/>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EA1821"/>
    <w:pPr>
      <w:spacing w:before="240" w:after="60"/>
      <w:jc w:val="center"/>
      <w:outlineLvl w:val="0"/>
    </w:pPr>
    <w:rPr>
      <w:rFonts w:ascii="Cambria" w:hAnsi="Cambria"/>
      <w:b/>
      <w:sz w:val="32"/>
      <w:lang w:val="zh-CN"/>
    </w:rPr>
  </w:style>
  <w:style w:type="paragraph" w:styleId="ae">
    <w:name w:val="annotation subject"/>
    <w:basedOn w:val="a5"/>
    <w:next w:val="a5"/>
    <w:qFormat/>
    <w:rsid w:val="00EA1821"/>
    <w:rPr>
      <w:b/>
    </w:rPr>
  </w:style>
  <w:style w:type="character" w:styleId="af">
    <w:name w:val="page number"/>
    <w:basedOn w:val="a0"/>
    <w:rsid w:val="00EA1821"/>
  </w:style>
  <w:style w:type="character" w:styleId="af0">
    <w:name w:val="Hyperlink"/>
    <w:qFormat/>
    <w:rsid w:val="00EA1821"/>
    <w:rPr>
      <w:color w:val="0000FF"/>
      <w:u w:val="single"/>
    </w:rPr>
  </w:style>
  <w:style w:type="character" w:styleId="af1">
    <w:name w:val="annotation reference"/>
    <w:rsid w:val="00EA1821"/>
    <w:rPr>
      <w:sz w:val="21"/>
    </w:rPr>
  </w:style>
  <w:style w:type="character" w:styleId="af2">
    <w:name w:val="footnote reference"/>
    <w:rsid w:val="00EA1821"/>
    <w:rPr>
      <w:vertAlign w:val="superscript"/>
    </w:rPr>
  </w:style>
  <w:style w:type="character" w:customStyle="1" w:styleId="Char0">
    <w:name w:val="正文文本 Char"/>
    <w:link w:val="a6"/>
    <w:rsid w:val="00EA1821"/>
    <w:rPr>
      <w:rFonts w:ascii="宋体"/>
      <w:lang w:val="zh-CN" w:eastAsia="zh-CN"/>
    </w:rPr>
  </w:style>
  <w:style w:type="character" w:customStyle="1" w:styleId="unnamed11">
    <w:name w:val="unnamed11"/>
    <w:rsid w:val="00EA1821"/>
    <w:rPr>
      <w:rFonts w:ascii="宋体" w:eastAsia="宋体" w:hAnsi="宋体" w:hint="eastAsia"/>
      <w:sz w:val="18"/>
    </w:rPr>
  </w:style>
  <w:style w:type="character" w:customStyle="1" w:styleId="Char3">
    <w:name w:val="标题 Char"/>
    <w:link w:val="ad"/>
    <w:rsid w:val="00EA1821"/>
    <w:rPr>
      <w:rFonts w:ascii="Cambria" w:hAnsi="Cambria"/>
      <w:b/>
      <w:kern w:val="2"/>
      <w:sz w:val="32"/>
      <w:lang w:val="zh-CN" w:eastAsia="zh-CN"/>
    </w:rPr>
  </w:style>
  <w:style w:type="character" w:customStyle="1" w:styleId="Char2">
    <w:name w:val="页眉 Char"/>
    <w:link w:val="aa"/>
    <w:uiPriority w:val="99"/>
    <w:qFormat/>
    <w:rsid w:val="00EA1821"/>
    <w:rPr>
      <w:kern w:val="2"/>
      <w:sz w:val="18"/>
    </w:rPr>
  </w:style>
  <w:style w:type="character" w:customStyle="1" w:styleId="read">
    <w:name w:val="read"/>
    <w:basedOn w:val="a0"/>
    <w:qFormat/>
    <w:rsid w:val="00EA1821"/>
  </w:style>
  <w:style w:type="paragraph" w:customStyle="1" w:styleId="CharChar">
    <w:name w:val="Char Char"/>
    <w:basedOn w:val="a"/>
    <w:qFormat/>
    <w:rsid w:val="00EA1821"/>
  </w:style>
  <w:style w:type="paragraph" w:customStyle="1" w:styleId="Default">
    <w:name w:val="Default"/>
    <w:qFormat/>
    <w:rsid w:val="00EA1821"/>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EA1821"/>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EA1821"/>
    <w:pPr>
      <w:widowControl/>
      <w:numPr>
        <w:numId w:val="1"/>
      </w:numPr>
      <w:jc w:val="left"/>
    </w:pPr>
    <w:rPr>
      <w:kern w:val="0"/>
      <w:sz w:val="24"/>
    </w:rPr>
  </w:style>
  <w:style w:type="paragraph" w:customStyle="1" w:styleId="msonormal1">
    <w:name w:val="msonormal1"/>
    <w:qFormat/>
    <w:rsid w:val="00EA1821"/>
    <w:pPr>
      <w:widowControl w:val="0"/>
      <w:jc w:val="both"/>
    </w:pPr>
    <w:rPr>
      <w:kern w:val="2"/>
      <w:sz w:val="21"/>
      <w:lang w:eastAsia="zh-CN"/>
    </w:rPr>
  </w:style>
  <w:style w:type="paragraph" w:customStyle="1" w:styleId="af3">
    <w:name w:val="正文正文"/>
    <w:basedOn w:val="a"/>
    <w:qFormat/>
    <w:rsid w:val="00EA1821"/>
    <w:pPr>
      <w:spacing w:afterLines="25" w:line="360" w:lineRule="auto"/>
      <w:ind w:firstLineChars="200" w:firstLine="200"/>
    </w:pPr>
    <w:rPr>
      <w:sz w:val="24"/>
    </w:rPr>
  </w:style>
  <w:style w:type="paragraph" w:customStyle="1" w:styleId="Char4">
    <w:name w:val="Char"/>
    <w:basedOn w:val="a"/>
    <w:qFormat/>
    <w:rsid w:val="00EA1821"/>
  </w:style>
  <w:style w:type="paragraph" w:customStyle="1" w:styleId="Char10">
    <w:name w:val="Char1"/>
    <w:basedOn w:val="a"/>
    <w:qFormat/>
    <w:rsid w:val="00EA1821"/>
  </w:style>
  <w:style w:type="paragraph" w:customStyle="1" w:styleId="CharCharChar">
    <w:name w:val="Char Char Char"/>
    <w:basedOn w:val="a"/>
    <w:qFormat/>
    <w:rsid w:val="00EA1821"/>
  </w:style>
  <w:style w:type="paragraph" w:customStyle="1" w:styleId="InfoBlue">
    <w:name w:val="InfoBlue"/>
    <w:basedOn w:val="a"/>
    <w:next w:val="a6"/>
    <w:qFormat/>
    <w:rsid w:val="00EA182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EA1821"/>
    <w:pPr>
      <w:tabs>
        <w:tab w:val="left" w:pos="360"/>
      </w:tabs>
    </w:pPr>
  </w:style>
  <w:style w:type="paragraph" w:customStyle="1" w:styleId="CharChar1">
    <w:name w:val="Char Char1"/>
    <w:basedOn w:val="a"/>
    <w:qFormat/>
    <w:rsid w:val="00EA1821"/>
  </w:style>
  <w:style w:type="paragraph" w:customStyle="1" w:styleId="af4">
    <w:name w:val="正文所"/>
    <w:basedOn w:val="a"/>
    <w:qFormat/>
    <w:rsid w:val="00EA1821"/>
    <w:pPr>
      <w:spacing w:line="360" w:lineRule="auto"/>
      <w:ind w:firstLineChars="200" w:firstLine="420"/>
    </w:pPr>
    <w:rPr>
      <w:rFonts w:ascii="宋体"/>
    </w:rPr>
  </w:style>
  <w:style w:type="paragraph" w:customStyle="1" w:styleId="11">
    <w:name w:val="修订1"/>
    <w:hidden/>
    <w:uiPriority w:val="99"/>
    <w:semiHidden/>
    <w:qFormat/>
    <w:rsid w:val="00EA1821"/>
    <w:rPr>
      <w:kern w:val="2"/>
      <w:sz w:val="21"/>
      <w:lang w:eastAsia="zh-CN"/>
    </w:rPr>
  </w:style>
  <w:style w:type="character" w:customStyle="1" w:styleId="1Char">
    <w:name w:val="标题 1 Char"/>
    <w:link w:val="1"/>
    <w:qFormat/>
    <w:rsid w:val="00EA1821"/>
    <w:rPr>
      <w:rFonts w:ascii="宋体"/>
      <w:b/>
      <w:color w:val="000000"/>
      <w:sz w:val="24"/>
    </w:rPr>
  </w:style>
  <w:style w:type="character" w:customStyle="1" w:styleId="Char">
    <w:name w:val="批注文字 Char"/>
    <w:link w:val="a5"/>
    <w:qFormat/>
    <w:rsid w:val="00EA1821"/>
    <w:rPr>
      <w:kern w:val="2"/>
      <w:sz w:val="21"/>
    </w:rPr>
  </w:style>
  <w:style w:type="paragraph" w:customStyle="1" w:styleId="CharChar2">
    <w:name w:val="Char Char2"/>
    <w:basedOn w:val="a"/>
    <w:qFormat/>
    <w:rsid w:val="00EA1821"/>
  </w:style>
  <w:style w:type="paragraph" w:customStyle="1" w:styleId="CharChar3">
    <w:name w:val="Char Char3"/>
    <w:basedOn w:val="a"/>
    <w:qFormat/>
    <w:rsid w:val="00EA1821"/>
  </w:style>
  <w:style w:type="paragraph" w:customStyle="1" w:styleId="Char20">
    <w:name w:val="Char2"/>
    <w:basedOn w:val="a"/>
    <w:qFormat/>
    <w:rsid w:val="00EA1821"/>
  </w:style>
  <w:style w:type="paragraph" w:customStyle="1" w:styleId="CharCharChar1">
    <w:name w:val="Char Char Char1"/>
    <w:basedOn w:val="a"/>
    <w:qFormat/>
    <w:rsid w:val="00EA1821"/>
  </w:style>
  <w:style w:type="paragraph" w:customStyle="1" w:styleId="CharCharCharChar1">
    <w:name w:val="Char Char Char Char1"/>
    <w:basedOn w:val="a"/>
    <w:qFormat/>
    <w:rsid w:val="00EA1821"/>
    <w:pPr>
      <w:tabs>
        <w:tab w:val="left" w:pos="360"/>
      </w:tabs>
    </w:pPr>
  </w:style>
  <w:style w:type="paragraph" w:customStyle="1" w:styleId="CharChar11">
    <w:name w:val="Char Char11"/>
    <w:basedOn w:val="a"/>
    <w:qFormat/>
    <w:rsid w:val="00EA1821"/>
  </w:style>
  <w:style w:type="paragraph" w:customStyle="1" w:styleId="CharChar4">
    <w:name w:val="Char Char4"/>
    <w:basedOn w:val="a"/>
    <w:qFormat/>
    <w:rsid w:val="00EA1821"/>
  </w:style>
  <w:style w:type="paragraph" w:styleId="af5">
    <w:name w:val="List Paragraph"/>
    <w:basedOn w:val="a"/>
    <w:uiPriority w:val="34"/>
    <w:qFormat/>
    <w:rsid w:val="00EA1821"/>
    <w:pPr>
      <w:ind w:firstLineChars="200" w:firstLine="420"/>
    </w:pPr>
  </w:style>
  <w:style w:type="paragraph" w:customStyle="1" w:styleId="CharChar12">
    <w:name w:val="Char Char12"/>
    <w:basedOn w:val="a"/>
    <w:qFormat/>
    <w:rsid w:val="00EA1821"/>
  </w:style>
  <w:style w:type="paragraph" w:customStyle="1" w:styleId="Char30">
    <w:name w:val="Char3"/>
    <w:basedOn w:val="a"/>
    <w:qFormat/>
    <w:rsid w:val="00EA1821"/>
  </w:style>
  <w:style w:type="paragraph" w:customStyle="1" w:styleId="CharChar13">
    <w:name w:val="Char Char13"/>
    <w:basedOn w:val="a"/>
    <w:qFormat/>
    <w:rsid w:val="00EA1821"/>
  </w:style>
  <w:style w:type="paragraph" w:customStyle="1" w:styleId="Char40">
    <w:name w:val="Char4"/>
    <w:basedOn w:val="a"/>
    <w:qFormat/>
    <w:rsid w:val="00EA1821"/>
  </w:style>
  <w:style w:type="paragraph" w:customStyle="1" w:styleId="CharChar14">
    <w:name w:val="Char Char14"/>
    <w:basedOn w:val="a"/>
    <w:qFormat/>
    <w:rsid w:val="00EA1821"/>
  </w:style>
  <w:style w:type="paragraph" w:customStyle="1" w:styleId="Char5">
    <w:name w:val="Char5"/>
    <w:basedOn w:val="a"/>
    <w:qFormat/>
    <w:rsid w:val="00EA1821"/>
  </w:style>
  <w:style w:type="paragraph" w:customStyle="1" w:styleId="CharChar5">
    <w:name w:val="Char Char5"/>
    <w:basedOn w:val="a"/>
    <w:qFormat/>
    <w:rsid w:val="00EA1821"/>
  </w:style>
  <w:style w:type="character" w:customStyle="1" w:styleId="Char1">
    <w:name w:val="页脚 Char"/>
    <w:basedOn w:val="a0"/>
    <w:link w:val="a9"/>
    <w:uiPriority w:val="99"/>
    <w:qFormat/>
    <w:rsid w:val="00EA1821"/>
    <w:rPr>
      <w:kern w:val="2"/>
      <w:sz w:val="18"/>
    </w:rPr>
  </w:style>
  <w:style w:type="paragraph" w:customStyle="1" w:styleId="div">
    <w:name w:val="div"/>
    <w:basedOn w:val="a"/>
    <w:rsid w:val="00EA1821"/>
  </w:style>
  <w:style w:type="paragraph" w:customStyle="1" w:styleId="p">
    <w:name w:val="p"/>
    <w:basedOn w:val="a"/>
    <w:rsid w:val="00EA1821"/>
  </w:style>
  <w:style w:type="character" w:customStyle="1" w:styleId="custom">
    <w:name w:val="custom"/>
    <w:basedOn w:val="a0"/>
    <w:rsid w:val="00EA1821"/>
  </w:style>
  <w:style w:type="table" w:customStyle="1" w:styleId="table">
    <w:name w:val="table"/>
    <w:basedOn w:val="a1"/>
    <w:rsid w:val="00EA1821"/>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EF1B272A-2848-4DD9-AC83-EE15EB79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1526</Characters>
  <Application>Microsoft Office Word</Application>
  <DocSecurity>4</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2025-11-18T16:00:00Z</dcterms:created>
  <dcterms:modified xsi:type="dcterms:W3CDTF">2025-11-18T16:00:00Z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