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FB53D0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FB53D0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FB53D0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FB53D0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11</w:t>
      </w:r>
      <w:r w:rsidR="00FB53D0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FB53D0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14</w:t>
      </w:r>
      <w:r w:rsidR="00FB53D0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FB53D0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E1C25" w:rsidRDefault="00F335A3">
            <w:pPr>
              <w:jc w:val="center"/>
            </w:pPr>
            <w:r>
              <w:t>159381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1C25" w:rsidRDefault="00F335A3">
            <w:r>
              <w:t>华夏创业板人工智能交易型开放式指数证券投资基金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创业板人工智能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CE1C25" w:rsidRDefault="00F335A3">
            <w:r>
              <w:t>华金证券股份有限公司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159381</w:t>
            </w:r>
          </w:p>
        </w:tc>
        <w:tc>
          <w:tcPr>
            <w:tcW w:w="3119" w:type="dxa"/>
          </w:tcPr>
          <w:p w:rsidR="00CE1C25" w:rsidRDefault="00F335A3">
            <w:r>
              <w:t>华夏创业板人工智能交易型开放式指数证券投资基金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创业板人工智能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东方证券股份有限公司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159201</w:t>
            </w:r>
          </w:p>
        </w:tc>
        <w:tc>
          <w:tcPr>
            <w:tcW w:w="3119" w:type="dxa"/>
          </w:tcPr>
          <w:p w:rsidR="00CE1C25" w:rsidRDefault="00F335A3">
            <w:r>
              <w:t>华夏国证自由现金流交易型开放式指数证券投资基金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自由现金流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159227</w:t>
            </w:r>
          </w:p>
        </w:tc>
        <w:tc>
          <w:tcPr>
            <w:tcW w:w="3119" w:type="dxa"/>
          </w:tcPr>
          <w:p w:rsidR="00CE1C25" w:rsidRDefault="00F335A3">
            <w:r>
              <w:t>华夏国证航天航空行业交易型开放式指数证券投资基金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航空航天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159230</w:t>
            </w:r>
          </w:p>
        </w:tc>
        <w:tc>
          <w:tcPr>
            <w:tcW w:w="3119" w:type="dxa"/>
          </w:tcPr>
          <w:p w:rsidR="00CE1C25" w:rsidRDefault="00F335A3">
            <w:r>
              <w:t>华夏国证通用航空产业交易型开放式指数证券投资基金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通用航空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159301</w:t>
            </w:r>
          </w:p>
        </w:tc>
        <w:tc>
          <w:tcPr>
            <w:tcW w:w="3119" w:type="dxa"/>
          </w:tcPr>
          <w:p w:rsidR="00CE1C25" w:rsidRDefault="00F335A3">
            <w:r>
              <w:t>华夏中证全指公用事业交易型开放式指数证券投资基金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公用事业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159367</w:t>
            </w:r>
          </w:p>
        </w:tc>
        <w:tc>
          <w:tcPr>
            <w:tcW w:w="3119" w:type="dxa"/>
          </w:tcPr>
          <w:p w:rsidR="00CE1C25" w:rsidRDefault="00F335A3">
            <w:r>
              <w:t>华夏创业板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创业板</w:t>
            </w:r>
            <w:r>
              <w:t>50ETF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159523</w:t>
            </w:r>
          </w:p>
        </w:tc>
        <w:tc>
          <w:tcPr>
            <w:tcW w:w="3119" w:type="dxa"/>
          </w:tcPr>
          <w:p w:rsidR="00CE1C25" w:rsidRDefault="00F335A3">
            <w:r>
              <w:t>华夏中证智选</w:t>
            </w:r>
            <w:r>
              <w:t>300</w:t>
            </w:r>
            <w:r>
              <w:t>成长创新策略交易型开放式指数证券投资基金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沪深</w:t>
            </w:r>
            <w:r>
              <w:t>300</w:t>
            </w:r>
            <w:r>
              <w:t>成长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159562</w:t>
            </w:r>
          </w:p>
        </w:tc>
        <w:tc>
          <w:tcPr>
            <w:tcW w:w="3119" w:type="dxa"/>
          </w:tcPr>
          <w:p w:rsidR="00CE1C25" w:rsidRDefault="00F335A3">
            <w:r>
              <w:t>华夏中证沪深港黄金产业股票交易型开放式指数证券投资基金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黄金股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  <w:tr w:rsidR="00CE1C25">
        <w:trPr>
          <w:jc w:val="center"/>
        </w:trPr>
        <w:tc>
          <w:tcPr>
            <w:tcW w:w="1242" w:type="dxa"/>
            <w:vAlign w:val="center"/>
          </w:tcPr>
          <w:p w:rsidR="00CE1C25" w:rsidRDefault="00F335A3">
            <w:pPr>
              <w:jc w:val="center"/>
            </w:pPr>
            <w:r>
              <w:t>159573</w:t>
            </w:r>
          </w:p>
        </w:tc>
        <w:tc>
          <w:tcPr>
            <w:tcW w:w="3119" w:type="dxa"/>
          </w:tcPr>
          <w:p w:rsidR="00CE1C25" w:rsidRDefault="00F335A3">
            <w:r>
              <w:t>华夏创业板中盘</w:t>
            </w:r>
            <w:r>
              <w:t>200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CE1C25" w:rsidRDefault="00F335A3">
            <w:r>
              <w:t>创业板</w:t>
            </w:r>
            <w:r>
              <w:t>200ETF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CE1C25" w:rsidRDefault="00F335A3">
            <w:r>
              <w:t>华福证券有限责任公司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FB53D0">
        <w:rPr>
          <w:rStyle w:val="c1"/>
          <w:color w:val="auto"/>
          <w:sz w:val="24"/>
          <w:szCs w:val="24"/>
        </w:rPr>
        <w:t>2025</w:t>
      </w:r>
      <w:r w:rsidR="00FB53D0">
        <w:rPr>
          <w:rStyle w:val="c1"/>
          <w:color w:val="auto"/>
          <w:sz w:val="24"/>
          <w:szCs w:val="24"/>
        </w:rPr>
        <w:t>年</w:t>
      </w:r>
      <w:r w:rsidR="00FB53D0">
        <w:rPr>
          <w:rStyle w:val="c1"/>
          <w:color w:val="auto"/>
          <w:sz w:val="24"/>
          <w:szCs w:val="24"/>
        </w:rPr>
        <w:t>11</w:t>
      </w:r>
      <w:r w:rsidR="00FB53D0">
        <w:rPr>
          <w:rStyle w:val="c1"/>
          <w:color w:val="auto"/>
          <w:sz w:val="24"/>
          <w:szCs w:val="24"/>
        </w:rPr>
        <w:t>月</w:t>
      </w:r>
      <w:r w:rsidR="00FB53D0">
        <w:rPr>
          <w:rStyle w:val="c1"/>
          <w:color w:val="auto"/>
          <w:sz w:val="24"/>
          <w:szCs w:val="24"/>
        </w:rPr>
        <w:t>14</w:t>
      </w:r>
      <w:r w:rsidR="00FB53D0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CE1C25" w:rsidRDefault="00F335A3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CE1C25" w:rsidRDefault="00F335A3">
            <w:r>
              <w:t>华金证券股份有限公司</w:t>
            </w:r>
          </w:p>
        </w:tc>
        <w:tc>
          <w:tcPr>
            <w:tcW w:w="2835" w:type="dxa"/>
            <w:shd w:val="clear" w:color="auto" w:fill="auto"/>
          </w:tcPr>
          <w:p w:rsidR="00CE1C25" w:rsidRDefault="00F335A3">
            <w:r>
              <w:t>https://www.huajinsc.cn/</w:t>
            </w:r>
          </w:p>
        </w:tc>
        <w:tc>
          <w:tcPr>
            <w:tcW w:w="2601" w:type="dxa"/>
            <w:shd w:val="clear" w:color="auto" w:fill="auto"/>
          </w:tcPr>
          <w:p w:rsidR="00CE1C25" w:rsidRDefault="00F335A3">
            <w:r>
              <w:t>956011</w:t>
            </w:r>
          </w:p>
        </w:tc>
      </w:tr>
      <w:tr w:rsidR="00CE1C25">
        <w:trPr>
          <w:jc w:val="center"/>
        </w:trPr>
        <w:tc>
          <w:tcPr>
            <w:tcW w:w="534" w:type="dxa"/>
          </w:tcPr>
          <w:p w:rsidR="00CE1C25" w:rsidRDefault="00F335A3">
            <w:r>
              <w:t>2</w:t>
            </w:r>
          </w:p>
        </w:tc>
        <w:tc>
          <w:tcPr>
            <w:tcW w:w="2976" w:type="dxa"/>
          </w:tcPr>
          <w:p w:rsidR="00CE1C25" w:rsidRDefault="00F335A3">
            <w:r>
              <w:t>东方证券股份有限公司</w:t>
            </w:r>
          </w:p>
        </w:tc>
        <w:tc>
          <w:tcPr>
            <w:tcW w:w="2835" w:type="dxa"/>
          </w:tcPr>
          <w:p w:rsidR="00CE1C25" w:rsidRDefault="00F335A3">
            <w:r>
              <w:t>www.dfzq.com.cn</w:t>
            </w:r>
          </w:p>
        </w:tc>
        <w:tc>
          <w:tcPr>
            <w:tcW w:w="2601" w:type="dxa"/>
          </w:tcPr>
          <w:p w:rsidR="00CE1C25" w:rsidRDefault="00F335A3">
            <w:r>
              <w:t>95503</w:t>
            </w:r>
          </w:p>
        </w:tc>
      </w:tr>
      <w:tr w:rsidR="00CE1C25">
        <w:trPr>
          <w:jc w:val="center"/>
        </w:trPr>
        <w:tc>
          <w:tcPr>
            <w:tcW w:w="534" w:type="dxa"/>
          </w:tcPr>
          <w:p w:rsidR="00CE1C25" w:rsidRDefault="00F335A3">
            <w:r>
              <w:t>3</w:t>
            </w:r>
          </w:p>
        </w:tc>
        <w:tc>
          <w:tcPr>
            <w:tcW w:w="2976" w:type="dxa"/>
          </w:tcPr>
          <w:p w:rsidR="00CE1C25" w:rsidRDefault="00F335A3">
            <w:r>
              <w:t>华福证券有限责任公司</w:t>
            </w:r>
          </w:p>
        </w:tc>
        <w:tc>
          <w:tcPr>
            <w:tcW w:w="2835" w:type="dxa"/>
          </w:tcPr>
          <w:p w:rsidR="00CE1C25" w:rsidRDefault="00F335A3">
            <w:r>
              <w:t>www.hfzq.com.cn</w:t>
            </w:r>
          </w:p>
        </w:tc>
        <w:tc>
          <w:tcPr>
            <w:tcW w:w="2601" w:type="dxa"/>
          </w:tcPr>
          <w:p w:rsidR="00CE1C25" w:rsidRDefault="00F335A3">
            <w:r>
              <w:t>95547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lastRenderedPageBreak/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FB53D0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二〇二五年十一月十四日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1425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90211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1C25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335A3"/>
    <w:rsid w:val="00F401A7"/>
    <w:rsid w:val="00F41608"/>
    <w:rsid w:val="00F464DD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53D0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681DC-9700-48F8-B79E-FAEFF507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4</DocSecurity>
  <Lines>7</Lines>
  <Paragraphs>2</Paragraphs>
  <ScaleCrop>false</ScaleCrop>
  <Company>MC SYSTEM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2025-11-13T16:02:00Z</dcterms:created>
  <dcterms:modified xsi:type="dcterms:W3CDTF">2025-11-13T16:02:00Z</dcterms:modified>
</cp:coreProperties>
</file>