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FC" w:rsidRDefault="00444087">
      <w:pPr>
        <w:overflowPunct w:val="0"/>
        <w:adjustRightInd w:val="0"/>
        <w:snapToGrid w:val="0"/>
        <w:spacing w:line="560" w:lineRule="exact"/>
        <w:jc w:val="center"/>
        <w:rPr>
          <w:rFonts w:ascii="黑体" w:eastAsia="黑体" w:hAnsi="黑体" w:cs="黑体"/>
          <w:bCs/>
          <w:sz w:val="44"/>
          <w:szCs w:val="44"/>
        </w:rPr>
      </w:pPr>
      <w:r>
        <w:rPr>
          <w:rFonts w:ascii="黑体" w:eastAsia="黑体" w:hAnsi="黑体" w:cs="黑体" w:hint="eastAsia"/>
          <w:bCs/>
          <w:sz w:val="44"/>
          <w:szCs w:val="44"/>
        </w:rPr>
        <w:t>先锋基金管理有限公司关于先锋现金宝货币市场基金增加B类基金份额并修改基金合同及托管协议的公告</w:t>
      </w:r>
    </w:p>
    <w:p w:rsidR="00C125FC" w:rsidRDefault="00444087">
      <w:pPr>
        <w:pStyle w:val="biaogecenter"/>
        <w:rPr>
          <w:rFonts w:ascii="仿宋" w:eastAsia="仿宋" w:hAnsi="仿宋" w:cs="仿宋"/>
          <w:snapToGrid w:val="0"/>
          <w:color w:val="000000"/>
          <w:kern w:val="2"/>
          <w:sz w:val="32"/>
          <w:szCs w:val="32"/>
          <w:shd w:val="clear" w:color="auto" w:fill="FFFFFF"/>
        </w:rPr>
      </w:pPr>
      <w:r w:rsidRPr="008F1220">
        <w:rPr>
          <w:rFonts w:ascii="仿宋" w:eastAsia="仿宋" w:hAnsi="仿宋" w:cs="仿宋" w:hint="eastAsia"/>
          <w:snapToGrid w:val="0"/>
          <w:color w:val="000000"/>
          <w:kern w:val="2"/>
          <w:sz w:val="32"/>
          <w:szCs w:val="32"/>
          <w:shd w:val="clear" w:color="auto" w:fill="FFFFFF"/>
        </w:rPr>
        <w:t>公告送出日期：202</w:t>
      </w:r>
      <w:r w:rsidRPr="008F1220">
        <w:rPr>
          <w:rFonts w:ascii="仿宋" w:eastAsia="仿宋" w:hAnsi="仿宋" w:cs="仿宋"/>
          <w:snapToGrid w:val="0"/>
          <w:color w:val="000000"/>
          <w:kern w:val="2"/>
          <w:sz w:val="32"/>
          <w:szCs w:val="32"/>
          <w:shd w:val="clear" w:color="auto" w:fill="FFFFFF"/>
        </w:rPr>
        <w:t>5</w:t>
      </w:r>
      <w:r w:rsidRPr="008F1220">
        <w:rPr>
          <w:rFonts w:ascii="仿宋" w:eastAsia="仿宋" w:hAnsi="仿宋" w:cs="仿宋" w:hint="eastAsia"/>
          <w:snapToGrid w:val="0"/>
          <w:color w:val="000000"/>
          <w:kern w:val="2"/>
          <w:sz w:val="32"/>
          <w:szCs w:val="32"/>
          <w:shd w:val="clear" w:color="auto" w:fill="FFFFFF"/>
        </w:rPr>
        <w:t>年</w:t>
      </w:r>
      <w:r w:rsidRPr="008F1220">
        <w:rPr>
          <w:rFonts w:ascii="仿宋" w:eastAsia="仿宋" w:hAnsi="仿宋" w:cs="仿宋"/>
          <w:snapToGrid w:val="0"/>
          <w:color w:val="000000"/>
          <w:kern w:val="2"/>
          <w:sz w:val="32"/>
          <w:szCs w:val="32"/>
          <w:shd w:val="clear" w:color="auto" w:fill="FFFFFF"/>
        </w:rPr>
        <w:t>1</w:t>
      </w:r>
      <w:r w:rsidR="00D1358D" w:rsidRPr="008F1220">
        <w:rPr>
          <w:rFonts w:ascii="仿宋" w:eastAsia="仿宋" w:hAnsi="仿宋" w:cs="仿宋"/>
          <w:snapToGrid w:val="0"/>
          <w:color w:val="000000"/>
          <w:kern w:val="2"/>
          <w:sz w:val="32"/>
          <w:szCs w:val="32"/>
          <w:shd w:val="clear" w:color="auto" w:fill="FFFFFF"/>
        </w:rPr>
        <w:t>1</w:t>
      </w:r>
      <w:r w:rsidRPr="008F1220">
        <w:rPr>
          <w:rFonts w:ascii="仿宋" w:eastAsia="仿宋" w:hAnsi="仿宋" w:cs="仿宋" w:hint="eastAsia"/>
          <w:snapToGrid w:val="0"/>
          <w:color w:val="000000"/>
          <w:kern w:val="2"/>
          <w:sz w:val="32"/>
          <w:szCs w:val="32"/>
          <w:shd w:val="clear" w:color="auto" w:fill="FFFFFF"/>
        </w:rPr>
        <w:t>月</w:t>
      </w:r>
      <w:r w:rsidR="00D1358D" w:rsidRPr="008F1220">
        <w:rPr>
          <w:rFonts w:ascii="仿宋" w:eastAsia="仿宋" w:hAnsi="仿宋" w:cs="仿宋" w:hint="eastAsia"/>
          <w:snapToGrid w:val="0"/>
          <w:color w:val="000000"/>
          <w:kern w:val="2"/>
          <w:sz w:val="32"/>
          <w:szCs w:val="32"/>
          <w:shd w:val="clear" w:color="auto" w:fill="FFFFFF"/>
        </w:rPr>
        <w:t>1</w:t>
      </w:r>
      <w:r w:rsidR="00D1358D" w:rsidRPr="008F1220">
        <w:rPr>
          <w:rFonts w:ascii="仿宋" w:eastAsia="仿宋" w:hAnsi="仿宋" w:cs="仿宋"/>
          <w:snapToGrid w:val="0"/>
          <w:color w:val="000000"/>
          <w:kern w:val="2"/>
          <w:sz w:val="32"/>
          <w:szCs w:val="32"/>
          <w:shd w:val="clear" w:color="auto" w:fill="FFFFFF"/>
        </w:rPr>
        <w:t>3</w:t>
      </w:r>
      <w:r w:rsidRPr="008F1220">
        <w:rPr>
          <w:rFonts w:ascii="仿宋" w:eastAsia="仿宋" w:hAnsi="仿宋" w:cs="仿宋" w:hint="eastAsia"/>
          <w:snapToGrid w:val="0"/>
          <w:color w:val="000000"/>
          <w:kern w:val="2"/>
          <w:sz w:val="32"/>
          <w:szCs w:val="32"/>
          <w:shd w:val="clear" w:color="auto" w:fill="FFFFFF"/>
        </w:rPr>
        <w:t>日</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为更好地满足广大投资者的需求，先锋基金管理有限公司（以下简称“本公司”）根据《中华人民共和国证券投资基金法》、《公开募集证券投资基金运作管理办法》和《先锋现金宝货币市场基金基金合同》的有关规定，经与基金托管人中国民生</w:t>
      </w:r>
      <w:r w:rsidRPr="008F1220">
        <w:rPr>
          <w:rFonts w:ascii="仿宋" w:eastAsia="仿宋" w:hAnsi="仿宋" w:cs="仿宋" w:hint="eastAsia"/>
          <w:snapToGrid w:val="0"/>
          <w:color w:val="000000"/>
          <w:sz w:val="32"/>
          <w:szCs w:val="32"/>
          <w:shd w:val="clear" w:color="auto" w:fill="FFFFFF"/>
        </w:rPr>
        <w:t>银行股份有限公司协商一致，将自202</w:t>
      </w:r>
      <w:r w:rsidRPr="008F1220">
        <w:rPr>
          <w:rFonts w:ascii="仿宋" w:eastAsia="仿宋" w:hAnsi="仿宋" w:cs="仿宋"/>
          <w:snapToGrid w:val="0"/>
          <w:color w:val="000000"/>
          <w:sz w:val="32"/>
          <w:szCs w:val="32"/>
          <w:shd w:val="clear" w:color="auto" w:fill="FFFFFF"/>
        </w:rPr>
        <w:t>5</w:t>
      </w:r>
      <w:r w:rsidRPr="008F1220">
        <w:rPr>
          <w:rFonts w:ascii="仿宋" w:eastAsia="仿宋" w:hAnsi="仿宋" w:cs="仿宋" w:hint="eastAsia"/>
          <w:snapToGrid w:val="0"/>
          <w:color w:val="000000"/>
          <w:sz w:val="32"/>
          <w:szCs w:val="32"/>
          <w:shd w:val="clear" w:color="auto" w:fill="FFFFFF"/>
        </w:rPr>
        <w:t>年</w:t>
      </w:r>
      <w:r w:rsidR="00D1358D" w:rsidRPr="008F1220">
        <w:rPr>
          <w:rFonts w:ascii="仿宋" w:eastAsia="仿宋" w:hAnsi="仿宋" w:cs="仿宋"/>
          <w:snapToGrid w:val="0"/>
          <w:color w:val="000000"/>
          <w:sz w:val="32"/>
          <w:szCs w:val="32"/>
          <w:shd w:val="clear" w:color="auto" w:fill="FFFFFF"/>
        </w:rPr>
        <w:t>11</w:t>
      </w:r>
      <w:r w:rsidRPr="008F1220">
        <w:rPr>
          <w:rFonts w:ascii="仿宋" w:eastAsia="仿宋" w:hAnsi="仿宋" w:cs="仿宋" w:hint="eastAsia"/>
          <w:snapToGrid w:val="0"/>
          <w:color w:val="000000"/>
          <w:sz w:val="32"/>
          <w:szCs w:val="32"/>
          <w:shd w:val="clear" w:color="auto" w:fill="FFFFFF"/>
        </w:rPr>
        <w:t>月</w:t>
      </w:r>
      <w:r w:rsidR="00D1358D" w:rsidRPr="008F1220">
        <w:rPr>
          <w:rFonts w:ascii="仿宋" w:eastAsia="仿宋" w:hAnsi="仿宋" w:cs="仿宋"/>
          <w:snapToGrid w:val="0"/>
          <w:color w:val="000000"/>
          <w:sz w:val="32"/>
          <w:szCs w:val="32"/>
          <w:shd w:val="clear" w:color="auto" w:fill="FFFFFF"/>
        </w:rPr>
        <w:t>13</w:t>
      </w:r>
      <w:r w:rsidRPr="008F1220">
        <w:rPr>
          <w:rFonts w:ascii="仿宋" w:eastAsia="仿宋" w:hAnsi="仿宋" w:cs="仿宋" w:hint="eastAsia"/>
          <w:snapToGrid w:val="0"/>
          <w:color w:val="000000"/>
          <w:sz w:val="32"/>
          <w:szCs w:val="32"/>
          <w:shd w:val="clear" w:color="auto" w:fill="FFFFFF"/>
        </w:rPr>
        <w:t>日起对本公司旗下先锋现金</w:t>
      </w:r>
      <w:r>
        <w:rPr>
          <w:rFonts w:ascii="仿宋" w:eastAsia="仿宋" w:hAnsi="仿宋" w:cs="仿宋" w:hint="eastAsia"/>
          <w:snapToGrid w:val="0"/>
          <w:color w:val="000000"/>
          <w:sz w:val="32"/>
          <w:szCs w:val="32"/>
          <w:shd w:val="clear" w:color="auto" w:fill="FFFFFF"/>
        </w:rPr>
        <w:t>宝货币市场基金（以下简称“本基金”）增加B类基金份额，并对本基金的基金合同及托管协议作相应修改。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现将具体事宜告知如下：</w:t>
      </w:r>
    </w:p>
    <w:p w:rsidR="00C125FC" w:rsidRDefault="00444087">
      <w:pPr>
        <w:pStyle w:val="2"/>
        <w:rPr>
          <w:rFonts w:ascii="仿宋" w:eastAsia="仿宋" w:hAnsi="仿宋" w:cs="仿宋"/>
          <w:bCs w:val="0"/>
          <w:snapToGrid w:val="0"/>
          <w:color w:val="000000"/>
          <w:shd w:val="clear" w:color="auto" w:fill="FFFFFF"/>
        </w:rPr>
      </w:pPr>
      <w:r>
        <w:rPr>
          <w:rFonts w:ascii="仿宋" w:eastAsia="仿宋" w:hAnsi="仿宋" w:cs="仿宋" w:hint="eastAsia"/>
          <w:bCs w:val="0"/>
          <w:snapToGrid w:val="0"/>
          <w:color w:val="000000"/>
          <w:shd w:val="clear" w:color="auto" w:fill="FFFFFF"/>
        </w:rPr>
        <w:t>一、新增B类基金份额</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本基金增加B类基金份额类别后，本基金将分设A类和B类两类基金份额，将分别设置对应的基金代码并分别计算基金份额净值。原有的基金份额将全部自动转换为先锋现金宝货币市场基金A类基金份额，业务规则保持不变。A类和新增的B类基金份额收费模式如下：</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1、 本基金A类基金份额的收费模式（基金代码：</w:t>
      </w:r>
      <w:r>
        <w:rPr>
          <w:rFonts w:ascii="仿宋" w:eastAsia="仿宋" w:hAnsi="仿宋" w:cs="仿宋"/>
          <w:snapToGrid w:val="0"/>
          <w:color w:val="000000"/>
          <w:sz w:val="32"/>
          <w:szCs w:val="32"/>
          <w:shd w:val="clear" w:color="auto" w:fill="FFFFFF"/>
        </w:rPr>
        <w:t>003585</w:t>
      </w:r>
      <w:r>
        <w:rPr>
          <w:rFonts w:ascii="仿宋" w:eastAsia="仿宋" w:hAnsi="仿宋" w:cs="仿宋" w:hint="eastAsia"/>
          <w:snapToGrid w:val="0"/>
          <w:color w:val="000000"/>
          <w:sz w:val="32"/>
          <w:szCs w:val="32"/>
          <w:shd w:val="clear" w:color="auto" w:fill="FFFFFF"/>
        </w:rPr>
        <w:t>）</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（1）A类基金份额的申购费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lastRenderedPageBreak/>
        <w:t>本基金A类份额不收取申购费用。</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（2）A类基金份额的赎回费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t>本基金A类份额不收取赎回费用。</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（3）A类基金份额的销售服务费</w:t>
      </w:r>
    </w:p>
    <w:p w:rsidR="00C125FC" w:rsidRDefault="00444087">
      <w:pPr>
        <w:spacing w:line="360" w:lineRule="auto"/>
        <w:ind w:left="638"/>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本基金A类基金份额的年销售服务费率为0.25%，计算方法如下：</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H＝E×0.25%÷当年天数</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H 为每日A类份额应计提的销售服务费</w:t>
      </w:r>
    </w:p>
    <w:p w:rsidR="00C125FC" w:rsidRPr="008F1220"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E 为前一日</w:t>
      </w:r>
      <w:r w:rsidRPr="008F1220">
        <w:rPr>
          <w:rFonts w:ascii="仿宋" w:eastAsia="仿宋" w:hAnsi="仿宋" w:cs="仿宋" w:hint="eastAsia"/>
          <w:snapToGrid w:val="0"/>
          <w:color w:val="000000"/>
          <w:sz w:val="32"/>
          <w:szCs w:val="32"/>
          <w:shd w:val="clear" w:color="auto" w:fill="FFFFFF"/>
        </w:rPr>
        <w:t>A类份额的基金资产净值</w:t>
      </w:r>
    </w:p>
    <w:p w:rsidR="00C125FC" w:rsidRPr="008F1220" w:rsidRDefault="00C125FC">
      <w:pPr>
        <w:spacing w:line="360" w:lineRule="auto"/>
        <w:ind w:firstLineChars="200" w:firstLine="640"/>
        <w:rPr>
          <w:rFonts w:ascii="仿宋" w:eastAsia="仿宋" w:hAnsi="仿宋" w:cs="仿宋"/>
          <w:snapToGrid w:val="0"/>
          <w:color w:val="000000"/>
          <w:sz w:val="32"/>
          <w:szCs w:val="32"/>
          <w:shd w:val="clear" w:color="auto" w:fill="FFFFFF"/>
        </w:rPr>
      </w:pPr>
    </w:p>
    <w:p w:rsidR="00C125FC" w:rsidRPr="008F1220" w:rsidRDefault="00444087">
      <w:pPr>
        <w:spacing w:line="360" w:lineRule="auto"/>
        <w:ind w:firstLineChars="200" w:firstLine="640"/>
        <w:rPr>
          <w:rFonts w:ascii="仿宋" w:eastAsia="仿宋" w:hAnsi="仿宋" w:cs="仿宋"/>
          <w:snapToGrid w:val="0"/>
          <w:color w:val="000000"/>
          <w:sz w:val="32"/>
          <w:szCs w:val="32"/>
          <w:shd w:val="clear" w:color="auto" w:fill="FFFFFF"/>
        </w:rPr>
      </w:pPr>
      <w:r w:rsidRPr="008F1220">
        <w:rPr>
          <w:rFonts w:ascii="仿宋" w:eastAsia="仿宋" w:hAnsi="仿宋" w:cs="仿宋" w:hint="eastAsia"/>
          <w:snapToGrid w:val="0"/>
          <w:color w:val="000000"/>
          <w:sz w:val="32"/>
          <w:szCs w:val="32"/>
          <w:shd w:val="clear" w:color="auto" w:fill="FFFFFF"/>
        </w:rPr>
        <w:t>2、本基金B类基金份额的收费模式（基金代码：</w:t>
      </w:r>
      <w:r w:rsidR="00743498" w:rsidRPr="008F1220">
        <w:rPr>
          <w:rFonts w:ascii="仿宋" w:eastAsia="仿宋" w:hAnsi="仿宋" w:cs="仿宋"/>
          <w:snapToGrid w:val="0"/>
          <w:color w:val="000000"/>
          <w:sz w:val="32"/>
          <w:szCs w:val="32"/>
          <w:shd w:val="clear" w:color="auto" w:fill="FFFFFF"/>
        </w:rPr>
        <w:t>025885</w:t>
      </w:r>
      <w:r w:rsidRPr="008F1220">
        <w:rPr>
          <w:rFonts w:ascii="仿宋" w:eastAsia="仿宋" w:hAnsi="仿宋" w:cs="仿宋"/>
          <w:snapToGrid w:val="0"/>
          <w:color w:val="000000"/>
          <w:sz w:val="32"/>
          <w:szCs w:val="32"/>
          <w:shd w:val="clear" w:color="auto" w:fill="FFFFFF"/>
        </w:rPr>
        <w:t>）</w:t>
      </w:r>
    </w:p>
    <w:p w:rsidR="00C125FC" w:rsidRPr="008F1220" w:rsidRDefault="00444087">
      <w:pPr>
        <w:spacing w:line="360" w:lineRule="auto"/>
        <w:rPr>
          <w:rFonts w:ascii="仿宋" w:eastAsia="仿宋" w:hAnsi="仿宋" w:cs="仿宋"/>
          <w:snapToGrid w:val="0"/>
          <w:color w:val="000000"/>
          <w:sz w:val="32"/>
          <w:szCs w:val="32"/>
          <w:shd w:val="clear" w:color="auto" w:fill="FFFFFF"/>
        </w:rPr>
      </w:pPr>
      <w:r w:rsidRPr="008F1220">
        <w:rPr>
          <w:rFonts w:ascii="仿宋" w:eastAsia="仿宋" w:hAnsi="仿宋" w:cs="仿宋" w:hint="eastAsia"/>
          <w:snapToGrid w:val="0"/>
          <w:color w:val="000000"/>
          <w:sz w:val="32"/>
          <w:szCs w:val="32"/>
          <w:shd w:val="clear" w:color="auto" w:fill="FFFFFF"/>
        </w:rPr>
        <w:tab/>
        <w:t>（1）B类基金份额的申购费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sidRPr="008F1220">
        <w:rPr>
          <w:rFonts w:ascii="仿宋" w:eastAsia="仿宋" w:hAnsi="仿宋" w:cs="仿宋" w:hint="eastAsia"/>
          <w:snapToGrid w:val="0"/>
          <w:color w:val="000000"/>
          <w:sz w:val="32"/>
          <w:szCs w:val="32"/>
          <w:shd w:val="clear" w:color="auto" w:fill="FFFFFF"/>
        </w:rPr>
        <w:t>本基金B类基金份额不收取申购费用。</w:t>
      </w:r>
    </w:p>
    <w:p w:rsidR="00C125FC" w:rsidRDefault="00444087">
      <w:pPr>
        <w:spacing w:line="360" w:lineRule="auto"/>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ab/>
        <w:t>（2）B类基金份额的赎回费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本基金B类基金份额不收取赎回费用。</w:t>
      </w:r>
    </w:p>
    <w:p w:rsidR="00C125FC" w:rsidRDefault="00444087">
      <w:pPr>
        <w:spacing w:line="360" w:lineRule="auto"/>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ab/>
        <w:t>（3）B类基金份额的销售服务费</w:t>
      </w:r>
    </w:p>
    <w:p w:rsidR="00C125FC" w:rsidRDefault="00444087">
      <w:pPr>
        <w:spacing w:line="360" w:lineRule="auto"/>
        <w:ind w:left="638"/>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本基金B类基金份额的年销售服务费率为0.</w:t>
      </w:r>
      <w:r>
        <w:rPr>
          <w:rFonts w:ascii="仿宋" w:eastAsia="仿宋" w:hAnsi="仿宋" w:cs="仿宋"/>
          <w:snapToGrid w:val="0"/>
          <w:color w:val="000000"/>
          <w:sz w:val="32"/>
          <w:szCs w:val="32"/>
          <w:shd w:val="clear" w:color="auto" w:fill="FFFFFF"/>
        </w:rPr>
        <w:t>01</w:t>
      </w:r>
      <w:r>
        <w:rPr>
          <w:rFonts w:ascii="仿宋" w:eastAsia="仿宋" w:hAnsi="仿宋" w:cs="仿宋" w:hint="eastAsia"/>
          <w:snapToGrid w:val="0"/>
          <w:color w:val="000000"/>
          <w:sz w:val="32"/>
          <w:szCs w:val="32"/>
          <w:shd w:val="clear" w:color="auto" w:fill="FFFFFF"/>
        </w:rPr>
        <w:t>%，计算方法如下：</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H＝E×0.</w:t>
      </w:r>
      <w:r>
        <w:rPr>
          <w:rFonts w:ascii="仿宋" w:eastAsia="仿宋" w:hAnsi="仿宋" w:cs="仿宋"/>
          <w:snapToGrid w:val="0"/>
          <w:color w:val="000000"/>
          <w:sz w:val="32"/>
          <w:szCs w:val="32"/>
          <w:shd w:val="clear" w:color="auto" w:fill="FFFFFF"/>
        </w:rPr>
        <w:t>01</w:t>
      </w:r>
      <w:r>
        <w:rPr>
          <w:rFonts w:ascii="仿宋" w:eastAsia="仿宋" w:hAnsi="仿宋" w:cs="仿宋" w:hint="eastAsia"/>
          <w:snapToGrid w:val="0"/>
          <w:color w:val="000000"/>
          <w:sz w:val="32"/>
          <w:szCs w:val="32"/>
          <w:shd w:val="clear" w:color="auto" w:fill="FFFFFF"/>
        </w:rPr>
        <w:t>%÷当年天数</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H 为每日B类份额应计提的销售服务费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E 为前一日B类份额的基金资产净值</w:t>
      </w:r>
    </w:p>
    <w:p w:rsidR="00C125FC" w:rsidRDefault="00C125FC">
      <w:pPr>
        <w:spacing w:line="360" w:lineRule="auto"/>
        <w:ind w:firstLineChars="200" w:firstLine="640"/>
        <w:rPr>
          <w:rFonts w:ascii="仿宋" w:eastAsia="仿宋" w:hAnsi="仿宋" w:cs="仿宋"/>
          <w:snapToGrid w:val="0"/>
          <w:color w:val="000000"/>
          <w:sz w:val="32"/>
          <w:szCs w:val="32"/>
          <w:shd w:val="clear" w:color="auto" w:fill="FFFFFF"/>
        </w:rPr>
      </w:pP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lastRenderedPageBreak/>
        <w:t>3</w:t>
      </w:r>
      <w:r>
        <w:rPr>
          <w:rFonts w:ascii="仿宋" w:eastAsia="仿宋" w:hAnsi="仿宋" w:cs="仿宋" w:hint="eastAsia"/>
          <w:snapToGrid w:val="0"/>
          <w:color w:val="000000"/>
          <w:sz w:val="32"/>
          <w:szCs w:val="32"/>
          <w:shd w:val="clear" w:color="auto" w:fill="FFFFFF"/>
        </w:rPr>
        <w:t>、B</w:t>
      </w:r>
      <w:r>
        <w:rPr>
          <w:rFonts w:ascii="仿宋" w:eastAsia="仿宋" w:hAnsi="仿宋" w:cs="仿宋"/>
          <w:snapToGrid w:val="0"/>
          <w:color w:val="000000"/>
          <w:sz w:val="32"/>
          <w:szCs w:val="32"/>
          <w:shd w:val="clear" w:color="auto" w:fill="FFFFFF"/>
        </w:rPr>
        <w:t>类份额</w:t>
      </w:r>
      <w:r>
        <w:rPr>
          <w:rFonts w:ascii="仿宋" w:eastAsia="仿宋" w:hAnsi="仿宋" w:cs="仿宋" w:hint="eastAsia"/>
          <w:snapToGrid w:val="0"/>
          <w:color w:val="000000"/>
          <w:sz w:val="32"/>
          <w:szCs w:val="32"/>
          <w:shd w:val="clear" w:color="auto" w:fill="FFFFFF"/>
        </w:rPr>
        <w:t>申购与赎回的数额限制</w:t>
      </w:r>
    </w:p>
    <w:p w:rsidR="00C125FC" w:rsidRPr="008F1220"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本基金B类基金份额的单笔最低申购金额为人民币</w:t>
      </w:r>
      <w:r>
        <w:rPr>
          <w:rFonts w:ascii="仿宋" w:eastAsia="仿宋" w:hAnsi="仿宋" w:cs="仿宋"/>
          <w:snapToGrid w:val="0"/>
          <w:color w:val="000000"/>
          <w:sz w:val="32"/>
          <w:szCs w:val="32"/>
          <w:shd w:val="clear" w:color="auto" w:fill="FFFFFF"/>
        </w:rPr>
        <w:t>5,000</w:t>
      </w:r>
      <w:r>
        <w:rPr>
          <w:rFonts w:ascii="仿宋" w:eastAsia="仿宋" w:hAnsi="仿宋" w:cs="仿宋" w:hint="eastAsia"/>
          <w:snapToGrid w:val="0"/>
          <w:color w:val="000000"/>
          <w:sz w:val="32"/>
          <w:szCs w:val="32"/>
          <w:shd w:val="clear" w:color="auto" w:fill="FFFFFF"/>
        </w:rPr>
        <w:t>,</w:t>
      </w:r>
      <w:r>
        <w:rPr>
          <w:rFonts w:ascii="仿宋" w:eastAsia="仿宋" w:hAnsi="仿宋" w:cs="仿宋"/>
          <w:snapToGrid w:val="0"/>
          <w:color w:val="000000"/>
          <w:sz w:val="32"/>
          <w:szCs w:val="32"/>
          <w:shd w:val="clear" w:color="auto" w:fill="FFFFFF"/>
        </w:rPr>
        <w:t>000</w:t>
      </w:r>
      <w:r>
        <w:rPr>
          <w:rFonts w:ascii="仿宋" w:eastAsia="仿宋" w:hAnsi="仿宋" w:cs="仿宋" w:hint="eastAsia"/>
          <w:snapToGrid w:val="0"/>
          <w:color w:val="000000"/>
          <w:sz w:val="32"/>
          <w:szCs w:val="32"/>
          <w:shd w:val="clear" w:color="auto" w:fill="FFFFFF"/>
        </w:rPr>
        <w:t>.0</w:t>
      </w:r>
      <w:r>
        <w:rPr>
          <w:rFonts w:ascii="仿宋" w:eastAsia="仿宋" w:hAnsi="仿宋" w:cs="仿宋"/>
          <w:snapToGrid w:val="0"/>
          <w:color w:val="000000"/>
          <w:sz w:val="32"/>
          <w:szCs w:val="32"/>
          <w:shd w:val="clear" w:color="auto" w:fill="FFFFFF"/>
        </w:rPr>
        <w:t>0</w:t>
      </w:r>
      <w:r>
        <w:rPr>
          <w:rFonts w:ascii="仿宋" w:eastAsia="仿宋" w:hAnsi="仿宋" w:cs="仿宋" w:hint="eastAsia"/>
          <w:snapToGrid w:val="0"/>
          <w:color w:val="000000"/>
          <w:sz w:val="32"/>
          <w:szCs w:val="32"/>
          <w:shd w:val="clear" w:color="auto" w:fill="FFFFFF"/>
        </w:rPr>
        <w:t>元，追加申购</w:t>
      </w:r>
      <w:r>
        <w:rPr>
          <w:rFonts w:ascii="仿宋" w:eastAsia="仿宋" w:hAnsi="仿宋" w:cs="仿宋"/>
          <w:snapToGrid w:val="0"/>
          <w:color w:val="000000"/>
          <w:sz w:val="32"/>
          <w:szCs w:val="32"/>
          <w:shd w:val="clear" w:color="auto" w:fill="FFFFFF"/>
        </w:rPr>
        <w:t>B</w:t>
      </w:r>
      <w:r>
        <w:rPr>
          <w:rFonts w:ascii="仿宋" w:eastAsia="仿宋" w:hAnsi="仿宋" w:cs="仿宋" w:hint="eastAsia"/>
          <w:snapToGrid w:val="0"/>
          <w:color w:val="000000"/>
          <w:sz w:val="32"/>
          <w:szCs w:val="32"/>
          <w:shd w:val="clear" w:color="auto" w:fill="FFFFFF"/>
        </w:rPr>
        <w:t>类基金份额的最低限额为人民币0.01元，销售机构在此最低金额基础之上另有约定的，从其约定。基金份额持有人在销售机构赎回时，每次赎回申请不得低于0.01份基金份额，基金份额持有人赎回时或赎回后在销售机构（网点）保留的基金份额余额不足0.01 份的，注册登记系统可对该剩余的基金份额自动进行强制赎回处</w:t>
      </w:r>
      <w:r w:rsidRPr="008F1220">
        <w:rPr>
          <w:rFonts w:ascii="仿宋" w:eastAsia="仿宋" w:hAnsi="仿宋" w:cs="仿宋" w:hint="eastAsia"/>
          <w:snapToGrid w:val="0"/>
          <w:color w:val="000000"/>
          <w:sz w:val="32"/>
          <w:szCs w:val="32"/>
          <w:shd w:val="clear" w:color="auto" w:fill="FFFFFF"/>
        </w:rPr>
        <w:t>理。</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sidRPr="008F1220">
        <w:rPr>
          <w:rFonts w:ascii="仿宋" w:eastAsia="仿宋" w:hAnsi="仿宋" w:cs="仿宋" w:hint="eastAsia"/>
          <w:snapToGrid w:val="0"/>
          <w:color w:val="000000"/>
          <w:sz w:val="32"/>
          <w:szCs w:val="32"/>
          <w:shd w:val="clear" w:color="auto" w:fill="FFFFFF"/>
        </w:rPr>
        <w:t>本基金</w:t>
      </w:r>
      <w:r w:rsidRPr="008F1220">
        <w:rPr>
          <w:rFonts w:ascii="仿宋" w:eastAsia="仿宋" w:hAnsi="仿宋" w:cs="仿宋"/>
          <w:snapToGrid w:val="0"/>
          <w:color w:val="000000"/>
          <w:sz w:val="32"/>
          <w:szCs w:val="32"/>
          <w:shd w:val="clear" w:color="auto" w:fill="FFFFFF"/>
        </w:rPr>
        <w:t>B</w:t>
      </w:r>
      <w:r w:rsidRPr="008F1220">
        <w:rPr>
          <w:rFonts w:ascii="仿宋" w:eastAsia="仿宋" w:hAnsi="仿宋" w:cs="仿宋" w:hint="eastAsia"/>
          <w:snapToGrid w:val="0"/>
          <w:color w:val="000000"/>
          <w:sz w:val="32"/>
          <w:szCs w:val="32"/>
          <w:shd w:val="clear" w:color="auto" w:fill="FFFFFF"/>
        </w:rPr>
        <w:t>类基金份额自2025年</w:t>
      </w:r>
      <w:r w:rsidR="00743498" w:rsidRPr="008F1220">
        <w:rPr>
          <w:rFonts w:ascii="仿宋" w:eastAsia="仿宋" w:hAnsi="仿宋" w:cs="仿宋"/>
          <w:snapToGrid w:val="0"/>
          <w:color w:val="000000"/>
          <w:sz w:val="32"/>
          <w:szCs w:val="32"/>
          <w:shd w:val="clear" w:color="auto" w:fill="FFFFFF"/>
        </w:rPr>
        <w:t>11</w:t>
      </w:r>
      <w:r w:rsidRPr="008F1220">
        <w:rPr>
          <w:rFonts w:ascii="仿宋" w:eastAsia="仿宋" w:hAnsi="仿宋" w:cs="仿宋" w:hint="eastAsia"/>
          <w:snapToGrid w:val="0"/>
          <w:color w:val="000000"/>
          <w:sz w:val="32"/>
          <w:szCs w:val="32"/>
          <w:shd w:val="clear" w:color="auto" w:fill="FFFFFF"/>
        </w:rPr>
        <w:t>月</w:t>
      </w:r>
      <w:r w:rsidR="00743498" w:rsidRPr="008F1220">
        <w:rPr>
          <w:rFonts w:ascii="仿宋" w:eastAsia="仿宋" w:hAnsi="仿宋" w:cs="仿宋"/>
          <w:snapToGrid w:val="0"/>
          <w:color w:val="000000"/>
          <w:sz w:val="32"/>
          <w:szCs w:val="32"/>
          <w:shd w:val="clear" w:color="auto" w:fill="FFFFFF"/>
        </w:rPr>
        <w:t>13</w:t>
      </w:r>
      <w:r w:rsidRPr="008F1220">
        <w:rPr>
          <w:rFonts w:ascii="仿宋" w:eastAsia="仿宋" w:hAnsi="仿宋" w:cs="仿宋" w:hint="eastAsia"/>
          <w:snapToGrid w:val="0"/>
          <w:color w:val="000000"/>
          <w:sz w:val="32"/>
          <w:szCs w:val="32"/>
          <w:shd w:val="clear" w:color="auto" w:fill="FFFFFF"/>
        </w:rPr>
        <w:t>日起开通申购、赎回及转换业务,</w:t>
      </w:r>
      <w:r w:rsidRPr="008F1220">
        <w:rPr>
          <w:rFonts w:ascii="仿宋" w:eastAsia="仿宋" w:hAnsi="仿宋" w:cs="仿宋"/>
          <w:snapToGrid w:val="0"/>
          <w:color w:val="000000"/>
          <w:sz w:val="32"/>
          <w:szCs w:val="32"/>
          <w:shd w:val="clear" w:color="auto" w:fill="FFFFFF"/>
        </w:rPr>
        <w:t>A类</w:t>
      </w:r>
      <w:r w:rsidRPr="008F1220">
        <w:rPr>
          <w:rFonts w:ascii="仿宋" w:eastAsia="仿宋" w:hAnsi="仿宋" w:cs="仿宋" w:hint="eastAsia"/>
          <w:snapToGrid w:val="0"/>
          <w:color w:val="000000"/>
          <w:sz w:val="32"/>
          <w:szCs w:val="32"/>
          <w:shd w:val="clear" w:color="auto" w:fill="FFFFFF"/>
        </w:rPr>
        <w:t>、B类份额之间暂不开通升降级业务。</w:t>
      </w:r>
    </w:p>
    <w:p w:rsidR="00C125FC" w:rsidRDefault="00C125FC">
      <w:pPr>
        <w:spacing w:line="360" w:lineRule="auto"/>
        <w:ind w:firstLineChars="200" w:firstLine="640"/>
        <w:rPr>
          <w:rFonts w:ascii="仿宋" w:eastAsia="仿宋" w:hAnsi="仿宋" w:cs="仿宋"/>
          <w:snapToGrid w:val="0"/>
          <w:color w:val="000000"/>
          <w:sz w:val="32"/>
          <w:szCs w:val="32"/>
          <w:shd w:val="clear" w:color="auto" w:fill="FFFFFF"/>
        </w:rPr>
      </w:pPr>
    </w:p>
    <w:p w:rsidR="00C125FC" w:rsidRDefault="00444087">
      <w:pPr>
        <w:pStyle w:val="2"/>
        <w:rPr>
          <w:rFonts w:ascii="仿宋" w:eastAsia="仿宋" w:hAnsi="仿宋" w:cs="仿宋"/>
          <w:bCs w:val="0"/>
          <w:snapToGrid w:val="0"/>
          <w:color w:val="000000"/>
          <w:shd w:val="clear" w:color="auto" w:fill="FFFFFF"/>
        </w:rPr>
      </w:pPr>
      <w:r>
        <w:rPr>
          <w:rFonts w:ascii="仿宋" w:eastAsia="仿宋" w:hAnsi="仿宋" w:cs="仿宋" w:hint="eastAsia"/>
          <w:bCs w:val="0"/>
          <w:snapToGrid w:val="0"/>
          <w:color w:val="000000"/>
          <w:shd w:val="clear" w:color="auto" w:fill="FFFFFF"/>
        </w:rPr>
        <w:t>二、本基金B类基金份额适用的销售机构</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本基金B类基金份额的销售机构包括本公司直销机构以及其他销售机构。</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1、直销机构：先锋基金管理有限公司</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 xml:space="preserve">2、其他销售机构： </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本公司有权根据具体情况调整销售机构，敬请关注本公司后续公告。</w:t>
      </w:r>
    </w:p>
    <w:p w:rsidR="00C125FC" w:rsidRDefault="00444087">
      <w:pPr>
        <w:pStyle w:val="2"/>
        <w:rPr>
          <w:rFonts w:ascii="仿宋" w:eastAsia="仿宋" w:hAnsi="仿宋" w:cs="仿宋"/>
          <w:bCs w:val="0"/>
          <w:snapToGrid w:val="0"/>
          <w:color w:val="000000"/>
          <w:shd w:val="clear" w:color="auto" w:fill="FFFFFF"/>
        </w:rPr>
      </w:pPr>
      <w:r>
        <w:rPr>
          <w:rFonts w:ascii="仿宋" w:eastAsia="仿宋" w:hAnsi="仿宋" w:cs="仿宋" w:hint="eastAsia"/>
          <w:bCs w:val="0"/>
          <w:snapToGrid w:val="0"/>
          <w:color w:val="000000"/>
          <w:shd w:val="clear" w:color="auto" w:fill="FFFFFF"/>
        </w:rPr>
        <w:t>三、 基金合同及托管协议的修订内容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为确保先锋现金宝货币市场基金增加份额符合法律、法规和《先锋现金宝货币市场基金基金合同》的规定，本公司根据与基金托管人协商一致的结果，对基金合同、托管协议的相关内容进行了修订。本次修订的内容对原有基金份额持有人的利益无实质性不利影响，属于基金合同规定的基金管理人与基金托管人协商一致后可以修改的事项，不需召开基金份额持有人大会决定，并已报中国证监会备案。本基金基金合同、托管协议的具体修订内容如附表，本基金管理人同时对基金合同摘要相应内容进行了修订。</w:t>
      </w:r>
    </w:p>
    <w:p w:rsidR="00C125FC" w:rsidRDefault="00444087">
      <w:pPr>
        <w:pStyle w:val="2"/>
        <w:rPr>
          <w:rFonts w:ascii="仿宋" w:eastAsia="仿宋" w:hAnsi="仿宋" w:cs="仿宋"/>
          <w:bCs w:val="0"/>
          <w:snapToGrid w:val="0"/>
          <w:color w:val="000000"/>
          <w:shd w:val="clear" w:color="auto" w:fill="FFFFFF"/>
        </w:rPr>
      </w:pPr>
      <w:r>
        <w:rPr>
          <w:rFonts w:ascii="仿宋" w:eastAsia="仿宋" w:hAnsi="仿宋" w:cs="仿宋" w:hint="eastAsia"/>
          <w:bCs w:val="0"/>
          <w:snapToGrid w:val="0"/>
          <w:color w:val="000000"/>
          <w:shd w:val="clear" w:color="auto" w:fill="FFFFFF"/>
        </w:rPr>
        <w:t>四、重要提示</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1、本公司于公告日在网站上同时公布经修改后的《先锋现金宝货币市场基金基金合同》及《先锋现金宝货币市场基金托管协议》，招募说明书等相关内容将在随后更新时进行相应修改。</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2、本基金份额持有人及希望了解本基金其他有关信息的投资者，可以登录本基金管理人网站（</w:t>
      </w:r>
      <w:r>
        <w:rPr>
          <w:rFonts w:ascii="仿宋" w:eastAsia="仿宋" w:hAnsi="仿宋" w:cs="仿宋"/>
          <w:snapToGrid w:val="0"/>
          <w:color w:val="000000"/>
          <w:sz w:val="32"/>
          <w:szCs w:val="32"/>
          <w:shd w:val="clear" w:color="auto" w:fill="FFFFFF"/>
        </w:rPr>
        <w:t>www.xf-fund.com</w:t>
      </w:r>
      <w:r>
        <w:rPr>
          <w:rFonts w:ascii="仿宋" w:eastAsia="仿宋" w:hAnsi="仿宋" w:cs="仿宋" w:hint="eastAsia"/>
          <w:snapToGrid w:val="0"/>
          <w:color w:val="000000"/>
          <w:sz w:val="32"/>
          <w:szCs w:val="32"/>
          <w:shd w:val="clear" w:color="auto" w:fill="FFFFFF"/>
        </w:rPr>
        <w:t>）或拨打</w:t>
      </w:r>
      <w:r>
        <w:rPr>
          <w:rFonts w:ascii="仿宋" w:eastAsia="仿宋" w:hAnsi="仿宋" w:cs="仿宋"/>
          <w:snapToGrid w:val="0"/>
          <w:color w:val="000000"/>
          <w:sz w:val="32"/>
          <w:szCs w:val="32"/>
          <w:shd w:val="clear" w:color="auto" w:fill="FFFFFF"/>
        </w:rPr>
        <w:t>先锋</w:t>
      </w:r>
      <w:r>
        <w:rPr>
          <w:rFonts w:ascii="仿宋" w:eastAsia="仿宋" w:hAnsi="仿宋" w:cs="仿宋" w:hint="eastAsia"/>
          <w:snapToGrid w:val="0"/>
          <w:color w:val="000000"/>
          <w:sz w:val="32"/>
          <w:szCs w:val="32"/>
          <w:shd w:val="clear" w:color="auto" w:fill="FFFFFF"/>
        </w:rPr>
        <w:t>基金客服电话</w:t>
      </w:r>
      <w:r>
        <w:rPr>
          <w:rFonts w:ascii="仿宋" w:eastAsia="仿宋" w:hAnsi="仿宋" w:cs="仿宋"/>
          <w:snapToGrid w:val="0"/>
          <w:color w:val="000000"/>
          <w:sz w:val="32"/>
          <w:szCs w:val="32"/>
          <w:shd w:val="clear" w:color="auto" w:fill="FFFFFF"/>
        </w:rPr>
        <w:t>400-815-9998</w:t>
      </w:r>
      <w:r>
        <w:rPr>
          <w:rFonts w:ascii="仿宋" w:eastAsia="仿宋" w:hAnsi="仿宋" w:cs="仿宋" w:hint="eastAsia"/>
          <w:snapToGrid w:val="0"/>
          <w:color w:val="000000"/>
          <w:sz w:val="32"/>
          <w:szCs w:val="32"/>
          <w:shd w:val="clear" w:color="auto" w:fill="FFFFFF"/>
        </w:rPr>
        <w:t>咨询相关事宜。</w:t>
      </w:r>
    </w:p>
    <w:p w:rsidR="00C125FC" w:rsidRDefault="00444087" w:rsidP="00117F6F">
      <w:pPr>
        <w:spacing w:line="360" w:lineRule="auto"/>
        <w:ind w:firstLineChars="200" w:firstLine="640"/>
        <w:rPr>
          <w:rFonts w:ascii="仿宋" w:eastAsia="仿宋" w:hAnsi="仿宋" w:cs="仿宋"/>
          <w:snapToGrid w:val="0"/>
          <w:color w:val="000000"/>
          <w:sz w:val="32"/>
          <w:szCs w:val="32"/>
          <w:shd w:val="clear" w:color="auto" w:fill="FFFFFF"/>
        </w:rPr>
        <w:pPrChange w:id="0" w:author="ZHONGM" w:date="2025-11-13T00:00:00Z">
          <w:pPr>
            <w:spacing w:line="360" w:lineRule="auto"/>
            <w:ind w:firstLineChars="200" w:firstLine="640"/>
          </w:pPr>
        </w:pPrChange>
      </w:pPr>
      <w:r>
        <w:rPr>
          <w:rFonts w:ascii="仿宋" w:eastAsia="仿宋" w:hAnsi="仿宋" w:cs="仿宋" w:hint="eastAsia"/>
          <w:b/>
          <w:snapToGrid w:val="0"/>
          <w:color w:val="000000"/>
          <w:sz w:val="32"/>
          <w:szCs w:val="32"/>
          <w:shd w:val="clear" w:color="auto" w:fill="FFFFFF"/>
        </w:rPr>
        <w:t>风险提示：</w:t>
      </w:r>
      <w:r>
        <w:rPr>
          <w:rFonts w:ascii="仿宋" w:eastAsia="仿宋" w:hAnsi="仿宋" w:cs="仿宋" w:hint="eastAsia"/>
          <w:snapToGrid w:val="0"/>
          <w:color w:val="000000"/>
          <w:sz w:val="32"/>
          <w:szCs w:val="32"/>
          <w:shd w:val="clear" w:color="auto" w:fill="FFFFFF"/>
        </w:rPr>
        <w:t>基金管理人承诺以诚实信用、勤勉尽责的原则管理和运用基金财产，但不保证基金一定盈利，也不保证最低收益。基金的过往业绩不代表其未来表现。投资者在投资基金前应认真阅读《基金合同》和《招募说明书》等基金法律文件，全面认识基金产品的风险</w:t>
      </w:r>
      <w:bookmarkStart w:id="1" w:name="_GoBack"/>
      <w:bookmarkEnd w:id="1"/>
      <w:r>
        <w:rPr>
          <w:rFonts w:ascii="仿宋" w:eastAsia="仿宋" w:hAnsi="仿宋" w:cs="仿宋" w:hint="eastAsia"/>
          <w:snapToGrid w:val="0"/>
          <w:color w:val="000000"/>
          <w:sz w:val="32"/>
          <w:szCs w:val="32"/>
          <w:shd w:val="clear" w:color="auto" w:fill="FFFFFF"/>
        </w:rPr>
        <w:t>收益特征，在了解产品情况及听取销售机构适当性意见的基础上，根据自身的风险承受能力、投资期限和投资目标，对基金投资作出独立决策，选择合适的基金产品。敬请投资者注意投资风险。</w:t>
      </w:r>
    </w:p>
    <w:p w:rsidR="00C125FC" w:rsidRDefault="00444087">
      <w:pPr>
        <w:spacing w:line="360" w:lineRule="auto"/>
        <w:ind w:firstLineChars="200" w:firstLine="640"/>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特此公告。</w:t>
      </w:r>
    </w:p>
    <w:p w:rsidR="00C125FC" w:rsidRDefault="00444087">
      <w:pPr>
        <w:tabs>
          <w:tab w:val="left" w:pos="4795"/>
        </w:tabs>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tab/>
      </w:r>
      <w:r>
        <w:rPr>
          <w:rFonts w:ascii="仿宋" w:eastAsia="仿宋" w:hAnsi="仿宋" w:cs="仿宋" w:hint="eastAsia"/>
          <w:snapToGrid w:val="0"/>
          <w:color w:val="000000"/>
          <w:sz w:val="32"/>
          <w:szCs w:val="32"/>
          <w:shd w:val="clear" w:color="auto" w:fill="FFFFFF"/>
        </w:rPr>
        <w:t>先锋</w:t>
      </w:r>
      <w:r>
        <w:rPr>
          <w:rFonts w:ascii="仿宋" w:eastAsia="仿宋" w:hAnsi="仿宋" w:cs="仿宋"/>
          <w:snapToGrid w:val="0"/>
          <w:color w:val="000000"/>
          <w:sz w:val="32"/>
          <w:szCs w:val="32"/>
          <w:shd w:val="clear" w:color="auto" w:fill="FFFFFF"/>
        </w:rPr>
        <w:t>基金管理有限公司</w:t>
      </w:r>
    </w:p>
    <w:p w:rsidR="00C125FC" w:rsidRDefault="00444087" w:rsidP="008F1220">
      <w:pPr>
        <w:tabs>
          <w:tab w:val="left" w:pos="5560"/>
        </w:tabs>
        <w:rPr>
          <w:rFonts w:ascii="仿宋" w:eastAsia="仿宋" w:hAnsi="仿宋" w:cs="仿宋"/>
          <w:snapToGrid w:val="0"/>
          <w:color w:val="000000"/>
          <w:sz w:val="32"/>
          <w:szCs w:val="32"/>
          <w:shd w:val="clear" w:color="auto" w:fill="FFFFFF"/>
        </w:rPr>
      </w:pPr>
      <w:r>
        <w:rPr>
          <w:rFonts w:ascii="仿宋" w:eastAsia="仿宋" w:hAnsi="仿宋" w:cs="仿宋"/>
          <w:snapToGrid w:val="0"/>
          <w:color w:val="000000"/>
          <w:sz w:val="32"/>
          <w:szCs w:val="32"/>
          <w:shd w:val="clear" w:color="auto" w:fill="FFFFFF"/>
        </w:rPr>
        <w:tab/>
      </w:r>
      <w:r w:rsidRPr="008F1220">
        <w:rPr>
          <w:rFonts w:ascii="仿宋" w:eastAsia="仿宋" w:hAnsi="仿宋" w:cs="仿宋" w:hint="eastAsia"/>
          <w:snapToGrid w:val="0"/>
          <w:color w:val="000000"/>
          <w:sz w:val="32"/>
          <w:szCs w:val="32"/>
          <w:shd w:val="clear" w:color="auto" w:fill="FFFFFF"/>
        </w:rPr>
        <w:t>2</w:t>
      </w:r>
      <w:r w:rsidRPr="008F1220">
        <w:rPr>
          <w:rFonts w:ascii="仿宋" w:eastAsia="仿宋" w:hAnsi="仿宋" w:cs="仿宋"/>
          <w:snapToGrid w:val="0"/>
          <w:color w:val="000000"/>
          <w:sz w:val="32"/>
          <w:szCs w:val="32"/>
          <w:shd w:val="clear" w:color="auto" w:fill="FFFFFF"/>
        </w:rPr>
        <w:t>025</w:t>
      </w:r>
      <w:r w:rsidRPr="008F1220">
        <w:rPr>
          <w:rFonts w:ascii="仿宋" w:eastAsia="仿宋" w:hAnsi="仿宋" w:cs="仿宋" w:hint="eastAsia"/>
          <w:snapToGrid w:val="0"/>
          <w:color w:val="000000"/>
          <w:sz w:val="32"/>
          <w:szCs w:val="32"/>
          <w:shd w:val="clear" w:color="auto" w:fill="FFFFFF"/>
        </w:rPr>
        <w:t>年</w:t>
      </w:r>
      <w:r w:rsidR="00743498" w:rsidRPr="008F1220">
        <w:rPr>
          <w:rFonts w:ascii="仿宋" w:eastAsia="仿宋" w:hAnsi="仿宋" w:cs="仿宋"/>
          <w:snapToGrid w:val="0"/>
          <w:color w:val="000000"/>
          <w:sz w:val="32"/>
          <w:szCs w:val="32"/>
          <w:shd w:val="clear" w:color="auto" w:fill="FFFFFF"/>
        </w:rPr>
        <w:t>11</w:t>
      </w:r>
      <w:r w:rsidRPr="008F1220">
        <w:rPr>
          <w:rFonts w:ascii="仿宋" w:eastAsia="仿宋" w:hAnsi="仿宋" w:cs="仿宋" w:hint="eastAsia"/>
          <w:snapToGrid w:val="0"/>
          <w:color w:val="000000"/>
          <w:sz w:val="32"/>
          <w:szCs w:val="32"/>
          <w:shd w:val="clear" w:color="auto" w:fill="FFFFFF"/>
        </w:rPr>
        <w:t>月</w:t>
      </w:r>
      <w:r w:rsidR="00743498" w:rsidRPr="008F1220">
        <w:rPr>
          <w:rFonts w:ascii="仿宋" w:eastAsia="仿宋" w:hAnsi="仿宋" w:cs="仿宋"/>
          <w:snapToGrid w:val="0"/>
          <w:color w:val="000000"/>
          <w:sz w:val="32"/>
          <w:szCs w:val="32"/>
          <w:shd w:val="clear" w:color="auto" w:fill="FFFFFF"/>
        </w:rPr>
        <w:t>13</w:t>
      </w:r>
      <w:r w:rsidRPr="008F1220">
        <w:rPr>
          <w:rFonts w:ascii="仿宋" w:eastAsia="仿宋" w:hAnsi="仿宋" w:cs="仿宋" w:hint="eastAsia"/>
          <w:snapToGrid w:val="0"/>
          <w:color w:val="000000"/>
          <w:sz w:val="32"/>
          <w:szCs w:val="32"/>
          <w:shd w:val="clear" w:color="auto" w:fill="FFFFFF"/>
        </w:rPr>
        <w:t>日</w:t>
      </w:r>
    </w:p>
    <w:p w:rsidR="00C125FC" w:rsidRDefault="00444087">
      <w:pPr>
        <w:widowControl/>
        <w:jc w:val="left"/>
        <w:rPr>
          <w:rFonts w:ascii="宋体" w:eastAsia="宋体" w:hAnsi="宋体"/>
          <w:kern w:val="0"/>
          <w:szCs w:val="21"/>
        </w:rPr>
        <w:sectPr w:rsidR="00C125FC">
          <w:headerReference w:type="even" r:id="rId8"/>
          <w:headerReference w:type="default" r:id="rId9"/>
          <w:footerReference w:type="default" r:id="rId10"/>
          <w:pgSz w:w="11906" w:h="16838"/>
          <w:pgMar w:top="1440" w:right="1800" w:bottom="1440" w:left="1800" w:header="851" w:footer="992" w:gutter="0"/>
          <w:cols w:space="425"/>
          <w:docGrid w:type="lines" w:linePitch="312"/>
        </w:sectPr>
      </w:pPr>
      <w:r>
        <w:rPr>
          <w:rFonts w:ascii="宋体" w:eastAsia="宋体" w:hAnsi="宋体"/>
          <w:kern w:val="0"/>
          <w:szCs w:val="21"/>
        </w:rPr>
        <w:br w:type="page"/>
      </w:r>
    </w:p>
    <w:p w:rsidR="00C125FC" w:rsidRDefault="00444087">
      <w:pPr>
        <w:tabs>
          <w:tab w:val="left" w:pos="5880"/>
        </w:tabs>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附件1：先锋现金宝货币市场基金基金合同修改对照表</w:t>
      </w:r>
    </w:p>
    <w:tbl>
      <w:tblPr>
        <w:tblStyle w:val="1"/>
        <w:tblW w:w="0" w:type="auto"/>
        <w:tblLook w:val="04A0"/>
      </w:tblPr>
      <w:tblGrid>
        <w:gridCol w:w="1626"/>
        <w:gridCol w:w="6274"/>
        <w:gridCol w:w="6274"/>
      </w:tblGrid>
      <w:tr w:rsidR="00C125FC">
        <w:tc>
          <w:tcPr>
            <w:tcW w:w="1648" w:type="dxa"/>
          </w:tcPr>
          <w:p w:rsidR="00C125FC" w:rsidRDefault="00444087">
            <w:pPr>
              <w:rPr>
                <w:rFonts w:ascii="仿宋" w:eastAsia="仿宋" w:hAnsi="仿宋"/>
                <w:b/>
                <w:sz w:val="32"/>
                <w:szCs w:val="32"/>
              </w:rPr>
            </w:pPr>
            <w:r>
              <w:rPr>
                <w:rFonts w:ascii="仿宋" w:eastAsia="仿宋" w:hAnsi="仿宋" w:hint="eastAsia"/>
                <w:b/>
                <w:sz w:val="32"/>
                <w:szCs w:val="32"/>
              </w:rPr>
              <w:t>章节</w:t>
            </w:r>
          </w:p>
        </w:tc>
        <w:tc>
          <w:tcPr>
            <w:tcW w:w="6150" w:type="dxa"/>
          </w:tcPr>
          <w:p w:rsidR="00C125FC" w:rsidRDefault="00444087">
            <w:pPr>
              <w:rPr>
                <w:rFonts w:ascii="仿宋" w:eastAsia="仿宋" w:hAnsi="仿宋"/>
                <w:b/>
                <w:sz w:val="32"/>
                <w:szCs w:val="32"/>
              </w:rPr>
            </w:pPr>
            <w:r>
              <w:rPr>
                <w:rFonts w:ascii="仿宋" w:eastAsia="仿宋" w:hAnsi="仿宋" w:hint="eastAsia"/>
                <w:b/>
                <w:sz w:val="32"/>
                <w:szCs w:val="32"/>
              </w:rPr>
              <w:t>原合同</w:t>
            </w:r>
          </w:p>
        </w:tc>
        <w:tc>
          <w:tcPr>
            <w:tcW w:w="6150" w:type="dxa"/>
          </w:tcPr>
          <w:p w:rsidR="00C125FC" w:rsidRDefault="00444087">
            <w:pPr>
              <w:rPr>
                <w:rFonts w:ascii="仿宋" w:eastAsia="仿宋" w:hAnsi="仿宋"/>
                <w:b/>
                <w:sz w:val="32"/>
                <w:szCs w:val="32"/>
              </w:rPr>
            </w:pPr>
            <w:r>
              <w:rPr>
                <w:rFonts w:ascii="仿宋" w:eastAsia="仿宋" w:hAnsi="仿宋" w:hint="eastAsia"/>
                <w:b/>
                <w:sz w:val="32"/>
                <w:szCs w:val="32"/>
              </w:rPr>
              <w:t>新合同</w:t>
            </w:r>
          </w:p>
        </w:tc>
      </w:tr>
      <w:tr w:rsidR="00C125FC">
        <w:tc>
          <w:tcPr>
            <w:tcW w:w="1648" w:type="dxa"/>
          </w:tcPr>
          <w:p w:rsidR="00C125FC" w:rsidRDefault="00444087">
            <w:pPr>
              <w:rPr>
                <w:rFonts w:ascii="仿宋" w:eastAsia="仿宋" w:hAnsi="仿宋"/>
                <w:b/>
                <w:sz w:val="32"/>
                <w:szCs w:val="32"/>
              </w:rPr>
            </w:pPr>
            <w:r>
              <w:rPr>
                <w:rFonts w:ascii="仿宋" w:eastAsia="仿宋" w:hAnsi="仿宋" w:hint="eastAsia"/>
                <w:b/>
                <w:sz w:val="32"/>
                <w:szCs w:val="32"/>
              </w:rPr>
              <w:t>第二部分 释义</w:t>
            </w:r>
          </w:p>
        </w:tc>
        <w:tc>
          <w:tcPr>
            <w:tcW w:w="6150" w:type="dxa"/>
          </w:tcPr>
          <w:p w:rsidR="00C125FC" w:rsidRDefault="00444087">
            <w:pPr>
              <w:spacing w:line="360" w:lineRule="auto"/>
              <w:rPr>
                <w:rFonts w:ascii="仿宋" w:eastAsia="仿宋" w:hAnsi="仿宋"/>
                <w:bCs/>
                <w:sz w:val="32"/>
                <w:szCs w:val="32"/>
              </w:rPr>
            </w:pPr>
            <w:r>
              <w:rPr>
                <w:rFonts w:ascii="仿宋" w:eastAsia="仿宋" w:hAnsi="仿宋"/>
                <w:bCs/>
                <w:sz w:val="32"/>
                <w:szCs w:val="32"/>
              </w:rPr>
              <w:t>53</w:t>
            </w:r>
            <w:r>
              <w:rPr>
                <w:rFonts w:ascii="仿宋" w:eastAsia="仿宋" w:hAnsi="仿宋" w:hint="eastAsia"/>
                <w:bCs/>
                <w:sz w:val="32"/>
                <w:szCs w:val="32"/>
              </w:rPr>
              <w:t>、</w:t>
            </w:r>
            <w:r>
              <w:rPr>
                <w:rFonts w:ascii="仿宋" w:eastAsia="仿宋" w:hAnsi="仿宋"/>
                <w:bCs/>
                <w:sz w:val="32"/>
                <w:szCs w:val="32"/>
              </w:rPr>
              <w:t>基金份额净值：</w:t>
            </w:r>
            <w:r>
              <w:rPr>
                <w:rFonts w:ascii="仿宋" w:eastAsia="仿宋" w:hAnsi="仿宋" w:hint="eastAsia"/>
                <w:bCs/>
                <w:sz w:val="32"/>
                <w:szCs w:val="32"/>
              </w:rPr>
              <w:t>指基金资产净值除以当日基金份额余额所得的单位基金份额的价值。本基金通过每日计算基金收益并分配的方式，使基金份额净值保持在人民币1.00元</w:t>
            </w:r>
          </w:p>
          <w:p w:rsidR="00C125FC" w:rsidRDefault="00C125FC">
            <w:pPr>
              <w:rPr>
                <w:rFonts w:ascii="仿宋" w:eastAsia="仿宋" w:hAnsi="仿宋"/>
                <w:sz w:val="32"/>
                <w:szCs w:val="32"/>
              </w:rPr>
            </w:pPr>
          </w:p>
        </w:tc>
        <w:tc>
          <w:tcPr>
            <w:tcW w:w="6150" w:type="dxa"/>
          </w:tcPr>
          <w:p w:rsidR="00C125FC" w:rsidRDefault="00444087">
            <w:pPr>
              <w:spacing w:line="360" w:lineRule="auto"/>
              <w:rPr>
                <w:rFonts w:ascii="仿宋" w:eastAsia="仿宋" w:hAnsi="仿宋"/>
                <w:bCs/>
                <w:sz w:val="32"/>
                <w:szCs w:val="32"/>
              </w:rPr>
            </w:pPr>
            <w:r>
              <w:rPr>
                <w:rFonts w:ascii="仿宋" w:eastAsia="仿宋" w:hAnsi="仿宋"/>
                <w:bCs/>
                <w:sz w:val="32"/>
                <w:szCs w:val="32"/>
              </w:rPr>
              <w:t>53</w:t>
            </w:r>
            <w:r>
              <w:rPr>
                <w:rFonts w:ascii="仿宋" w:eastAsia="仿宋" w:hAnsi="仿宋" w:hint="eastAsia"/>
                <w:bCs/>
                <w:sz w:val="32"/>
                <w:szCs w:val="32"/>
              </w:rPr>
              <w:t>、</w:t>
            </w:r>
            <w:r>
              <w:rPr>
                <w:rFonts w:ascii="仿宋" w:eastAsia="仿宋" w:hAnsi="仿宋"/>
                <w:bCs/>
                <w:sz w:val="32"/>
                <w:szCs w:val="32"/>
              </w:rPr>
              <w:t>基金份额净值：</w:t>
            </w:r>
            <w:r>
              <w:rPr>
                <w:rFonts w:ascii="仿宋" w:eastAsia="仿宋" w:hAnsi="仿宋" w:hint="eastAsia"/>
                <w:bCs/>
                <w:sz w:val="32"/>
                <w:szCs w:val="32"/>
              </w:rPr>
              <w:t>指</w:t>
            </w:r>
            <w:r>
              <w:rPr>
                <w:rFonts w:ascii="仿宋" w:eastAsia="仿宋" w:hAnsi="仿宋" w:hint="eastAsia"/>
                <w:bCs/>
                <w:sz w:val="32"/>
                <w:szCs w:val="32"/>
                <w:u w:val="single"/>
              </w:rPr>
              <w:t>各类份额</w:t>
            </w:r>
            <w:r>
              <w:rPr>
                <w:rFonts w:ascii="仿宋" w:eastAsia="仿宋" w:hAnsi="仿宋" w:hint="eastAsia"/>
                <w:bCs/>
                <w:sz w:val="32"/>
                <w:szCs w:val="32"/>
              </w:rPr>
              <w:t>基金资产净值除以当日</w:t>
            </w:r>
            <w:r>
              <w:rPr>
                <w:rFonts w:ascii="仿宋" w:eastAsia="仿宋" w:hAnsi="仿宋" w:hint="eastAsia"/>
                <w:bCs/>
                <w:sz w:val="32"/>
                <w:szCs w:val="32"/>
                <w:u w:val="single"/>
              </w:rPr>
              <w:t>该类</w:t>
            </w:r>
            <w:r>
              <w:rPr>
                <w:rFonts w:ascii="仿宋" w:eastAsia="仿宋" w:hAnsi="仿宋" w:hint="eastAsia"/>
                <w:bCs/>
                <w:sz w:val="32"/>
                <w:szCs w:val="32"/>
              </w:rPr>
              <w:t>基金份额余额所得的单位基金份额的价值。本基金通过每日计算基金收益并分配的方式，使</w:t>
            </w:r>
            <w:r w:rsidRPr="00444087">
              <w:rPr>
                <w:rFonts w:ascii="仿宋" w:eastAsia="仿宋" w:hAnsi="仿宋" w:hint="eastAsia"/>
                <w:bCs/>
                <w:sz w:val="32"/>
                <w:szCs w:val="32"/>
                <w:u w:val="single"/>
              </w:rPr>
              <w:t>各类</w:t>
            </w:r>
            <w:r>
              <w:rPr>
                <w:rFonts w:ascii="仿宋" w:eastAsia="仿宋" w:hAnsi="仿宋" w:hint="eastAsia"/>
                <w:bCs/>
                <w:sz w:val="32"/>
                <w:szCs w:val="32"/>
              </w:rPr>
              <w:t>基金份额净值保持在人民币1.00元</w:t>
            </w:r>
          </w:p>
          <w:p w:rsidR="00C125FC" w:rsidRDefault="00444087">
            <w:pPr>
              <w:spacing w:line="360" w:lineRule="auto"/>
              <w:rPr>
                <w:rFonts w:ascii="仿宋" w:eastAsia="仿宋" w:hAnsi="仿宋"/>
                <w:bCs/>
                <w:sz w:val="32"/>
                <w:szCs w:val="32"/>
                <w:u w:val="single"/>
              </w:rPr>
            </w:pPr>
            <w:r>
              <w:rPr>
                <w:rFonts w:ascii="仿宋" w:eastAsia="仿宋" w:hAnsi="仿宋"/>
                <w:bCs/>
                <w:sz w:val="32"/>
                <w:szCs w:val="32"/>
                <w:u w:val="single"/>
              </w:rPr>
              <w:t>59、</w:t>
            </w:r>
            <w:r>
              <w:rPr>
                <w:rFonts w:ascii="仿宋" w:eastAsia="仿宋" w:hAnsi="仿宋" w:hint="eastAsia"/>
                <w:bCs/>
                <w:sz w:val="32"/>
                <w:szCs w:val="32"/>
                <w:u w:val="single"/>
              </w:rPr>
              <w:t>基金份额分类：本基金分设两类基金份额：A类基金份额</w:t>
            </w:r>
            <w:r>
              <w:rPr>
                <w:rFonts w:ascii="仿宋" w:eastAsia="仿宋" w:hAnsi="仿宋"/>
                <w:bCs/>
                <w:sz w:val="32"/>
                <w:szCs w:val="32"/>
                <w:u w:val="single"/>
              </w:rPr>
              <w:t>和</w:t>
            </w:r>
            <w:r>
              <w:rPr>
                <w:rFonts w:ascii="仿宋" w:eastAsia="仿宋" w:hAnsi="仿宋" w:hint="eastAsia"/>
                <w:bCs/>
                <w:sz w:val="32"/>
                <w:szCs w:val="32"/>
                <w:u w:val="single"/>
              </w:rPr>
              <w:t>B类基金份额。两类基金份额分设不同的基金代码，收取不同的销售服务费并分别公布每万份基金已实现收益和7日年化收益率</w:t>
            </w:r>
          </w:p>
          <w:p w:rsidR="00C125FC" w:rsidRDefault="00444087">
            <w:pPr>
              <w:spacing w:line="360" w:lineRule="auto"/>
              <w:rPr>
                <w:rFonts w:ascii="仿宋" w:eastAsia="仿宋" w:hAnsi="仿宋"/>
                <w:bCs/>
                <w:sz w:val="32"/>
                <w:szCs w:val="32"/>
                <w:u w:val="single"/>
              </w:rPr>
            </w:pPr>
            <w:r>
              <w:rPr>
                <w:rFonts w:ascii="仿宋" w:eastAsia="仿宋" w:hAnsi="仿宋"/>
                <w:bCs/>
                <w:sz w:val="32"/>
                <w:szCs w:val="32"/>
                <w:u w:val="single"/>
              </w:rPr>
              <w:t>60、A 类基金份额：指按照 0.25%年费率计提销售服务费的基金份额类别</w:t>
            </w:r>
          </w:p>
          <w:p w:rsidR="00C125FC" w:rsidRDefault="00444087">
            <w:pPr>
              <w:spacing w:line="360" w:lineRule="auto"/>
              <w:rPr>
                <w:rFonts w:ascii="仿宋" w:eastAsia="仿宋" w:hAnsi="仿宋"/>
                <w:bCs/>
                <w:sz w:val="32"/>
                <w:szCs w:val="32"/>
                <w:u w:val="single"/>
              </w:rPr>
            </w:pPr>
            <w:r>
              <w:rPr>
                <w:rFonts w:ascii="仿宋" w:eastAsia="仿宋" w:hAnsi="仿宋"/>
                <w:bCs/>
                <w:sz w:val="32"/>
                <w:szCs w:val="32"/>
                <w:u w:val="single"/>
              </w:rPr>
              <w:t>61、B 类基金份额：指按照 0.01%年费率计提销售服务费的基金份额类别</w:t>
            </w:r>
          </w:p>
          <w:p w:rsidR="00C125FC" w:rsidRDefault="00444087">
            <w:pPr>
              <w:spacing w:line="360" w:lineRule="auto"/>
              <w:rPr>
                <w:rFonts w:ascii="仿宋" w:eastAsia="仿宋" w:hAnsi="仿宋"/>
                <w:bCs/>
                <w:sz w:val="32"/>
                <w:szCs w:val="32"/>
                <w:u w:val="single"/>
              </w:rPr>
            </w:pPr>
            <w:r>
              <w:rPr>
                <w:rFonts w:ascii="仿宋" w:eastAsia="仿宋" w:hAnsi="仿宋"/>
                <w:bCs/>
                <w:sz w:val="32"/>
                <w:szCs w:val="32"/>
                <w:u w:val="single"/>
              </w:rPr>
              <w:t>62、</w:t>
            </w:r>
            <w:r>
              <w:rPr>
                <w:rFonts w:ascii="仿宋" w:eastAsia="仿宋" w:hAnsi="仿宋" w:hint="eastAsia"/>
                <w:bCs/>
                <w:sz w:val="32"/>
                <w:szCs w:val="32"/>
                <w:u w:val="single"/>
              </w:rPr>
              <w:t>升级：指当投资人在单个基金账户保留的A类基金份额达到B类基金份额的最低份额要求时，基金的注册登记机构自动将投资人在该基金账户保留的A类基金份额全部升级为B类基金份额</w:t>
            </w:r>
          </w:p>
          <w:p w:rsidR="00C125FC" w:rsidRDefault="00444087">
            <w:pPr>
              <w:rPr>
                <w:rFonts w:ascii="仿宋" w:eastAsia="仿宋" w:hAnsi="仿宋"/>
                <w:sz w:val="32"/>
                <w:szCs w:val="32"/>
              </w:rPr>
            </w:pPr>
            <w:r>
              <w:rPr>
                <w:rFonts w:ascii="仿宋" w:eastAsia="仿宋" w:hAnsi="仿宋" w:hint="eastAsia"/>
                <w:bCs/>
                <w:sz w:val="32"/>
                <w:szCs w:val="32"/>
                <w:u w:val="single"/>
              </w:rPr>
              <w:t>6</w:t>
            </w:r>
            <w:r>
              <w:rPr>
                <w:rFonts w:ascii="仿宋" w:eastAsia="仿宋" w:hAnsi="仿宋"/>
                <w:bCs/>
                <w:sz w:val="32"/>
                <w:szCs w:val="32"/>
                <w:u w:val="single"/>
              </w:rPr>
              <w:t>3、</w:t>
            </w:r>
            <w:r>
              <w:rPr>
                <w:rFonts w:ascii="仿宋" w:eastAsia="仿宋" w:hAnsi="仿宋" w:hint="eastAsia"/>
                <w:bCs/>
                <w:sz w:val="32"/>
                <w:szCs w:val="32"/>
                <w:u w:val="single"/>
              </w:rPr>
              <w:t>降级：指当投资人在单个基金账户保留的B类基金份额不能满足该类基金份额的最低份额要求时，基金的注册登记机构自动将投资人在该基金账户保留的B类基金份额全部降级为A类基金份额</w:t>
            </w:r>
          </w:p>
        </w:tc>
      </w:tr>
      <w:tr w:rsidR="00C125FC">
        <w:tc>
          <w:tcPr>
            <w:tcW w:w="1648" w:type="dxa"/>
          </w:tcPr>
          <w:p w:rsidR="00C125FC" w:rsidRDefault="00444087">
            <w:pPr>
              <w:rPr>
                <w:rFonts w:ascii="仿宋" w:eastAsia="仿宋" w:hAnsi="仿宋"/>
                <w:b/>
                <w:sz w:val="32"/>
                <w:szCs w:val="32"/>
              </w:rPr>
            </w:pPr>
            <w:r>
              <w:rPr>
                <w:rFonts w:ascii="仿宋" w:eastAsia="仿宋" w:hAnsi="仿宋" w:hint="eastAsia"/>
                <w:b/>
                <w:sz w:val="32"/>
                <w:szCs w:val="32"/>
              </w:rPr>
              <w:t>第三部分  基金的基本情况</w:t>
            </w:r>
          </w:p>
        </w:tc>
        <w:tc>
          <w:tcPr>
            <w:tcW w:w="6150" w:type="dxa"/>
          </w:tcPr>
          <w:p w:rsidR="00C125FC" w:rsidRDefault="00444087">
            <w:pPr>
              <w:ind w:firstLineChars="200" w:firstLine="640"/>
              <w:rPr>
                <w:rFonts w:ascii="仿宋" w:eastAsia="仿宋" w:hAnsi="仿宋"/>
                <w:bCs/>
                <w:sz w:val="32"/>
                <w:szCs w:val="32"/>
              </w:rPr>
            </w:pPr>
            <w:r>
              <w:rPr>
                <w:rFonts w:ascii="仿宋" w:eastAsia="仿宋" w:hAnsi="仿宋" w:hint="eastAsia"/>
                <w:bCs/>
                <w:sz w:val="32"/>
                <w:szCs w:val="32"/>
              </w:rPr>
              <w:t>本基金通过每日计算收益并分配的方式，使基金份额净值保持在1.00元。</w:t>
            </w:r>
          </w:p>
          <w:p w:rsidR="00C125FC" w:rsidRDefault="00C125FC">
            <w:pPr>
              <w:ind w:firstLineChars="200" w:firstLine="640"/>
              <w:rPr>
                <w:rFonts w:ascii="仿宋" w:eastAsia="仿宋" w:hAnsi="仿宋"/>
                <w:bCs/>
                <w:sz w:val="32"/>
                <w:szCs w:val="32"/>
              </w:rPr>
            </w:pPr>
          </w:p>
          <w:p w:rsidR="00C125FC" w:rsidRDefault="00444087">
            <w:pPr>
              <w:rPr>
                <w:rFonts w:ascii="仿宋" w:eastAsia="仿宋" w:hAnsi="仿宋"/>
                <w:bCs/>
                <w:sz w:val="32"/>
                <w:szCs w:val="32"/>
              </w:rPr>
            </w:pPr>
            <w:r>
              <w:rPr>
                <w:rFonts w:ascii="仿宋" w:eastAsia="仿宋" w:hAnsi="仿宋" w:hint="eastAsia"/>
                <w:bCs/>
                <w:sz w:val="32"/>
                <w:szCs w:val="32"/>
              </w:rPr>
              <w:t>九、</w:t>
            </w:r>
            <w:r>
              <w:rPr>
                <w:rFonts w:ascii="仿宋" w:eastAsia="仿宋" w:hAnsi="仿宋"/>
                <w:bCs/>
                <w:sz w:val="32"/>
                <w:szCs w:val="32"/>
              </w:rPr>
              <w:t>基金管理人可</w:t>
            </w:r>
            <w:r>
              <w:rPr>
                <w:rFonts w:ascii="仿宋" w:eastAsia="仿宋" w:hAnsi="仿宋" w:hint="eastAsia"/>
                <w:bCs/>
                <w:sz w:val="32"/>
                <w:szCs w:val="32"/>
              </w:rPr>
              <w:t>根据基金运作情况，在不违反法律法规及中国证监会规定且对基金份额持有人利益无实质性不利影响的情况下，经与基金托管人协商一致，增加新的基金份额类别、停止基金份额类别的销售，或者调整现有基金份额类别设置及其金额限制、除管理费和托管费以外的费率水平等，或对基金份额分类办法及规则进行调整，但应在该等调整实施日前依照《信息披露办法》的有关规定在指定媒介公告，并报中国证监会备案，不需要召开基金份额持有人大会。</w:t>
            </w:r>
          </w:p>
          <w:p w:rsidR="00C125FC" w:rsidRDefault="00C125FC">
            <w:pPr>
              <w:rPr>
                <w:rFonts w:ascii="仿宋" w:eastAsia="仿宋" w:hAnsi="仿宋"/>
                <w:sz w:val="32"/>
                <w:szCs w:val="32"/>
              </w:rPr>
            </w:pP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本基金通过每日计算收益并分配的方式，使</w:t>
            </w:r>
            <w:r>
              <w:rPr>
                <w:rFonts w:ascii="仿宋" w:eastAsia="仿宋" w:hAnsi="仿宋" w:hint="eastAsia"/>
                <w:bCs/>
                <w:sz w:val="32"/>
                <w:szCs w:val="32"/>
                <w:u w:val="single"/>
              </w:rPr>
              <w:t>各类</w:t>
            </w:r>
            <w:r>
              <w:rPr>
                <w:rFonts w:ascii="仿宋" w:eastAsia="仿宋" w:hAnsi="仿宋" w:hint="eastAsia"/>
                <w:bCs/>
                <w:sz w:val="32"/>
                <w:szCs w:val="32"/>
              </w:rPr>
              <w:t>基金份额净值保持在1.00元。</w:t>
            </w:r>
          </w:p>
          <w:p w:rsidR="00C125FC" w:rsidRDefault="00444087">
            <w:pPr>
              <w:spacing w:line="360" w:lineRule="auto"/>
              <w:ind w:firstLineChars="200" w:firstLine="640"/>
              <w:rPr>
                <w:rFonts w:ascii="仿宋" w:eastAsia="仿宋" w:hAnsi="仿宋"/>
                <w:bCs/>
                <w:sz w:val="32"/>
                <w:szCs w:val="32"/>
                <w:u w:val="single"/>
              </w:rPr>
            </w:pPr>
            <w:r>
              <w:rPr>
                <w:rFonts w:ascii="仿宋" w:eastAsia="仿宋" w:hAnsi="仿宋"/>
                <w:bCs/>
                <w:sz w:val="32"/>
                <w:szCs w:val="32"/>
                <w:u w:val="single"/>
              </w:rPr>
              <w:t>九、</w:t>
            </w:r>
            <w:r>
              <w:rPr>
                <w:rFonts w:ascii="仿宋" w:eastAsia="仿宋" w:hAnsi="仿宋" w:hint="eastAsia"/>
                <w:bCs/>
                <w:sz w:val="32"/>
                <w:szCs w:val="32"/>
                <w:u w:val="single"/>
              </w:rPr>
              <w:t>基金份额类别设置</w:t>
            </w:r>
          </w:p>
          <w:p w:rsidR="00C125FC" w:rsidRDefault="00444087">
            <w:pPr>
              <w:spacing w:line="360" w:lineRule="auto"/>
              <w:ind w:firstLineChars="200" w:firstLine="640"/>
              <w:rPr>
                <w:rFonts w:ascii="仿宋" w:eastAsia="仿宋" w:hAnsi="仿宋"/>
                <w:bCs/>
                <w:sz w:val="32"/>
                <w:szCs w:val="32"/>
                <w:u w:val="single"/>
              </w:rPr>
            </w:pPr>
            <w:r>
              <w:rPr>
                <w:rFonts w:ascii="仿宋" w:eastAsia="仿宋" w:hAnsi="仿宋" w:hint="eastAsia"/>
                <w:bCs/>
                <w:sz w:val="32"/>
                <w:szCs w:val="32"/>
                <w:u w:val="single"/>
              </w:rPr>
              <w:t xml:space="preserve">1、基金份额分类 </w:t>
            </w:r>
          </w:p>
          <w:p w:rsidR="00C125FC" w:rsidRDefault="00444087">
            <w:pPr>
              <w:spacing w:line="360" w:lineRule="auto"/>
              <w:ind w:firstLineChars="200" w:firstLine="640"/>
              <w:rPr>
                <w:rFonts w:ascii="仿宋" w:eastAsia="仿宋" w:hAnsi="仿宋"/>
                <w:bCs/>
                <w:sz w:val="32"/>
                <w:szCs w:val="32"/>
                <w:u w:val="single"/>
              </w:rPr>
            </w:pPr>
            <w:r>
              <w:rPr>
                <w:rFonts w:ascii="仿宋" w:eastAsia="仿宋" w:hAnsi="仿宋" w:hint="eastAsia"/>
                <w:bCs/>
                <w:sz w:val="32"/>
                <w:szCs w:val="32"/>
                <w:u w:val="single"/>
              </w:rPr>
              <w:t>本基金根据销售服务费率的不同进行基金份额类别划分。本基金设A 类和 B 类两类基金份额，各类基金份额单独设置基金代码，并单独公布每万份基金已实现收益和7日年化收益率。</w:t>
            </w:r>
          </w:p>
          <w:p w:rsidR="00C125FC" w:rsidRDefault="00444087">
            <w:pPr>
              <w:spacing w:line="360" w:lineRule="auto"/>
              <w:ind w:firstLineChars="200" w:firstLine="640"/>
              <w:rPr>
                <w:rFonts w:ascii="仿宋" w:eastAsia="仿宋" w:hAnsi="仿宋"/>
                <w:bCs/>
                <w:sz w:val="32"/>
                <w:szCs w:val="32"/>
                <w:u w:val="single"/>
              </w:rPr>
            </w:pPr>
            <w:r>
              <w:rPr>
                <w:rFonts w:ascii="仿宋" w:eastAsia="仿宋" w:hAnsi="仿宋" w:hint="eastAsia"/>
                <w:bCs/>
                <w:sz w:val="32"/>
                <w:szCs w:val="32"/>
                <w:u w:val="single"/>
              </w:rPr>
              <w:t xml:space="preserve">2、基金份额类别的限制 </w:t>
            </w:r>
          </w:p>
          <w:p w:rsidR="00C125FC" w:rsidRDefault="00444087">
            <w:pPr>
              <w:spacing w:line="360" w:lineRule="auto"/>
              <w:ind w:firstLineChars="200" w:firstLine="640"/>
              <w:rPr>
                <w:rFonts w:ascii="仿宋" w:eastAsia="仿宋" w:hAnsi="仿宋"/>
                <w:bCs/>
                <w:sz w:val="32"/>
                <w:szCs w:val="32"/>
                <w:u w:val="single"/>
              </w:rPr>
            </w:pPr>
            <w:r>
              <w:rPr>
                <w:rFonts w:ascii="仿宋" w:eastAsia="仿宋" w:hAnsi="仿宋" w:hint="eastAsia"/>
                <w:bCs/>
                <w:sz w:val="32"/>
                <w:szCs w:val="32"/>
                <w:u w:val="single"/>
              </w:rPr>
              <w:t>投资人可自行选择申购的基金份额类别，不同基金份额类别之间不得互相转换，但依据招募说明书约定因申购、赎回、基金转换等交易而发生基金份额自动升级或者降级的除外。</w:t>
            </w:r>
          </w:p>
          <w:p w:rsidR="00C125FC" w:rsidRDefault="00444087">
            <w:pPr>
              <w:spacing w:line="360" w:lineRule="auto"/>
              <w:ind w:firstLineChars="200" w:firstLine="640"/>
              <w:rPr>
                <w:rFonts w:ascii="仿宋" w:eastAsia="仿宋" w:hAnsi="仿宋"/>
                <w:bCs/>
                <w:sz w:val="32"/>
                <w:szCs w:val="32"/>
                <w:u w:val="single"/>
              </w:rPr>
            </w:pPr>
            <w:r>
              <w:rPr>
                <w:rFonts w:ascii="仿宋" w:eastAsia="仿宋" w:hAnsi="仿宋" w:hint="eastAsia"/>
                <w:bCs/>
                <w:sz w:val="32"/>
                <w:szCs w:val="32"/>
                <w:u w:val="single"/>
              </w:rPr>
              <w:t xml:space="preserve">3、基金份额的自动升降级 </w:t>
            </w:r>
          </w:p>
          <w:p w:rsidR="00C125FC" w:rsidRDefault="00444087">
            <w:pPr>
              <w:rPr>
                <w:rFonts w:ascii="仿宋" w:eastAsia="仿宋" w:hAnsi="仿宋"/>
                <w:bCs/>
                <w:sz w:val="32"/>
                <w:szCs w:val="32"/>
              </w:rPr>
            </w:pPr>
            <w:r>
              <w:rPr>
                <w:rFonts w:ascii="仿宋" w:eastAsia="仿宋" w:hAnsi="仿宋" w:hint="eastAsia"/>
                <w:bCs/>
                <w:sz w:val="32"/>
                <w:szCs w:val="32"/>
                <w:u w:val="single"/>
              </w:rPr>
              <w:t>本基金各类基金份额升降级的数量限制及规则，由基金管理人在招募说明书中规定。</w:t>
            </w:r>
          </w:p>
          <w:p w:rsidR="00C125FC" w:rsidRDefault="00C125FC">
            <w:pPr>
              <w:rPr>
                <w:rFonts w:ascii="仿宋" w:eastAsia="仿宋" w:hAnsi="仿宋"/>
                <w:bCs/>
                <w:sz w:val="32"/>
                <w:szCs w:val="32"/>
              </w:rPr>
            </w:pPr>
          </w:p>
          <w:p w:rsidR="00C125FC" w:rsidRDefault="00444087">
            <w:pPr>
              <w:rPr>
                <w:rFonts w:ascii="仿宋" w:eastAsia="仿宋" w:hAnsi="仿宋"/>
                <w:sz w:val="32"/>
                <w:szCs w:val="32"/>
                <w:u w:val="single"/>
              </w:rPr>
            </w:pPr>
            <w:r>
              <w:rPr>
                <w:rFonts w:ascii="仿宋" w:eastAsia="仿宋" w:hAnsi="仿宋" w:hint="eastAsia"/>
                <w:bCs/>
                <w:sz w:val="32"/>
                <w:szCs w:val="32"/>
              </w:rPr>
              <w:t>十、</w:t>
            </w:r>
            <w:r>
              <w:rPr>
                <w:rFonts w:ascii="仿宋" w:eastAsia="仿宋" w:hAnsi="仿宋"/>
                <w:bCs/>
                <w:sz w:val="32"/>
                <w:szCs w:val="32"/>
              </w:rPr>
              <w:t>基金管理人可</w:t>
            </w:r>
            <w:r>
              <w:rPr>
                <w:rFonts w:ascii="仿宋" w:eastAsia="仿宋" w:hAnsi="仿宋" w:hint="eastAsia"/>
                <w:bCs/>
                <w:sz w:val="32"/>
                <w:szCs w:val="32"/>
              </w:rPr>
              <w:t>根据基金运作情况，在不违反法律法规及中国证监会规定且对基金份额持有人利益无实质性不利影响的情况下，经与基金托管人协商一致，增加新的基金份额类别、停止基金份额类别的销售，或者调整现有基金份额类别设置及其金额限制、除管理费和托管费以外的费率水平等，或对基金份额分类办法及规则</w:t>
            </w:r>
            <w:r>
              <w:rPr>
                <w:rFonts w:ascii="仿宋" w:eastAsia="仿宋" w:hAnsi="仿宋" w:hint="eastAsia"/>
                <w:bCs/>
                <w:sz w:val="32"/>
                <w:szCs w:val="32"/>
                <w:u w:val="single"/>
              </w:rPr>
              <w:t>、升降级规则</w:t>
            </w:r>
            <w:r>
              <w:rPr>
                <w:rFonts w:ascii="仿宋" w:eastAsia="仿宋" w:hAnsi="仿宋" w:hint="eastAsia"/>
                <w:bCs/>
                <w:sz w:val="32"/>
                <w:szCs w:val="32"/>
              </w:rPr>
              <w:t>进行调整，但应在该等调整实施日前依照《信息披露办法》的有关规定在指定媒介公告，并报中国证监会备案，不需要召开基金份额持有人大会。</w:t>
            </w:r>
          </w:p>
        </w:tc>
      </w:tr>
      <w:tr w:rsidR="00C125FC">
        <w:tc>
          <w:tcPr>
            <w:tcW w:w="1648" w:type="dxa"/>
          </w:tcPr>
          <w:p w:rsidR="00C125FC" w:rsidRDefault="00444087">
            <w:pPr>
              <w:rPr>
                <w:rFonts w:ascii="仿宋" w:eastAsia="仿宋" w:hAnsi="仿宋"/>
                <w:b/>
                <w:sz w:val="32"/>
                <w:szCs w:val="32"/>
              </w:rPr>
            </w:pPr>
            <w:bookmarkStart w:id="2" w:name="_Toc497407393"/>
            <w:bookmarkStart w:id="3" w:name="_Toc525198078"/>
            <w:r>
              <w:rPr>
                <w:rFonts w:ascii="仿宋" w:eastAsia="仿宋" w:hAnsi="仿宋" w:hint="eastAsia"/>
                <w:b/>
                <w:sz w:val="32"/>
                <w:szCs w:val="32"/>
              </w:rPr>
              <w:t>第六部分  基金份额的申购与赎回</w:t>
            </w:r>
            <w:bookmarkEnd w:id="2"/>
            <w:bookmarkEnd w:id="3"/>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三、申购与赎回的原则</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1</w:t>
            </w:r>
            <w:r>
              <w:rPr>
                <w:rFonts w:ascii="仿宋" w:eastAsia="仿宋" w:hAnsi="仿宋" w:hint="eastAsia"/>
                <w:bCs/>
                <w:sz w:val="32"/>
                <w:szCs w:val="32"/>
              </w:rPr>
              <w:t>、“确定价”原则，即申购、赎回的价格以每份基金份额净值为1.00元的基准进行计算</w:t>
            </w:r>
            <w:r>
              <w:rPr>
                <w:rFonts w:ascii="仿宋" w:eastAsia="仿宋" w:hAnsi="仿宋"/>
                <w:bCs/>
                <w:sz w:val="32"/>
                <w:szCs w:val="32"/>
              </w:rPr>
              <w:t>；</w:t>
            </w:r>
          </w:p>
          <w:p w:rsidR="00C125FC" w:rsidRDefault="00444087">
            <w:pPr>
              <w:rPr>
                <w:rFonts w:ascii="仿宋" w:eastAsia="仿宋" w:hAnsi="仿宋"/>
                <w:sz w:val="32"/>
                <w:szCs w:val="32"/>
              </w:rPr>
            </w:pPr>
            <w:r>
              <w:rPr>
                <w:rFonts w:ascii="仿宋" w:eastAsia="仿宋" w:hAnsi="仿宋"/>
                <w:bCs/>
                <w:sz w:val="32"/>
                <w:szCs w:val="32"/>
              </w:rPr>
              <w:t>2</w:t>
            </w:r>
            <w:r>
              <w:rPr>
                <w:rFonts w:ascii="仿宋" w:eastAsia="仿宋" w:hAnsi="仿宋" w:hint="eastAsia"/>
                <w:bCs/>
                <w:sz w:val="32"/>
                <w:szCs w:val="32"/>
              </w:rPr>
              <w:t>、本基金的申购、赎回价格为每份基金份额1.00元。本基金申购份额及赎回金额的计算方法详见招募说明书。</w:t>
            </w: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三、申购与赎回的原则</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1</w:t>
            </w:r>
            <w:r>
              <w:rPr>
                <w:rFonts w:ascii="仿宋" w:eastAsia="仿宋" w:hAnsi="仿宋" w:hint="eastAsia"/>
                <w:bCs/>
                <w:sz w:val="32"/>
                <w:szCs w:val="32"/>
              </w:rPr>
              <w:t>、“确定价”原则，即申购、赎回</w:t>
            </w:r>
            <w:r>
              <w:rPr>
                <w:rFonts w:ascii="仿宋" w:eastAsia="仿宋" w:hAnsi="仿宋" w:hint="eastAsia"/>
                <w:bCs/>
                <w:sz w:val="32"/>
                <w:szCs w:val="32"/>
                <w:u w:val="single"/>
              </w:rPr>
              <w:t>各类份额</w:t>
            </w:r>
            <w:r>
              <w:rPr>
                <w:rFonts w:ascii="仿宋" w:eastAsia="仿宋" w:hAnsi="仿宋" w:hint="eastAsia"/>
                <w:bCs/>
                <w:sz w:val="32"/>
                <w:szCs w:val="32"/>
              </w:rPr>
              <w:t>的价格以每份基金份额净值为1.00元的基准进行计算</w:t>
            </w:r>
            <w:r>
              <w:rPr>
                <w:rFonts w:ascii="仿宋" w:eastAsia="仿宋" w:hAnsi="仿宋"/>
                <w:bCs/>
                <w:sz w:val="32"/>
                <w:szCs w:val="32"/>
              </w:rPr>
              <w:t>；</w:t>
            </w:r>
          </w:p>
          <w:p w:rsidR="00C125FC" w:rsidRDefault="00444087">
            <w:pPr>
              <w:rPr>
                <w:rFonts w:ascii="仿宋" w:eastAsia="仿宋" w:hAnsi="仿宋"/>
                <w:sz w:val="32"/>
                <w:szCs w:val="32"/>
              </w:rPr>
            </w:pPr>
            <w:r>
              <w:rPr>
                <w:rFonts w:ascii="仿宋" w:eastAsia="仿宋" w:hAnsi="仿宋"/>
                <w:bCs/>
                <w:sz w:val="32"/>
                <w:szCs w:val="32"/>
              </w:rPr>
              <w:t>2</w:t>
            </w:r>
            <w:r>
              <w:rPr>
                <w:rFonts w:ascii="仿宋" w:eastAsia="仿宋" w:hAnsi="仿宋" w:hint="eastAsia"/>
                <w:bCs/>
                <w:sz w:val="32"/>
                <w:szCs w:val="32"/>
              </w:rPr>
              <w:t>、本基金</w:t>
            </w:r>
            <w:r>
              <w:rPr>
                <w:rFonts w:ascii="仿宋" w:eastAsia="仿宋" w:hAnsi="仿宋" w:hint="eastAsia"/>
                <w:bCs/>
                <w:sz w:val="32"/>
                <w:szCs w:val="32"/>
                <w:u w:val="single"/>
              </w:rPr>
              <w:t>各类份额</w:t>
            </w:r>
            <w:r>
              <w:rPr>
                <w:rFonts w:ascii="仿宋" w:eastAsia="仿宋" w:hAnsi="仿宋" w:hint="eastAsia"/>
                <w:bCs/>
                <w:sz w:val="32"/>
                <w:szCs w:val="32"/>
              </w:rPr>
              <w:t>的申购、赎回价格为每份基金份额1.00元。本基金申购份额及赎回金额的计算方法详见招募说明书。</w:t>
            </w:r>
          </w:p>
        </w:tc>
      </w:tr>
      <w:tr w:rsidR="00C125FC">
        <w:tc>
          <w:tcPr>
            <w:tcW w:w="1648" w:type="dxa"/>
          </w:tcPr>
          <w:p w:rsidR="00C125FC" w:rsidRDefault="00444087">
            <w:pPr>
              <w:rPr>
                <w:rFonts w:ascii="仿宋" w:eastAsia="仿宋" w:hAnsi="仿宋"/>
                <w:b/>
                <w:sz w:val="32"/>
                <w:szCs w:val="32"/>
              </w:rPr>
            </w:pPr>
            <w:r>
              <w:rPr>
                <w:rFonts w:ascii="仿宋" w:eastAsia="仿宋" w:hAnsi="仿宋" w:hint="eastAsia"/>
                <w:b/>
                <w:sz w:val="32"/>
                <w:szCs w:val="32"/>
              </w:rPr>
              <w:t>第七部分  基金合同当事人及权利义务</w:t>
            </w: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一、基金管理人</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（一）</w:t>
            </w:r>
            <w:r>
              <w:rPr>
                <w:rFonts w:ascii="仿宋" w:eastAsia="仿宋" w:hAnsi="仿宋"/>
                <w:bCs/>
                <w:sz w:val="32"/>
                <w:szCs w:val="32"/>
              </w:rPr>
              <w:tab/>
              <w:t>基金管理人简况</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名称：</w:t>
            </w:r>
            <w:r>
              <w:rPr>
                <w:rFonts w:ascii="仿宋" w:eastAsia="仿宋" w:hAnsi="仿宋" w:hint="eastAsia"/>
                <w:bCs/>
                <w:sz w:val="32"/>
                <w:szCs w:val="32"/>
              </w:rPr>
              <w:t>先锋基金管理有限公司</w:t>
            </w:r>
          </w:p>
          <w:p w:rsidR="00C125FC" w:rsidRPr="00444087" w:rsidRDefault="00444087">
            <w:pPr>
              <w:spacing w:line="360" w:lineRule="auto"/>
              <w:ind w:leftChars="200" w:left="420"/>
              <w:rPr>
                <w:rFonts w:ascii="仿宋" w:eastAsia="仿宋" w:hAnsi="仿宋"/>
                <w:bCs/>
                <w:strike/>
                <w:sz w:val="32"/>
                <w:szCs w:val="32"/>
              </w:rPr>
            </w:pPr>
            <w:r>
              <w:rPr>
                <w:rFonts w:ascii="仿宋" w:eastAsia="仿宋" w:hAnsi="仿宋"/>
                <w:bCs/>
                <w:sz w:val="32"/>
                <w:szCs w:val="32"/>
              </w:rPr>
              <w:t>住所：</w:t>
            </w:r>
            <w:r w:rsidRPr="00444087">
              <w:rPr>
                <w:rFonts w:ascii="仿宋" w:eastAsia="仿宋" w:hAnsi="仿宋" w:hint="eastAsia"/>
                <w:bCs/>
                <w:strike/>
                <w:sz w:val="32"/>
                <w:szCs w:val="32"/>
              </w:rPr>
              <w:t>深圳市</w:t>
            </w:r>
            <w:r w:rsidRPr="00444087">
              <w:rPr>
                <w:rFonts w:ascii="仿宋" w:eastAsia="仿宋" w:hAnsi="仿宋"/>
                <w:bCs/>
                <w:strike/>
                <w:sz w:val="32"/>
                <w:szCs w:val="32"/>
              </w:rPr>
              <w:t>福田区深南中路3007号国际科技大厦3001</w:t>
            </w:r>
          </w:p>
          <w:p w:rsidR="00C125FC" w:rsidRPr="00444087" w:rsidRDefault="00444087">
            <w:pPr>
              <w:spacing w:line="360" w:lineRule="auto"/>
              <w:ind w:firstLineChars="200" w:firstLine="640"/>
              <w:rPr>
                <w:rFonts w:ascii="仿宋" w:eastAsia="仿宋" w:hAnsi="仿宋"/>
                <w:bCs/>
                <w:strike/>
                <w:sz w:val="32"/>
                <w:szCs w:val="32"/>
              </w:rPr>
            </w:pPr>
            <w:r>
              <w:rPr>
                <w:rFonts w:ascii="仿宋" w:eastAsia="仿宋" w:hAnsi="仿宋"/>
                <w:bCs/>
                <w:sz w:val="32"/>
                <w:szCs w:val="32"/>
              </w:rPr>
              <w:t>法定代表人：</w:t>
            </w:r>
            <w:r w:rsidRPr="00444087">
              <w:rPr>
                <w:rFonts w:ascii="仿宋" w:eastAsia="仿宋" w:hAnsi="仿宋"/>
                <w:bCs/>
                <w:strike/>
                <w:sz w:val="32"/>
                <w:szCs w:val="32"/>
              </w:rPr>
              <w:t>张松孝</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设立日期：</w:t>
            </w:r>
            <w:r>
              <w:rPr>
                <w:rFonts w:ascii="仿宋" w:eastAsia="仿宋" w:hAnsi="仿宋" w:hint="eastAsia"/>
                <w:bCs/>
                <w:sz w:val="32"/>
                <w:szCs w:val="32"/>
              </w:rPr>
              <w:t>2</w:t>
            </w:r>
            <w:r>
              <w:rPr>
                <w:rFonts w:ascii="仿宋" w:eastAsia="仿宋" w:hAnsi="仿宋"/>
                <w:bCs/>
                <w:sz w:val="32"/>
                <w:szCs w:val="32"/>
              </w:rPr>
              <w:t>016年5</w:t>
            </w:r>
            <w:r>
              <w:rPr>
                <w:rFonts w:ascii="仿宋" w:eastAsia="仿宋" w:hAnsi="仿宋" w:hint="eastAsia"/>
                <w:bCs/>
                <w:sz w:val="32"/>
                <w:szCs w:val="32"/>
              </w:rPr>
              <w:t>月</w:t>
            </w:r>
            <w:r>
              <w:rPr>
                <w:rFonts w:ascii="仿宋" w:eastAsia="仿宋" w:hAnsi="仿宋"/>
                <w:bCs/>
                <w:sz w:val="32"/>
                <w:szCs w:val="32"/>
              </w:rPr>
              <w:t>16</w:t>
            </w:r>
            <w:r>
              <w:rPr>
                <w:rFonts w:ascii="仿宋" w:eastAsia="仿宋" w:hAnsi="仿宋" w:hint="eastAsia"/>
                <w:bCs/>
                <w:sz w:val="32"/>
                <w:szCs w:val="32"/>
              </w:rPr>
              <w:t>日</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批准设立机关及批准设立文号：</w:t>
            </w:r>
            <w:r>
              <w:rPr>
                <w:rFonts w:ascii="仿宋" w:eastAsia="仿宋" w:hAnsi="仿宋" w:hint="eastAsia"/>
                <w:bCs/>
                <w:sz w:val="32"/>
                <w:szCs w:val="32"/>
              </w:rPr>
              <w:t>中国证监会证监许可〔201</w:t>
            </w:r>
            <w:r>
              <w:rPr>
                <w:rFonts w:ascii="仿宋" w:eastAsia="仿宋" w:hAnsi="仿宋"/>
                <w:bCs/>
                <w:sz w:val="32"/>
                <w:szCs w:val="32"/>
              </w:rPr>
              <w:t>6</w:t>
            </w:r>
            <w:r>
              <w:rPr>
                <w:rFonts w:ascii="仿宋" w:eastAsia="仿宋" w:hAnsi="仿宋" w:hint="eastAsia"/>
                <w:bCs/>
                <w:sz w:val="32"/>
                <w:szCs w:val="32"/>
              </w:rPr>
              <w:t>〕</w:t>
            </w:r>
            <w:r>
              <w:rPr>
                <w:rFonts w:ascii="仿宋" w:eastAsia="仿宋" w:hAnsi="仿宋"/>
                <w:bCs/>
                <w:sz w:val="32"/>
                <w:szCs w:val="32"/>
              </w:rPr>
              <w:t>859</w:t>
            </w:r>
            <w:r>
              <w:rPr>
                <w:rFonts w:ascii="仿宋" w:eastAsia="仿宋" w:hAnsi="仿宋" w:hint="eastAsia"/>
                <w:bCs/>
                <w:sz w:val="32"/>
                <w:szCs w:val="32"/>
              </w:rPr>
              <w:t>号</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组织形式：</w:t>
            </w:r>
            <w:r>
              <w:rPr>
                <w:rFonts w:ascii="仿宋" w:eastAsia="仿宋" w:hAnsi="仿宋" w:hint="eastAsia"/>
                <w:bCs/>
                <w:sz w:val="32"/>
                <w:szCs w:val="32"/>
              </w:rPr>
              <w:t>有限责任公司</w:t>
            </w:r>
          </w:p>
          <w:p w:rsidR="00C125FC" w:rsidRPr="00444087" w:rsidRDefault="00444087">
            <w:pPr>
              <w:spacing w:line="360" w:lineRule="auto"/>
              <w:ind w:firstLineChars="200" w:firstLine="640"/>
              <w:rPr>
                <w:rFonts w:ascii="仿宋" w:eastAsia="仿宋" w:hAnsi="仿宋"/>
                <w:bCs/>
                <w:strike/>
                <w:sz w:val="32"/>
                <w:szCs w:val="32"/>
              </w:rPr>
            </w:pPr>
            <w:r>
              <w:rPr>
                <w:rFonts w:ascii="仿宋" w:eastAsia="仿宋" w:hAnsi="仿宋"/>
                <w:bCs/>
                <w:sz w:val="32"/>
                <w:szCs w:val="32"/>
              </w:rPr>
              <w:t>注册资本：</w:t>
            </w:r>
            <w:r w:rsidRPr="00444087">
              <w:rPr>
                <w:rFonts w:ascii="仿宋" w:eastAsia="仿宋" w:hAnsi="仿宋"/>
                <w:strike/>
                <w:sz w:val="32"/>
                <w:szCs w:val="32"/>
              </w:rPr>
              <w:t>15,000万元人民币</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存续期限：</w:t>
            </w:r>
            <w:r>
              <w:rPr>
                <w:rFonts w:ascii="仿宋" w:eastAsia="仿宋" w:hAnsi="仿宋" w:hint="eastAsia"/>
                <w:bCs/>
                <w:sz w:val="32"/>
                <w:szCs w:val="32"/>
              </w:rPr>
              <w:t>持续经营</w:t>
            </w:r>
          </w:p>
          <w:p w:rsidR="00C125FC" w:rsidRPr="00444087" w:rsidRDefault="00444087">
            <w:pPr>
              <w:spacing w:line="360" w:lineRule="auto"/>
              <w:ind w:firstLineChars="200" w:firstLine="640"/>
              <w:rPr>
                <w:rFonts w:ascii="仿宋" w:eastAsia="仿宋" w:hAnsi="仿宋"/>
                <w:bCs/>
                <w:strike/>
                <w:sz w:val="32"/>
                <w:szCs w:val="32"/>
              </w:rPr>
            </w:pPr>
            <w:r>
              <w:rPr>
                <w:rFonts w:ascii="仿宋" w:eastAsia="仿宋" w:hAnsi="仿宋"/>
                <w:bCs/>
                <w:sz w:val="32"/>
                <w:szCs w:val="32"/>
              </w:rPr>
              <w:t>联系电话：</w:t>
            </w:r>
            <w:r w:rsidRPr="00444087">
              <w:rPr>
                <w:rFonts w:ascii="仿宋" w:eastAsia="仿宋" w:hAnsi="仿宋"/>
                <w:bCs/>
                <w:strike/>
                <w:sz w:val="32"/>
                <w:szCs w:val="32"/>
              </w:rPr>
              <w:t>010-58239898</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（8）采取适当合理的措施使计算基金份额认购、申购、赎回和注销价格的方法符合基金合同等法律文件的规定，按有关规定计算并公告基金资产净值，</w:t>
            </w:r>
            <w:r>
              <w:rPr>
                <w:rFonts w:ascii="仿宋" w:eastAsia="仿宋" w:hAnsi="仿宋" w:hint="eastAsia"/>
                <w:bCs/>
                <w:sz w:val="32"/>
                <w:szCs w:val="32"/>
              </w:rPr>
              <w:t>每万份</w:t>
            </w:r>
            <w:r>
              <w:rPr>
                <w:rFonts w:ascii="仿宋" w:eastAsia="仿宋" w:hAnsi="仿宋"/>
                <w:bCs/>
                <w:sz w:val="32"/>
                <w:szCs w:val="32"/>
              </w:rPr>
              <w:t>基金已实现收益和</w:t>
            </w:r>
            <w:r>
              <w:rPr>
                <w:rFonts w:ascii="仿宋" w:eastAsia="仿宋" w:hAnsi="仿宋" w:hint="eastAsia"/>
                <w:bCs/>
                <w:sz w:val="32"/>
                <w:szCs w:val="32"/>
              </w:rPr>
              <w:t>7日年化收益率；</w:t>
            </w:r>
          </w:p>
          <w:p w:rsidR="00C125FC" w:rsidRDefault="00C125FC">
            <w:pPr>
              <w:spacing w:line="360" w:lineRule="auto"/>
              <w:ind w:firstLineChars="200" w:firstLine="640"/>
              <w:rPr>
                <w:rFonts w:ascii="仿宋" w:eastAsia="仿宋" w:hAnsi="仿宋"/>
                <w:bCs/>
                <w:sz w:val="32"/>
                <w:szCs w:val="32"/>
              </w:rPr>
            </w:pPr>
          </w:p>
          <w:p w:rsidR="00C125FC" w:rsidRDefault="00444087">
            <w:pPr>
              <w:spacing w:line="360" w:lineRule="auto"/>
              <w:ind w:firstLineChars="200" w:firstLine="640"/>
              <w:rPr>
                <w:rFonts w:ascii="仿宋" w:eastAsia="仿宋" w:hAnsi="仿宋"/>
                <w:bCs/>
                <w:sz w:val="32"/>
                <w:szCs w:val="32"/>
              </w:rPr>
            </w:pPr>
            <w:bookmarkStart w:id="4" w:name="_Toc15118239"/>
            <w:r>
              <w:rPr>
                <w:rFonts w:ascii="仿宋" w:eastAsia="仿宋" w:hAnsi="仿宋"/>
                <w:bCs/>
                <w:sz w:val="32"/>
                <w:szCs w:val="32"/>
              </w:rPr>
              <w:t>（一）</w:t>
            </w:r>
            <w:r>
              <w:rPr>
                <w:rFonts w:ascii="仿宋" w:eastAsia="仿宋" w:hAnsi="仿宋"/>
                <w:bCs/>
                <w:sz w:val="32"/>
                <w:szCs w:val="32"/>
              </w:rPr>
              <w:tab/>
              <w:t>基金托管人简况</w:t>
            </w:r>
            <w:bookmarkEnd w:id="4"/>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名称：中国</w:t>
            </w:r>
            <w:r>
              <w:rPr>
                <w:rFonts w:ascii="仿宋" w:eastAsia="仿宋" w:hAnsi="仿宋" w:hint="eastAsia"/>
                <w:kern w:val="0"/>
                <w:sz w:val="32"/>
                <w:szCs w:val="32"/>
              </w:rPr>
              <w:t>民生银行股份有限公司</w:t>
            </w:r>
          </w:p>
          <w:p w:rsidR="00C125FC" w:rsidRDefault="00444087">
            <w:pPr>
              <w:spacing w:line="360" w:lineRule="auto"/>
              <w:ind w:firstLineChars="200" w:firstLine="640"/>
              <w:rPr>
                <w:rFonts w:ascii="仿宋" w:eastAsia="仿宋" w:hAnsi="仿宋"/>
                <w:kern w:val="0"/>
                <w:sz w:val="32"/>
                <w:szCs w:val="32"/>
              </w:rPr>
            </w:pPr>
            <w:r>
              <w:rPr>
                <w:rFonts w:ascii="仿宋" w:eastAsia="仿宋" w:hAnsi="仿宋"/>
                <w:bCs/>
                <w:sz w:val="32"/>
                <w:szCs w:val="32"/>
              </w:rPr>
              <w:t>住所：北京市西城区复兴门内大街</w:t>
            </w:r>
            <w:r>
              <w:rPr>
                <w:rFonts w:ascii="仿宋" w:eastAsia="仿宋" w:hAnsi="仿宋" w:hint="eastAsia"/>
                <w:bCs/>
                <w:sz w:val="32"/>
                <w:szCs w:val="32"/>
              </w:rPr>
              <w:t>2号</w:t>
            </w:r>
          </w:p>
          <w:p w:rsidR="00C125FC" w:rsidRPr="00444087" w:rsidRDefault="00444087">
            <w:pPr>
              <w:spacing w:line="360" w:lineRule="auto"/>
              <w:ind w:firstLineChars="200" w:firstLine="640"/>
              <w:rPr>
                <w:rFonts w:ascii="仿宋" w:eastAsia="仿宋" w:hAnsi="仿宋"/>
                <w:bCs/>
                <w:strike/>
                <w:sz w:val="32"/>
                <w:szCs w:val="32"/>
              </w:rPr>
            </w:pPr>
            <w:r>
              <w:rPr>
                <w:rFonts w:ascii="仿宋" w:eastAsia="仿宋" w:hAnsi="仿宋"/>
                <w:bCs/>
                <w:sz w:val="32"/>
                <w:szCs w:val="32"/>
              </w:rPr>
              <w:t>法定代表人：</w:t>
            </w:r>
            <w:r w:rsidRPr="00444087">
              <w:rPr>
                <w:rFonts w:ascii="仿宋" w:eastAsia="仿宋" w:hAnsi="仿宋"/>
                <w:bCs/>
                <w:strike/>
                <w:sz w:val="32"/>
                <w:szCs w:val="32"/>
              </w:rPr>
              <w:t>洪崎</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成立时间：</w:t>
            </w:r>
            <w:r>
              <w:rPr>
                <w:rFonts w:ascii="仿宋" w:eastAsia="仿宋" w:hAnsi="仿宋" w:hint="eastAsia"/>
                <w:bCs/>
                <w:sz w:val="32"/>
                <w:szCs w:val="32"/>
              </w:rPr>
              <w:t>1996年2月7日</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组织形式</w:t>
            </w:r>
            <w:r>
              <w:rPr>
                <w:rFonts w:ascii="仿宋" w:eastAsia="仿宋" w:hAnsi="仿宋" w:hint="eastAsia"/>
                <w:bCs/>
                <w:sz w:val="32"/>
                <w:szCs w:val="32"/>
              </w:rPr>
              <w:t>：其他</w:t>
            </w:r>
            <w:r>
              <w:rPr>
                <w:rFonts w:ascii="仿宋" w:eastAsia="仿宋" w:hAnsi="仿宋" w:hint="eastAsia"/>
                <w:kern w:val="0"/>
                <w:sz w:val="32"/>
                <w:szCs w:val="32"/>
              </w:rPr>
              <w:t>股份有限公司（上市）</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注册资本：</w:t>
            </w:r>
            <w:r w:rsidRPr="00444087">
              <w:rPr>
                <w:rFonts w:ascii="仿宋" w:eastAsia="仿宋" w:hAnsi="仿宋"/>
                <w:bCs/>
                <w:strike/>
                <w:sz w:val="32"/>
                <w:szCs w:val="32"/>
              </w:rPr>
              <w:t>28,365,585,227</w:t>
            </w:r>
            <w:r>
              <w:rPr>
                <w:rFonts w:ascii="仿宋" w:eastAsia="仿宋" w:hAnsi="仿宋" w:hint="eastAsia"/>
                <w:bCs/>
                <w:sz w:val="32"/>
                <w:szCs w:val="32"/>
              </w:rPr>
              <w:t>元人民币</w:t>
            </w:r>
            <w:r>
              <w:rPr>
                <w:rFonts w:ascii="仿宋" w:eastAsia="仿宋" w:hAnsi="仿宋"/>
                <w:bCs/>
                <w:sz w:val="32"/>
                <w:szCs w:val="32"/>
              </w:rPr>
              <w:t xml:space="preserve"> </w:t>
            </w:r>
          </w:p>
          <w:p w:rsidR="00C125FC" w:rsidRDefault="00C125FC">
            <w:pPr>
              <w:rPr>
                <w:rFonts w:ascii="仿宋" w:eastAsia="仿宋" w:hAnsi="仿宋"/>
                <w:sz w:val="32"/>
                <w:szCs w:val="32"/>
              </w:rPr>
            </w:pP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（8）复核、审查基金管理人计算的基金资产净值、</w:t>
            </w:r>
            <w:r>
              <w:rPr>
                <w:rFonts w:ascii="仿宋" w:eastAsia="仿宋" w:hAnsi="仿宋" w:hint="eastAsia"/>
                <w:bCs/>
                <w:sz w:val="32"/>
                <w:szCs w:val="32"/>
              </w:rPr>
              <w:t>每万份</w:t>
            </w:r>
            <w:r>
              <w:rPr>
                <w:rFonts w:ascii="仿宋" w:eastAsia="仿宋" w:hAnsi="仿宋"/>
                <w:bCs/>
                <w:sz w:val="32"/>
                <w:szCs w:val="32"/>
              </w:rPr>
              <w:t>基金已实现收益和</w:t>
            </w:r>
            <w:r>
              <w:rPr>
                <w:rFonts w:ascii="仿宋" w:eastAsia="仿宋" w:hAnsi="仿宋" w:hint="eastAsia"/>
                <w:bCs/>
                <w:sz w:val="32"/>
                <w:szCs w:val="32"/>
              </w:rPr>
              <w:t>7日年化收益率</w:t>
            </w:r>
            <w:r>
              <w:rPr>
                <w:rFonts w:ascii="仿宋" w:eastAsia="仿宋" w:hAnsi="仿宋"/>
                <w:bCs/>
                <w:sz w:val="32"/>
                <w:szCs w:val="32"/>
              </w:rPr>
              <w:t>；</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每份基金份额具有同等的合法权益。</w:t>
            </w:r>
          </w:p>
          <w:p w:rsidR="00C125FC" w:rsidRDefault="00C125FC">
            <w:pPr>
              <w:rPr>
                <w:rFonts w:ascii="仿宋" w:eastAsia="仿宋" w:hAnsi="仿宋"/>
                <w:sz w:val="32"/>
                <w:szCs w:val="32"/>
              </w:rPr>
            </w:pP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一、基金管理人</w:t>
            </w:r>
          </w:p>
          <w:p w:rsidR="00C125FC" w:rsidRDefault="00444087">
            <w:pPr>
              <w:spacing w:line="360" w:lineRule="auto"/>
              <w:ind w:firstLineChars="200" w:firstLine="640"/>
              <w:rPr>
                <w:rFonts w:ascii="仿宋" w:eastAsia="仿宋" w:hAnsi="仿宋"/>
                <w:bCs/>
                <w:sz w:val="32"/>
                <w:szCs w:val="32"/>
              </w:rPr>
            </w:pPr>
            <w:bookmarkStart w:id="5" w:name="_Toc15118235"/>
            <w:r>
              <w:rPr>
                <w:rFonts w:ascii="仿宋" w:eastAsia="仿宋" w:hAnsi="仿宋"/>
                <w:bCs/>
                <w:sz w:val="32"/>
                <w:szCs w:val="32"/>
              </w:rPr>
              <w:t>（一）</w:t>
            </w:r>
            <w:r>
              <w:rPr>
                <w:rFonts w:ascii="仿宋" w:eastAsia="仿宋" w:hAnsi="仿宋"/>
                <w:bCs/>
                <w:sz w:val="32"/>
                <w:szCs w:val="32"/>
              </w:rPr>
              <w:tab/>
              <w:t>基金管理人简况</w:t>
            </w:r>
            <w:bookmarkEnd w:id="5"/>
          </w:p>
          <w:p w:rsidR="00C125FC" w:rsidRDefault="00444087">
            <w:pPr>
              <w:spacing w:line="360" w:lineRule="auto"/>
              <w:ind w:firstLineChars="200" w:firstLine="640"/>
              <w:rPr>
                <w:rFonts w:ascii="仿宋" w:eastAsia="仿宋" w:hAnsi="仿宋"/>
                <w:bCs/>
                <w:sz w:val="32"/>
                <w:szCs w:val="32"/>
              </w:rPr>
            </w:pPr>
            <w:bookmarkStart w:id="6" w:name="_Toc15118236"/>
            <w:r>
              <w:rPr>
                <w:rFonts w:ascii="仿宋" w:eastAsia="仿宋" w:hAnsi="仿宋"/>
                <w:bCs/>
                <w:sz w:val="32"/>
                <w:szCs w:val="32"/>
              </w:rPr>
              <w:t>名称：</w:t>
            </w:r>
            <w:bookmarkEnd w:id="6"/>
            <w:r>
              <w:rPr>
                <w:rFonts w:ascii="仿宋" w:eastAsia="仿宋" w:hAnsi="仿宋" w:hint="eastAsia"/>
                <w:bCs/>
                <w:sz w:val="32"/>
                <w:szCs w:val="32"/>
              </w:rPr>
              <w:t>先锋基金管理有限公司</w:t>
            </w:r>
          </w:p>
          <w:p w:rsidR="00C125FC" w:rsidRDefault="00444087">
            <w:pPr>
              <w:spacing w:line="360" w:lineRule="auto"/>
              <w:ind w:left="480"/>
              <w:rPr>
                <w:rFonts w:ascii="仿宋" w:eastAsia="仿宋" w:hAnsi="仿宋"/>
                <w:bCs/>
                <w:sz w:val="32"/>
                <w:szCs w:val="32"/>
              </w:rPr>
            </w:pPr>
            <w:r>
              <w:rPr>
                <w:rFonts w:ascii="仿宋" w:eastAsia="仿宋" w:hAnsi="仿宋"/>
                <w:bCs/>
                <w:sz w:val="32"/>
                <w:szCs w:val="32"/>
              </w:rPr>
              <w:t>住所：</w:t>
            </w:r>
            <w:r>
              <w:rPr>
                <w:rFonts w:ascii="仿宋" w:eastAsia="仿宋" w:hAnsi="仿宋" w:hint="eastAsia"/>
                <w:bCs/>
                <w:sz w:val="32"/>
                <w:szCs w:val="32"/>
                <w:u w:val="single"/>
              </w:rPr>
              <w:t>深圳市福田区福田街道福安社区益田路5033号平安金融中心70楼7001-7002室</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法定代表人：</w:t>
            </w:r>
            <w:r>
              <w:rPr>
                <w:rFonts w:ascii="仿宋" w:eastAsia="仿宋" w:hAnsi="仿宋" w:hint="eastAsia"/>
                <w:bCs/>
                <w:sz w:val="32"/>
                <w:szCs w:val="32"/>
                <w:u w:val="single"/>
              </w:rPr>
              <w:t>王重昆</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设立日期：</w:t>
            </w:r>
            <w:r>
              <w:rPr>
                <w:rFonts w:ascii="仿宋" w:eastAsia="仿宋" w:hAnsi="仿宋" w:hint="eastAsia"/>
                <w:bCs/>
                <w:sz w:val="32"/>
                <w:szCs w:val="32"/>
              </w:rPr>
              <w:t>2</w:t>
            </w:r>
            <w:r>
              <w:rPr>
                <w:rFonts w:ascii="仿宋" w:eastAsia="仿宋" w:hAnsi="仿宋"/>
                <w:bCs/>
                <w:sz w:val="32"/>
                <w:szCs w:val="32"/>
              </w:rPr>
              <w:t>016年5</w:t>
            </w:r>
            <w:r>
              <w:rPr>
                <w:rFonts w:ascii="仿宋" w:eastAsia="仿宋" w:hAnsi="仿宋" w:hint="eastAsia"/>
                <w:bCs/>
                <w:sz w:val="32"/>
                <w:szCs w:val="32"/>
              </w:rPr>
              <w:t>月</w:t>
            </w:r>
            <w:r>
              <w:rPr>
                <w:rFonts w:ascii="仿宋" w:eastAsia="仿宋" w:hAnsi="仿宋"/>
                <w:bCs/>
                <w:sz w:val="32"/>
                <w:szCs w:val="32"/>
              </w:rPr>
              <w:t>16</w:t>
            </w:r>
            <w:r>
              <w:rPr>
                <w:rFonts w:ascii="仿宋" w:eastAsia="仿宋" w:hAnsi="仿宋" w:hint="eastAsia"/>
                <w:bCs/>
                <w:sz w:val="32"/>
                <w:szCs w:val="32"/>
              </w:rPr>
              <w:t>日</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批准设立机关及批准设立文号：</w:t>
            </w:r>
            <w:r>
              <w:rPr>
                <w:rFonts w:ascii="仿宋" w:eastAsia="仿宋" w:hAnsi="仿宋" w:hint="eastAsia"/>
                <w:bCs/>
                <w:sz w:val="32"/>
                <w:szCs w:val="32"/>
              </w:rPr>
              <w:t>中国证监会证监许可〔201</w:t>
            </w:r>
            <w:r>
              <w:rPr>
                <w:rFonts w:ascii="仿宋" w:eastAsia="仿宋" w:hAnsi="仿宋"/>
                <w:bCs/>
                <w:sz w:val="32"/>
                <w:szCs w:val="32"/>
              </w:rPr>
              <w:t>6</w:t>
            </w:r>
            <w:r>
              <w:rPr>
                <w:rFonts w:ascii="仿宋" w:eastAsia="仿宋" w:hAnsi="仿宋" w:hint="eastAsia"/>
                <w:bCs/>
                <w:sz w:val="32"/>
                <w:szCs w:val="32"/>
              </w:rPr>
              <w:t>〕</w:t>
            </w:r>
            <w:r>
              <w:rPr>
                <w:rFonts w:ascii="仿宋" w:eastAsia="仿宋" w:hAnsi="仿宋"/>
                <w:bCs/>
                <w:sz w:val="32"/>
                <w:szCs w:val="32"/>
              </w:rPr>
              <w:t>859</w:t>
            </w:r>
            <w:r>
              <w:rPr>
                <w:rFonts w:ascii="仿宋" w:eastAsia="仿宋" w:hAnsi="仿宋" w:hint="eastAsia"/>
                <w:bCs/>
                <w:sz w:val="32"/>
                <w:szCs w:val="32"/>
              </w:rPr>
              <w:t>号</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组织形式：</w:t>
            </w:r>
            <w:r>
              <w:rPr>
                <w:rFonts w:ascii="仿宋" w:eastAsia="仿宋" w:hAnsi="仿宋" w:hint="eastAsia"/>
                <w:bCs/>
                <w:sz w:val="32"/>
                <w:szCs w:val="32"/>
              </w:rPr>
              <w:t>有限责任公司</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注册资本：</w:t>
            </w:r>
            <w:r>
              <w:rPr>
                <w:rFonts w:ascii="仿宋" w:eastAsia="仿宋" w:hAnsi="仿宋" w:hint="eastAsia"/>
                <w:bCs/>
                <w:sz w:val="32"/>
                <w:szCs w:val="32"/>
                <w:u w:val="single"/>
              </w:rPr>
              <w:t>23,000万元人民币</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存续期限：</w:t>
            </w:r>
            <w:r>
              <w:rPr>
                <w:rFonts w:ascii="仿宋" w:eastAsia="仿宋" w:hAnsi="仿宋" w:hint="eastAsia"/>
                <w:bCs/>
                <w:sz w:val="32"/>
                <w:szCs w:val="32"/>
              </w:rPr>
              <w:t>持续经营</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联系电话</w:t>
            </w:r>
            <w:r>
              <w:rPr>
                <w:rFonts w:ascii="仿宋" w:eastAsia="仿宋" w:hAnsi="仿宋"/>
                <w:bCs/>
                <w:sz w:val="32"/>
                <w:szCs w:val="32"/>
                <w:u w:val="single"/>
              </w:rPr>
              <w:t>：010-58239806</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（8）采取适当合理的措施使计算基金份额认购、申购、赎回和注销价格的方法符合基金合同等法律文件的规定，按有关规定计算并公告</w:t>
            </w:r>
            <w:r>
              <w:rPr>
                <w:rFonts w:ascii="仿宋" w:eastAsia="仿宋" w:hAnsi="仿宋" w:hint="eastAsia"/>
                <w:bCs/>
                <w:sz w:val="32"/>
                <w:szCs w:val="32"/>
                <w:u w:val="single"/>
              </w:rPr>
              <w:t>各类基金份额的</w:t>
            </w:r>
            <w:r>
              <w:rPr>
                <w:rFonts w:ascii="仿宋" w:eastAsia="仿宋" w:hAnsi="仿宋"/>
                <w:bCs/>
                <w:sz w:val="32"/>
                <w:szCs w:val="32"/>
              </w:rPr>
              <w:t>基金资产净值，</w:t>
            </w:r>
            <w:r>
              <w:rPr>
                <w:rFonts w:ascii="仿宋" w:eastAsia="仿宋" w:hAnsi="仿宋" w:hint="eastAsia"/>
                <w:bCs/>
                <w:sz w:val="32"/>
                <w:szCs w:val="32"/>
              </w:rPr>
              <w:t>每万份</w:t>
            </w:r>
            <w:r>
              <w:rPr>
                <w:rFonts w:ascii="仿宋" w:eastAsia="仿宋" w:hAnsi="仿宋"/>
                <w:bCs/>
                <w:sz w:val="32"/>
                <w:szCs w:val="32"/>
              </w:rPr>
              <w:t>基金已实现收益和</w:t>
            </w:r>
            <w:r>
              <w:rPr>
                <w:rFonts w:ascii="仿宋" w:eastAsia="仿宋" w:hAnsi="仿宋" w:hint="eastAsia"/>
                <w:bCs/>
                <w:sz w:val="32"/>
                <w:szCs w:val="32"/>
              </w:rPr>
              <w:t>7日年化收益率；</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（一）</w:t>
            </w:r>
            <w:r>
              <w:rPr>
                <w:rFonts w:ascii="仿宋" w:eastAsia="仿宋" w:hAnsi="仿宋"/>
                <w:bCs/>
                <w:sz w:val="32"/>
                <w:szCs w:val="32"/>
              </w:rPr>
              <w:tab/>
              <w:t>基金托管人简况</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名称：中国</w:t>
            </w:r>
            <w:r>
              <w:rPr>
                <w:rFonts w:ascii="仿宋" w:eastAsia="仿宋" w:hAnsi="仿宋" w:hint="eastAsia"/>
                <w:kern w:val="0"/>
                <w:sz w:val="32"/>
                <w:szCs w:val="32"/>
              </w:rPr>
              <w:t>民生银行股份有限公司</w:t>
            </w:r>
          </w:p>
          <w:p w:rsidR="00C125FC" w:rsidRDefault="00444087">
            <w:pPr>
              <w:spacing w:line="360" w:lineRule="auto"/>
              <w:ind w:firstLineChars="200" w:firstLine="640"/>
              <w:rPr>
                <w:rFonts w:ascii="仿宋" w:eastAsia="仿宋" w:hAnsi="仿宋"/>
                <w:kern w:val="0"/>
                <w:sz w:val="32"/>
                <w:szCs w:val="32"/>
              </w:rPr>
            </w:pPr>
            <w:r>
              <w:rPr>
                <w:rFonts w:ascii="仿宋" w:eastAsia="仿宋" w:hAnsi="仿宋"/>
                <w:bCs/>
                <w:sz w:val="32"/>
                <w:szCs w:val="32"/>
              </w:rPr>
              <w:t>住所：北京市西城区复兴门内大街</w:t>
            </w:r>
            <w:r>
              <w:rPr>
                <w:rFonts w:ascii="仿宋" w:eastAsia="仿宋" w:hAnsi="仿宋" w:hint="eastAsia"/>
                <w:bCs/>
                <w:sz w:val="32"/>
                <w:szCs w:val="32"/>
              </w:rPr>
              <w:t>2号</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法定代表人：</w:t>
            </w:r>
            <w:r>
              <w:rPr>
                <w:rFonts w:ascii="仿宋" w:eastAsia="仿宋" w:hAnsi="仿宋" w:hint="eastAsia"/>
                <w:bCs/>
                <w:sz w:val="32"/>
                <w:szCs w:val="32"/>
                <w:u w:val="single"/>
              </w:rPr>
              <w:t>高迎欣</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成立时间：</w:t>
            </w:r>
            <w:r>
              <w:rPr>
                <w:rFonts w:ascii="仿宋" w:eastAsia="仿宋" w:hAnsi="仿宋" w:hint="eastAsia"/>
                <w:bCs/>
                <w:sz w:val="32"/>
                <w:szCs w:val="32"/>
              </w:rPr>
              <w:t>1996年2月7日</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组织形式</w:t>
            </w:r>
            <w:r>
              <w:rPr>
                <w:rFonts w:ascii="仿宋" w:eastAsia="仿宋" w:hAnsi="仿宋" w:hint="eastAsia"/>
                <w:bCs/>
                <w:sz w:val="32"/>
                <w:szCs w:val="32"/>
              </w:rPr>
              <w:t>：其他</w:t>
            </w:r>
            <w:r>
              <w:rPr>
                <w:rFonts w:ascii="仿宋" w:eastAsia="仿宋" w:hAnsi="仿宋" w:hint="eastAsia"/>
                <w:kern w:val="0"/>
                <w:sz w:val="32"/>
                <w:szCs w:val="32"/>
              </w:rPr>
              <w:t>股份有限公司（上市）</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注册资本：</w:t>
            </w:r>
            <w:r>
              <w:rPr>
                <w:rFonts w:ascii="仿宋" w:eastAsia="仿宋" w:hAnsi="仿宋" w:hint="eastAsia"/>
                <w:bCs/>
                <w:sz w:val="32"/>
                <w:szCs w:val="32"/>
                <w:u w:val="single"/>
              </w:rPr>
              <w:t>43,782,418,502元人民币</w:t>
            </w:r>
          </w:p>
          <w:p w:rsidR="00C125FC" w:rsidRDefault="00C125FC">
            <w:pPr>
              <w:spacing w:line="360" w:lineRule="auto"/>
              <w:ind w:firstLineChars="200" w:firstLine="640"/>
              <w:rPr>
                <w:rFonts w:ascii="仿宋" w:eastAsia="仿宋" w:hAnsi="仿宋"/>
                <w:bCs/>
                <w:sz w:val="32"/>
                <w:szCs w:val="32"/>
              </w:rPr>
            </w:pP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（8）复核、审查基金管理人计算的基金资产净值、</w:t>
            </w:r>
            <w:r>
              <w:rPr>
                <w:rFonts w:ascii="仿宋" w:eastAsia="仿宋" w:hAnsi="仿宋" w:hint="eastAsia"/>
                <w:bCs/>
                <w:sz w:val="32"/>
                <w:szCs w:val="32"/>
                <w:u w:val="single"/>
              </w:rPr>
              <w:t>各类基金份额的</w:t>
            </w:r>
            <w:r>
              <w:rPr>
                <w:rFonts w:ascii="仿宋" w:eastAsia="仿宋" w:hAnsi="仿宋" w:hint="eastAsia"/>
                <w:bCs/>
                <w:sz w:val="32"/>
                <w:szCs w:val="32"/>
              </w:rPr>
              <w:t>每万份</w:t>
            </w:r>
            <w:r>
              <w:rPr>
                <w:rFonts w:ascii="仿宋" w:eastAsia="仿宋" w:hAnsi="仿宋"/>
                <w:bCs/>
                <w:sz w:val="32"/>
                <w:szCs w:val="32"/>
              </w:rPr>
              <w:t>基金已实现收益和</w:t>
            </w:r>
            <w:r>
              <w:rPr>
                <w:rFonts w:ascii="仿宋" w:eastAsia="仿宋" w:hAnsi="仿宋" w:hint="eastAsia"/>
                <w:bCs/>
                <w:sz w:val="32"/>
                <w:szCs w:val="32"/>
              </w:rPr>
              <w:t>7日年化收益率</w:t>
            </w:r>
            <w:r>
              <w:rPr>
                <w:rFonts w:ascii="仿宋" w:eastAsia="仿宋" w:hAnsi="仿宋"/>
                <w:bCs/>
                <w:sz w:val="32"/>
                <w:szCs w:val="32"/>
              </w:rPr>
              <w:t>；</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u w:val="single"/>
              </w:rPr>
              <w:t>同一类别的</w:t>
            </w:r>
            <w:r>
              <w:rPr>
                <w:rFonts w:ascii="仿宋" w:eastAsia="仿宋" w:hAnsi="仿宋"/>
                <w:bCs/>
                <w:sz w:val="32"/>
                <w:szCs w:val="32"/>
              </w:rPr>
              <w:t>每份基金份额具有同等的合法权益。</w:t>
            </w:r>
          </w:p>
          <w:p w:rsidR="00C125FC" w:rsidRDefault="00C125FC">
            <w:pPr>
              <w:spacing w:line="360" w:lineRule="auto"/>
              <w:ind w:firstLineChars="200" w:firstLine="640"/>
              <w:rPr>
                <w:rFonts w:ascii="仿宋" w:eastAsia="仿宋" w:hAnsi="仿宋"/>
                <w:bCs/>
                <w:sz w:val="32"/>
                <w:szCs w:val="32"/>
              </w:rPr>
            </w:pPr>
          </w:p>
          <w:p w:rsidR="00C125FC" w:rsidRDefault="00C125FC">
            <w:pPr>
              <w:rPr>
                <w:rFonts w:ascii="仿宋" w:eastAsia="仿宋" w:hAnsi="仿宋"/>
                <w:sz w:val="32"/>
                <w:szCs w:val="32"/>
              </w:rPr>
            </w:pPr>
          </w:p>
        </w:tc>
      </w:tr>
      <w:tr w:rsidR="00C125FC">
        <w:tc>
          <w:tcPr>
            <w:tcW w:w="1648" w:type="dxa"/>
          </w:tcPr>
          <w:p w:rsidR="00C125FC" w:rsidRDefault="00444087">
            <w:pPr>
              <w:rPr>
                <w:rFonts w:ascii="仿宋" w:eastAsia="仿宋" w:hAnsi="仿宋"/>
                <w:b/>
                <w:sz w:val="32"/>
                <w:szCs w:val="32"/>
              </w:rPr>
            </w:pPr>
            <w:r>
              <w:rPr>
                <w:rFonts w:ascii="仿宋" w:eastAsia="仿宋" w:hAnsi="仿宋" w:hint="eastAsia"/>
                <w:b/>
                <w:sz w:val="32"/>
                <w:szCs w:val="32"/>
              </w:rPr>
              <w:t>第十四部分 基金资产估值</w:t>
            </w: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四、估值程序</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1、每万份基金已实现收益是按照相关法规计算的每万份基金份额的日已实现收益，精确到小数点后第4位，小数点后第5位四舍五入。本基金的收益分配是按日结转份额的， 7日年化收益率是以基金份额最近7个自然日(含节假日)的每万份基金已实现收益所折算的年收益率，精确到0.001%，百分号内小数点后第4位四舍五入。国家另有规定的，从其规定。</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基金管理人应每个工作日对基金资产估值。但基金管理人根据法律法规或本基金合同的规定暂停估值时除外。基金管理人每个工作日对基金资产估值后，将基金资产净值、每万份基金已实现收益和7日年化收益率结果发送基金托管人，经基金托管人复核无误后，由基金管理人对外公布。</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五、估值错误的处理</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基金管理人和基金托管人将采取必要、适当、合理的措施确保基金资产估值的准确性、及时性。当基金资产的计价导致每万份基金已实现收益小数点后4位或7日年化收益率百分号内小数点后3位以内发生差错时，视为估值错误。</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（2）错误偏差达到基金资产净值的0.25%时，基金管理人应当通报基金托管人并报中国证监会备案；错误偏差达到基金资产净值的0.50%时，基金管理人应当公告。</w:t>
            </w:r>
          </w:p>
          <w:p w:rsidR="00C125FC" w:rsidRDefault="00C125FC">
            <w:pPr>
              <w:spacing w:line="360" w:lineRule="auto"/>
              <w:ind w:firstLineChars="200" w:firstLine="640"/>
              <w:rPr>
                <w:rFonts w:ascii="仿宋" w:eastAsia="仿宋" w:hAnsi="仿宋"/>
                <w:bCs/>
                <w:sz w:val="32"/>
                <w:szCs w:val="32"/>
              </w:rPr>
            </w:pPr>
          </w:p>
          <w:p w:rsidR="00C125FC" w:rsidRDefault="00444087">
            <w:pPr>
              <w:rPr>
                <w:rFonts w:ascii="仿宋" w:eastAsia="仿宋" w:hAnsi="仿宋"/>
                <w:sz w:val="32"/>
                <w:szCs w:val="32"/>
              </w:rPr>
            </w:pPr>
            <w:r>
              <w:rPr>
                <w:rFonts w:ascii="仿宋" w:eastAsia="仿宋" w:hAnsi="仿宋" w:hint="eastAsia"/>
                <w:bCs/>
                <w:sz w:val="32"/>
                <w:szCs w:val="32"/>
              </w:rPr>
              <w:t>用于基金信息披露的基金资产净值、每万份基金已实现收益和7日年化收益率由基金管理人负责计算，基金托管人负责进行复核。基金管理人应于每个开放日交易结束后计算当日的基金资产净值、每万份基金已实现收益和7日年化收益率并发送给基金托管人。基金托管人复核确认后发送给基金管理人，由基金管理人按规定予以公布。</w:t>
            </w: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四、估值程序</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1、</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每万份基金已实现收益是按照相关法规计算的</w:t>
            </w:r>
            <w:r>
              <w:rPr>
                <w:rFonts w:ascii="仿宋" w:eastAsia="仿宋" w:hAnsi="仿宋" w:hint="eastAsia"/>
                <w:bCs/>
                <w:sz w:val="32"/>
                <w:szCs w:val="32"/>
                <w:u w:val="single"/>
              </w:rPr>
              <w:t>该类</w:t>
            </w:r>
            <w:r>
              <w:rPr>
                <w:rFonts w:ascii="仿宋" w:eastAsia="仿宋" w:hAnsi="仿宋" w:hint="eastAsia"/>
                <w:bCs/>
                <w:sz w:val="32"/>
                <w:szCs w:val="32"/>
              </w:rPr>
              <w:t>每万份基金份额的日已实现收益，</w:t>
            </w:r>
            <w:r>
              <w:rPr>
                <w:rFonts w:ascii="仿宋" w:eastAsia="仿宋" w:hAnsi="仿宋" w:hint="eastAsia"/>
                <w:bCs/>
                <w:sz w:val="32"/>
                <w:szCs w:val="32"/>
                <w:u w:val="single"/>
              </w:rPr>
              <w:t>均</w:t>
            </w:r>
            <w:r>
              <w:rPr>
                <w:rFonts w:ascii="仿宋" w:eastAsia="仿宋" w:hAnsi="仿宋" w:hint="eastAsia"/>
                <w:bCs/>
                <w:sz w:val="32"/>
                <w:szCs w:val="32"/>
              </w:rPr>
              <w:t>精确到小数点后第4位，小数点后第5位四舍五入。本基金的收益分配是按日结转份额的，</w:t>
            </w:r>
            <w:r>
              <w:rPr>
                <w:rFonts w:ascii="仿宋" w:eastAsia="仿宋" w:hAnsi="仿宋" w:hint="eastAsia"/>
                <w:bCs/>
                <w:sz w:val="32"/>
                <w:szCs w:val="32"/>
                <w:u w:val="single"/>
              </w:rPr>
              <w:t>各类基金份额的</w:t>
            </w:r>
            <w:r>
              <w:rPr>
                <w:rFonts w:ascii="仿宋" w:eastAsia="仿宋" w:hAnsi="仿宋" w:hint="eastAsia"/>
                <w:bCs/>
                <w:sz w:val="32"/>
                <w:szCs w:val="32"/>
              </w:rPr>
              <w:t>7日年化收益率是以</w:t>
            </w:r>
            <w:r>
              <w:rPr>
                <w:rFonts w:ascii="仿宋" w:eastAsia="仿宋" w:hAnsi="仿宋" w:hint="eastAsia"/>
                <w:bCs/>
                <w:sz w:val="32"/>
                <w:szCs w:val="32"/>
                <w:u w:val="single"/>
              </w:rPr>
              <w:t>该类</w:t>
            </w:r>
            <w:r>
              <w:rPr>
                <w:rFonts w:ascii="仿宋" w:eastAsia="仿宋" w:hAnsi="仿宋" w:hint="eastAsia"/>
                <w:bCs/>
                <w:sz w:val="32"/>
                <w:szCs w:val="32"/>
              </w:rPr>
              <w:t>基金份额最近7个自然日(含节假日)的每万份基金已实现收益所折算的年收益率，</w:t>
            </w:r>
            <w:r>
              <w:rPr>
                <w:rFonts w:ascii="仿宋" w:eastAsia="仿宋" w:hAnsi="仿宋" w:hint="eastAsia"/>
                <w:bCs/>
                <w:sz w:val="32"/>
                <w:szCs w:val="32"/>
                <w:u w:val="single"/>
              </w:rPr>
              <w:t>均</w:t>
            </w:r>
            <w:r>
              <w:rPr>
                <w:rFonts w:ascii="仿宋" w:eastAsia="仿宋" w:hAnsi="仿宋" w:hint="eastAsia"/>
                <w:bCs/>
                <w:sz w:val="32"/>
                <w:szCs w:val="32"/>
              </w:rPr>
              <w:t>精确到0.001%，百分号内小数点后第4位四舍五入。国家另有规定的，从其规定。</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2、基金管理人应每个工作日对基金资产估值。但基金管理人根据法律法规或本基金合同的规定暂停估值时除外。基金管理人每个工作日对基金资产估值后，将</w:t>
            </w:r>
            <w:r>
              <w:rPr>
                <w:rFonts w:ascii="仿宋" w:eastAsia="仿宋" w:hAnsi="仿宋" w:hint="eastAsia"/>
                <w:bCs/>
                <w:sz w:val="32"/>
                <w:szCs w:val="32"/>
                <w:u w:val="single"/>
              </w:rPr>
              <w:t>各类基金份额的</w:t>
            </w:r>
            <w:r>
              <w:rPr>
                <w:rFonts w:ascii="仿宋" w:eastAsia="仿宋" w:hAnsi="仿宋" w:hint="eastAsia"/>
                <w:bCs/>
                <w:sz w:val="32"/>
                <w:szCs w:val="32"/>
              </w:rPr>
              <w:t>基金资产净值、每万份基金已实现收益和7日年化收益率结果发送基金托管人，经基金托管人复核无误后，由基金管理人对外公布。</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五、估值错误的处理</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基金管理人和基金托管人将采取必要、适当、合理的措施确保基金资产估值的准确性、及时性。当基金资产的计价导致</w:t>
            </w:r>
            <w:r>
              <w:rPr>
                <w:rFonts w:ascii="仿宋" w:eastAsia="仿宋" w:hAnsi="仿宋" w:hint="eastAsia"/>
                <w:bCs/>
                <w:sz w:val="32"/>
                <w:szCs w:val="32"/>
                <w:u w:val="single"/>
              </w:rPr>
              <w:t>任一类基金份额的</w:t>
            </w:r>
            <w:r>
              <w:rPr>
                <w:rFonts w:ascii="仿宋" w:eastAsia="仿宋" w:hAnsi="仿宋" w:hint="eastAsia"/>
                <w:bCs/>
                <w:sz w:val="32"/>
                <w:szCs w:val="32"/>
              </w:rPr>
              <w:t>每万份基金已实现收益小数点后4位或7日年化收益率百分号内小数点后3位以内发生差错时，视为估值错误。</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（2）错误偏差达到</w:t>
            </w:r>
            <w:r>
              <w:rPr>
                <w:rFonts w:ascii="仿宋" w:eastAsia="仿宋" w:hAnsi="仿宋" w:hint="eastAsia"/>
                <w:bCs/>
                <w:sz w:val="32"/>
                <w:szCs w:val="32"/>
                <w:u w:val="single"/>
              </w:rPr>
              <w:t>该类</w:t>
            </w:r>
            <w:r>
              <w:rPr>
                <w:rFonts w:ascii="仿宋" w:eastAsia="仿宋" w:hAnsi="仿宋" w:hint="eastAsia"/>
                <w:bCs/>
                <w:sz w:val="32"/>
                <w:szCs w:val="32"/>
              </w:rPr>
              <w:t>基金资产净值的0.25%时，基金管理人应当通报基金托管人并报中国证监会备案；错误偏差达到</w:t>
            </w:r>
            <w:r>
              <w:rPr>
                <w:rFonts w:ascii="仿宋" w:eastAsia="仿宋" w:hAnsi="仿宋" w:hint="eastAsia"/>
                <w:bCs/>
                <w:sz w:val="32"/>
                <w:szCs w:val="32"/>
                <w:u w:val="single"/>
              </w:rPr>
              <w:t>该类</w:t>
            </w:r>
            <w:r>
              <w:rPr>
                <w:rFonts w:ascii="仿宋" w:eastAsia="仿宋" w:hAnsi="仿宋" w:hint="eastAsia"/>
                <w:bCs/>
                <w:sz w:val="32"/>
                <w:szCs w:val="32"/>
              </w:rPr>
              <w:t>基金资产净值的0.50%时，基金管理人应当公告。</w:t>
            </w:r>
          </w:p>
          <w:p w:rsidR="00C125FC" w:rsidRDefault="00C125FC">
            <w:pPr>
              <w:spacing w:line="360" w:lineRule="auto"/>
              <w:ind w:firstLineChars="200" w:firstLine="640"/>
              <w:rPr>
                <w:rFonts w:ascii="仿宋" w:eastAsia="仿宋" w:hAnsi="仿宋"/>
                <w:bCs/>
                <w:sz w:val="32"/>
                <w:szCs w:val="32"/>
              </w:rPr>
            </w:pPr>
          </w:p>
          <w:p w:rsidR="00C125FC" w:rsidRDefault="00444087">
            <w:pPr>
              <w:rPr>
                <w:rFonts w:ascii="仿宋" w:eastAsia="仿宋" w:hAnsi="仿宋"/>
                <w:sz w:val="32"/>
                <w:szCs w:val="32"/>
              </w:rPr>
            </w:pPr>
            <w:r>
              <w:rPr>
                <w:rFonts w:ascii="仿宋" w:eastAsia="仿宋" w:hAnsi="仿宋" w:hint="eastAsia"/>
                <w:bCs/>
                <w:sz w:val="32"/>
                <w:szCs w:val="32"/>
              </w:rPr>
              <w:t>用于基金信息披露的基金资产净值、</w:t>
            </w:r>
            <w:r>
              <w:rPr>
                <w:rFonts w:ascii="仿宋" w:eastAsia="仿宋" w:hAnsi="仿宋" w:cs="宋体"/>
                <w:sz w:val="32"/>
                <w:szCs w:val="32"/>
                <w:u w:val="single"/>
              </w:rPr>
              <w:t>各类基金份额的</w:t>
            </w:r>
            <w:r>
              <w:rPr>
                <w:rFonts w:ascii="仿宋" w:eastAsia="仿宋" w:hAnsi="仿宋" w:hint="eastAsia"/>
                <w:bCs/>
                <w:sz w:val="32"/>
                <w:szCs w:val="32"/>
              </w:rPr>
              <w:t>每万份基金已实现收益和7日年化收益率由基金管理人负责计算，基金托管人负责进行复核。基金管理人应于每个开放日交易结束后计算当日的基金资产净值、</w:t>
            </w:r>
            <w:r>
              <w:rPr>
                <w:rFonts w:ascii="仿宋" w:eastAsia="仿宋" w:hAnsi="仿宋"/>
                <w:bCs/>
                <w:sz w:val="32"/>
                <w:szCs w:val="32"/>
                <w:u w:val="single"/>
              </w:rPr>
              <w:t>各类基金份额的</w:t>
            </w:r>
            <w:r>
              <w:rPr>
                <w:rFonts w:ascii="仿宋" w:eastAsia="仿宋" w:hAnsi="仿宋" w:hint="eastAsia"/>
                <w:bCs/>
                <w:sz w:val="32"/>
                <w:szCs w:val="32"/>
              </w:rPr>
              <w:t>每万份基金已实现收益和7日年化收益率并发送给基金托管人。基金托管人复核确认后发送给基金管理人，由基金管理人按规定予以公布。</w:t>
            </w:r>
          </w:p>
        </w:tc>
      </w:tr>
      <w:tr w:rsidR="00C125FC">
        <w:tc>
          <w:tcPr>
            <w:tcW w:w="1648" w:type="dxa"/>
          </w:tcPr>
          <w:p w:rsidR="00C125FC" w:rsidRDefault="00444087">
            <w:pPr>
              <w:rPr>
                <w:rFonts w:ascii="仿宋" w:eastAsia="仿宋" w:hAnsi="仿宋"/>
                <w:b/>
                <w:bCs/>
                <w:sz w:val="32"/>
                <w:szCs w:val="32"/>
              </w:rPr>
            </w:pPr>
            <w:bookmarkStart w:id="7" w:name="_Toc525198087"/>
            <w:bookmarkStart w:id="8" w:name="_Toc497407402"/>
            <w:r>
              <w:rPr>
                <w:rFonts w:ascii="仿宋" w:eastAsia="仿宋" w:hAnsi="仿宋" w:hint="eastAsia"/>
                <w:b/>
                <w:bCs/>
                <w:sz w:val="32"/>
                <w:szCs w:val="32"/>
              </w:rPr>
              <w:t>第十五部分 基金费用与税收</w:t>
            </w:r>
            <w:bookmarkEnd w:id="7"/>
            <w:bookmarkEnd w:id="8"/>
          </w:p>
          <w:p w:rsidR="00C125FC" w:rsidRDefault="00C125FC">
            <w:pPr>
              <w:rPr>
                <w:rFonts w:ascii="仿宋" w:eastAsia="仿宋" w:hAnsi="仿宋"/>
                <w:b/>
                <w:sz w:val="32"/>
                <w:szCs w:val="32"/>
              </w:rPr>
            </w:pPr>
          </w:p>
        </w:tc>
        <w:tc>
          <w:tcPr>
            <w:tcW w:w="6150" w:type="dxa"/>
          </w:tcPr>
          <w:p w:rsidR="00C125FC" w:rsidRDefault="00444087">
            <w:pPr>
              <w:rPr>
                <w:rFonts w:ascii="仿宋" w:eastAsia="仿宋" w:hAnsi="仿宋"/>
                <w:sz w:val="32"/>
                <w:szCs w:val="32"/>
              </w:rPr>
            </w:pPr>
            <w:r>
              <w:rPr>
                <w:rFonts w:ascii="仿宋" w:eastAsia="仿宋" w:hAnsi="仿宋" w:hint="eastAsia"/>
                <w:sz w:val="32"/>
                <w:szCs w:val="32"/>
              </w:rPr>
              <w:t>一、基金费用的种类</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3、</w:t>
            </w:r>
            <w:r>
              <w:rPr>
                <w:rFonts w:ascii="仿宋" w:eastAsia="仿宋" w:hAnsi="仿宋"/>
                <w:sz w:val="32"/>
                <w:szCs w:val="32"/>
              </w:rPr>
              <w:t>销售服务费</w:t>
            </w:r>
            <w:r>
              <w:rPr>
                <w:rFonts w:ascii="仿宋" w:eastAsia="仿宋" w:hAnsi="仿宋"/>
                <w:bCs/>
                <w:sz w:val="32"/>
                <w:szCs w:val="32"/>
              </w:rPr>
              <w:t>；</w:t>
            </w:r>
          </w:p>
          <w:p w:rsidR="00C125FC" w:rsidRDefault="00C125FC">
            <w:pPr>
              <w:spacing w:line="360" w:lineRule="auto"/>
              <w:ind w:firstLineChars="200" w:firstLine="640"/>
              <w:rPr>
                <w:rFonts w:ascii="仿宋" w:eastAsia="仿宋" w:hAnsi="仿宋"/>
                <w:bCs/>
                <w:sz w:val="32"/>
                <w:szCs w:val="32"/>
              </w:rPr>
            </w:pPr>
          </w:p>
          <w:p w:rsidR="00C125FC" w:rsidRPr="00444087" w:rsidRDefault="00444087">
            <w:pPr>
              <w:spacing w:line="360" w:lineRule="auto"/>
              <w:ind w:firstLineChars="200" w:firstLine="640"/>
              <w:rPr>
                <w:rFonts w:ascii="仿宋" w:eastAsia="仿宋" w:hAnsi="仿宋"/>
                <w:bCs/>
                <w:sz w:val="32"/>
                <w:szCs w:val="32"/>
              </w:rPr>
            </w:pPr>
            <w:r w:rsidRPr="00444087">
              <w:rPr>
                <w:rFonts w:ascii="仿宋" w:eastAsia="仿宋" w:hAnsi="仿宋" w:hint="eastAsia"/>
                <w:bCs/>
                <w:sz w:val="32"/>
                <w:szCs w:val="32"/>
              </w:rPr>
              <w:t>本基金的销售服务费</w:t>
            </w:r>
            <w:r w:rsidRPr="00444087">
              <w:rPr>
                <w:rFonts w:ascii="仿宋" w:eastAsia="仿宋" w:hAnsi="仿宋" w:hint="eastAsia"/>
                <w:bCs/>
                <w:strike/>
                <w:sz w:val="32"/>
                <w:szCs w:val="32"/>
              </w:rPr>
              <w:t>按前一日基金资产净值的</w:t>
            </w:r>
            <w:r w:rsidRPr="00444087">
              <w:rPr>
                <w:rFonts w:ascii="仿宋" w:eastAsia="仿宋" w:hAnsi="仿宋" w:hint="eastAsia"/>
                <w:bCs/>
                <w:sz w:val="32"/>
                <w:szCs w:val="32"/>
              </w:rPr>
              <w:t>0.25%</w:t>
            </w:r>
            <w:r w:rsidRPr="00444087">
              <w:rPr>
                <w:rFonts w:ascii="仿宋" w:eastAsia="仿宋" w:hAnsi="仿宋" w:hint="eastAsia"/>
                <w:bCs/>
                <w:strike/>
                <w:sz w:val="32"/>
                <w:szCs w:val="32"/>
              </w:rPr>
              <w:t>年费率计提</w:t>
            </w:r>
            <w:r w:rsidRPr="00444087">
              <w:rPr>
                <w:rFonts w:ascii="仿宋" w:eastAsia="仿宋" w:hAnsi="仿宋" w:hint="eastAsia"/>
                <w:bCs/>
                <w:sz w:val="32"/>
                <w:szCs w:val="32"/>
              </w:rPr>
              <w:t>。计算方法如下：</w:t>
            </w:r>
          </w:p>
          <w:p w:rsidR="00C125FC" w:rsidRPr="00444087" w:rsidRDefault="00444087">
            <w:pPr>
              <w:spacing w:line="360" w:lineRule="auto"/>
              <w:ind w:firstLineChars="200" w:firstLine="640"/>
              <w:rPr>
                <w:rFonts w:ascii="仿宋" w:eastAsia="仿宋" w:hAnsi="仿宋"/>
                <w:bCs/>
                <w:sz w:val="32"/>
                <w:szCs w:val="32"/>
              </w:rPr>
            </w:pPr>
            <w:r w:rsidRPr="00444087">
              <w:rPr>
                <w:rFonts w:ascii="仿宋" w:eastAsia="仿宋" w:hAnsi="仿宋" w:hint="eastAsia"/>
                <w:bCs/>
                <w:sz w:val="32"/>
                <w:szCs w:val="32"/>
              </w:rPr>
              <w:t>H＝E×</w:t>
            </w:r>
            <w:r w:rsidRPr="00444087">
              <w:rPr>
                <w:rFonts w:ascii="仿宋" w:eastAsia="仿宋" w:hAnsi="仿宋"/>
                <w:bCs/>
                <w:strike/>
                <w:sz w:val="32"/>
                <w:szCs w:val="32"/>
              </w:rPr>
              <w:t>0.25%</w:t>
            </w:r>
            <w:r w:rsidRPr="00444087">
              <w:rPr>
                <w:rFonts w:ascii="仿宋" w:eastAsia="仿宋" w:hAnsi="仿宋" w:hint="eastAsia"/>
                <w:bCs/>
                <w:sz w:val="32"/>
                <w:szCs w:val="32"/>
              </w:rPr>
              <w:t>÷当年天数</w:t>
            </w:r>
          </w:p>
          <w:p w:rsidR="00C125FC" w:rsidRPr="00444087" w:rsidRDefault="00444087">
            <w:pPr>
              <w:spacing w:line="360" w:lineRule="auto"/>
              <w:ind w:firstLineChars="200" w:firstLine="640"/>
              <w:rPr>
                <w:rFonts w:ascii="仿宋" w:eastAsia="仿宋" w:hAnsi="仿宋"/>
                <w:bCs/>
                <w:sz w:val="32"/>
                <w:szCs w:val="32"/>
              </w:rPr>
            </w:pPr>
            <w:r w:rsidRPr="00444087">
              <w:rPr>
                <w:rFonts w:ascii="仿宋" w:eastAsia="仿宋" w:hAnsi="仿宋"/>
                <w:bCs/>
                <w:sz w:val="32"/>
                <w:szCs w:val="32"/>
              </w:rPr>
              <w:t xml:space="preserve">H </w:t>
            </w:r>
            <w:r w:rsidRPr="00444087">
              <w:rPr>
                <w:rFonts w:ascii="仿宋" w:eastAsia="仿宋" w:hAnsi="仿宋" w:hint="eastAsia"/>
                <w:bCs/>
                <w:sz w:val="32"/>
                <w:szCs w:val="32"/>
              </w:rPr>
              <w:t>为每日应计提的销售服务费</w:t>
            </w:r>
          </w:p>
          <w:p w:rsidR="00C125FC" w:rsidRPr="00444087" w:rsidRDefault="00444087">
            <w:pPr>
              <w:spacing w:line="360" w:lineRule="auto"/>
              <w:ind w:firstLineChars="200" w:firstLine="640"/>
              <w:rPr>
                <w:rFonts w:ascii="仿宋" w:eastAsia="仿宋" w:hAnsi="仿宋"/>
                <w:bCs/>
                <w:sz w:val="32"/>
                <w:szCs w:val="32"/>
              </w:rPr>
            </w:pPr>
            <w:r w:rsidRPr="00444087">
              <w:rPr>
                <w:rFonts w:ascii="仿宋" w:eastAsia="仿宋" w:hAnsi="仿宋"/>
                <w:bCs/>
                <w:sz w:val="32"/>
                <w:szCs w:val="32"/>
              </w:rPr>
              <w:t xml:space="preserve">E </w:t>
            </w:r>
            <w:r w:rsidRPr="00444087">
              <w:rPr>
                <w:rFonts w:ascii="仿宋" w:eastAsia="仿宋" w:hAnsi="仿宋" w:hint="eastAsia"/>
                <w:bCs/>
                <w:sz w:val="32"/>
                <w:szCs w:val="32"/>
              </w:rPr>
              <w:t>为前一日基金资产净值</w:t>
            </w:r>
          </w:p>
          <w:p w:rsidR="00C125FC" w:rsidRDefault="00C125FC">
            <w:pPr>
              <w:spacing w:line="360" w:lineRule="auto"/>
              <w:ind w:firstLineChars="200" w:firstLine="640"/>
              <w:rPr>
                <w:rFonts w:ascii="仿宋" w:eastAsia="仿宋" w:hAnsi="仿宋"/>
                <w:bCs/>
                <w:sz w:val="32"/>
                <w:szCs w:val="32"/>
              </w:rPr>
            </w:pPr>
          </w:p>
          <w:p w:rsidR="00C125FC" w:rsidRDefault="00C125FC" w:rsidP="00444087">
            <w:pPr>
              <w:spacing w:line="360" w:lineRule="auto"/>
              <w:ind w:firstLineChars="200" w:firstLine="640"/>
              <w:rPr>
                <w:rFonts w:ascii="仿宋" w:eastAsia="仿宋" w:hAnsi="仿宋"/>
                <w:sz w:val="32"/>
                <w:szCs w:val="32"/>
              </w:rPr>
            </w:pPr>
          </w:p>
        </w:tc>
        <w:tc>
          <w:tcPr>
            <w:tcW w:w="6150" w:type="dxa"/>
          </w:tcPr>
          <w:p w:rsidR="00C125FC" w:rsidRDefault="00444087">
            <w:pPr>
              <w:pStyle w:val="ac"/>
              <w:numPr>
                <w:ilvl w:val="0"/>
                <w:numId w:val="1"/>
              </w:numPr>
              <w:ind w:firstLineChars="0"/>
              <w:rPr>
                <w:rFonts w:ascii="仿宋" w:eastAsia="仿宋" w:hAnsi="仿宋"/>
                <w:sz w:val="32"/>
                <w:szCs w:val="32"/>
              </w:rPr>
            </w:pPr>
            <w:r>
              <w:rPr>
                <w:rFonts w:ascii="仿宋" w:eastAsia="仿宋" w:hAnsi="仿宋" w:hint="eastAsia"/>
                <w:sz w:val="32"/>
                <w:szCs w:val="32"/>
              </w:rPr>
              <w:t>基金费用的种类</w:t>
            </w:r>
          </w:p>
          <w:p w:rsidR="00C125FC" w:rsidRDefault="00444087">
            <w:pPr>
              <w:spacing w:line="360" w:lineRule="auto"/>
              <w:rPr>
                <w:rFonts w:ascii="仿宋" w:eastAsia="仿宋" w:hAnsi="仿宋"/>
                <w:bCs/>
                <w:sz w:val="32"/>
                <w:szCs w:val="32"/>
              </w:rPr>
            </w:pPr>
            <w:r>
              <w:rPr>
                <w:rFonts w:ascii="仿宋" w:eastAsia="仿宋" w:hAnsi="仿宋" w:hint="eastAsia"/>
                <w:bCs/>
                <w:sz w:val="32"/>
                <w:szCs w:val="32"/>
              </w:rPr>
              <w:t>3、</w:t>
            </w:r>
            <w:r w:rsidRPr="00444087">
              <w:rPr>
                <w:rFonts w:ascii="仿宋" w:eastAsia="仿宋" w:hAnsi="仿宋" w:hint="eastAsia"/>
                <w:bCs/>
                <w:sz w:val="32"/>
                <w:szCs w:val="32"/>
                <w:u w:val="single"/>
              </w:rPr>
              <w:t>基金</w:t>
            </w:r>
            <w:r>
              <w:rPr>
                <w:rFonts w:ascii="仿宋" w:eastAsia="仿宋" w:hAnsi="仿宋" w:hint="eastAsia"/>
                <w:bCs/>
                <w:sz w:val="32"/>
                <w:szCs w:val="32"/>
                <w:u w:val="single"/>
              </w:rPr>
              <w:t>各类份额的</w:t>
            </w:r>
            <w:r>
              <w:rPr>
                <w:rFonts w:ascii="仿宋" w:eastAsia="仿宋" w:hAnsi="仿宋"/>
                <w:sz w:val="32"/>
                <w:szCs w:val="32"/>
              </w:rPr>
              <w:t>销售服务费</w:t>
            </w:r>
            <w:r>
              <w:rPr>
                <w:rFonts w:ascii="仿宋" w:eastAsia="仿宋" w:hAnsi="仿宋"/>
                <w:bCs/>
                <w:sz w:val="32"/>
                <w:szCs w:val="32"/>
              </w:rPr>
              <w:t>；</w:t>
            </w:r>
          </w:p>
          <w:p w:rsidR="00C125FC" w:rsidRDefault="00C125FC">
            <w:pPr>
              <w:spacing w:line="360" w:lineRule="auto"/>
              <w:rPr>
                <w:rFonts w:ascii="仿宋" w:eastAsia="仿宋" w:hAnsi="仿宋"/>
                <w:bCs/>
                <w:sz w:val="32"/>
                <w:szCs w:val="32"/>
              </w:rPr>
            </w:pP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本基金</w:t>
            </w:r>
            <w:r>
              <w:rPr>
                <w:rFonts w:ascii="仿宋" w:eastAsia="仿宋" w:hAnsi="仿宋" w:hint="eastAsia"/>
                <w:bCs/>
                <w:sz w:val="32"/>
                <w:szCs w:val="32"/>
                <w:u w:val="single"/>
              </w:rPr>
              <w:t>A类基金份额的年</w:t>
            </w:r>
            <w:r>
              <w:rPr>
                <w:rFonts w:ascii="仿宋" w:eastAsia="仿宋" w:hAnsi="仿宋" w:hint="eastAsia"/>
                <w:bCs/>
                <w:sz w:val="32"/>
                <w:szCs w:val="32"/>
              </w:rPr>
              <w:t>销售服务费率为0.25%，</w:t>
            </w:r>
            <w:r>
              <w:rPr>
                <w:rFonts w:ascii="仿宋" w:eastAsia="仿宋" w:hAnsi="仿宋" w:hint="eastAsia"/>
                <w:bCs/>
                <w:sz w:val="32"/>
                <w:szCs w:val="32"/>
                <w:u w:val="single"/>
              </w:rPr>
              <w:t>B</w:t>
            </w:r>
            <w:r>
              <w:rPr>
                <w:rFonts w:ascii="仿宋" w:eastAsia="仿宋" w:hAnsi="仿宋"/>
                <w:bCs/>
                <w:sz w:val="32"/>
                <w:szCs w:val="32"/>
                <w:u w:val="single"/>
              </w:rPr>
              <w:t>类基金份额的年销售服务费率为</w:t>
            </w:r>
            <w:r>
              <w:rPr>
                <w:rFonts w:ascii="仿宋" w:eastAsia="仿宋" w:hAnsi="仿宋" w:hint="eastAsia"/>
                <w:bCs/>
                <w:sz w:val="32"/>
                <w:szCs w:val="32"/>
                <w:u w:val="single"/>
              </w:rPr>
              <w:t>0</w:t>
            </w:r>
            <w:r>
              <w:rPr>
                <w:rFonts w:ascii="仿宋" w:eastAsia="仿宋" w:hAnsi="仿宋"/>
                <w:bCs/>
                <w:sz w:val="32"/>
                <w:szCs w:val="32"/>
                <w:u w:val="single"/>
              </w:rPr>
              <w:t>.01%。</w:t>
            </w:r>
            <w:r>
              <w:rPr>
                <w:rFonts w:ascii="仿宋" w:eastAsia="仿宋" w:hAnsi="仿宋" w:hint="eastAsia"/>
                <w:bCs/>
                <w:sz w:val="32"/>
                <w:szCs w:val="32"/>
                <w:u w:val="single"/>
              </w:rPr>
              <w:t>各类份额的销售服费</w:t>
            </w:r>
            <w:r>
              <w:rPr>
                <w:rFonts w:ascii="仿宋" w:eastAsia="仿宋" w:hAnsi="仿宋"/>
                <w:bCs/>
                <w:sz w:val="32"/>
                <w:szCs w:val="32"/>
                <w:u w:val="single"/>
              </w:rPr>
              <w:t>计算</w:t>
            </w:r>
            <w:r>
              <w:rPr>
                <w:rFonts w:ascii="仿宋" w:eastAsia="仿宋" w:hAnsi="仿宋" w:hint="eastAsia"/>
                <w:bCs/>
                <w:sz w:val="32"/>
                <w:szCs w:val="32"/>
                <w:u w:val="single"/>
              </w:rPr>
              <w:t>公式相同，</w:t>
            </w:r>
            <w:r>
              <w:rPr>
                <w:rFonts w:ascii="仿宋" w:eastAsia="仿宋" w:hAnsi="仿宋" w:hint="eastAsia"/>
                <w:bCs/>
                <w:sz w:val="32"/>
                <w:szCs w:val="32"/>
              </w:rPr>
              <w:t>计算方法如下：</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H＝E×</w:t>
            </w:r>
            <w:r>
              <w:rPr>
                <w:rFonts w:ascii="仿宋" w:eastAsia="仿宋" w:hAnsi="仿宋" w:hint="eastAsia"/>
                <w:bCs/>
                <w:sz w:val="32"/>
                <w:szCs w:val="32"/>
                <w:u w:val="single"/>
              </w:rPr>
              <w:t>该类基金份额的年销售服务费率</w:t>
            </w:r>
            <w:r>
              <w:rPr>
                <w:rFonts w:ascii="仿宋" w:eastAsia="仿宋" w:hAnsi="仿宋" w:hint="eastAsia"/>
                <w:bCs/>
                <w:sz w:val="32"/>
                <w:szCs w:val="32"/>
              </w:rPr>
              <w:t>÷当年天数</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H 为每日</w:t>
            </w:r>
            <w:r>
              <w:rPr>
                <w:rFonts w:ascii="仿宋" w:eastAsia="仿宋" w:hAnsi="仿宋" w:hint="eastAsia"/>
                <w:bCs/>
                <w:sz w:val="32"/>
                <w:szCs w:val="32"/>
                <w:u w:val="single"/>
              </w:rPr>
              <w:t>该类份额</w:t>
            </w:r>
            <w:r>
              <w:rPr>
                <w:rFonts w:ascii="仿宋" w:eastAsia="仿宋" w:hAnsi="仿宋" w:hint="eastAsia"/>
                <w:bCs/>
                <w:sz w:val="32"/>
                <w:szCs w:val="32"/>
              </w:rPr>
              <w:t>应计提的销售服务费</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E 为前一日</w:t>
            </w:r>
            <w:r>
              <w:rPr>
                <w:rFonts w:ascii="仿宋" w:eastAsia="仿宋" w:hAnsi="仿宋" w:hint="eastAsia"/>
                <w:bCs/>
                <w:sz w:val="32"/>
                <w:szCs w:val="32"/>
                <w:u w:val="single"/>
              </w:rPr>
              <w:t>该类份额</w:t>
            </w:r>
            <w:r>
              <w:rPr>
                <w:rFonts w:ascii="仿宋" w:eastAsia="仿宋" w:hAnsi="仿宋" w:hint="eastAsia"/>
                <w:bCs/>
                <w:sz w:val="32"/>
                <w:szCs w:val="32"/>
              </w:rPr>
              <w:t>的基金资产净值</w:t>
            </w:r>
          </w:p>
          <w:p w:rsidR="00C125FC" w:rsidRDefault="00C125FC">
            <w:pPr>
              <w:spacing w:line="360" w:lineRule="auto"/>
              <w:rPr>
                <w:rFonts w:ascii="仿宋" w:eastAsia="仿宋" w:hAnsi="仿宋"/>
                <w:bCs/>
                <w:sz w:val="32"/>
                <w:szCs w:val="32"/>
              </w:rPr>
            </w:pPr>
          </w:p>
          <w:p w:rsidR="00C125FC" w:rsidRDefault="00C125FC">
            <w:pPr>
              <w:spacing w:line="360" w:lineRule="auto"/>
              <w:rPr>
                <w:rFonts w:ascii="仿宋" w:eastAsia="仿宋" w:hAnsi="仿宋"/>
                <w:bCs/>
                <w:sz w:val="32"/>
                <w:szCs w:val="32"/>
              </w:rPr>
            </w:pPr>
          </w:p>
          <w:p w:rsidR="00C125FC" w:rsidRDefault="00C125FC">
            <w:pPr>
              <w:rPr>
                <w:rFonts w:ascii="仿宋" w:eastAsia="仿宋" w:hAnsi="仿宋"/>
                <w:sz w:val="32"/>
                <w:szCs w:val="32"/>
              </w:rPr>
            </w:pPr>
          </w:p>
        </w:tc>
      </w:tr>
      <w:tr w:rsidR="00C125FC">
        <w:tc>
          <w:tcPr>
            <w:tcW w:w="1648" w:type="dxa"/>
          </w:tcPr>
          <w:p w:rsidR="00C125FC" w:rsidRDefault="00444087">
            <w:pPr>
              <w:rPr>
                <w:rFonts w:ascii="仿宋" w:eastAsia="仿宋" w:hAnsi="仿宋"/>
                <w:b/>
                <w:bCs/>
                <w:sz w:val="32"/>
                <w:szCs w:val="32"/>
              </w:rPr>
            </w:pPr>
            <w:bookmarkStart w:id="9" w:name="_Toc525198088"/>
            <w:bookmarkStart w:id="10" w:name="_Toc497407403"/>
            <w:r>
              <w:rPr>
                <w:rFonts w:ascii="仿宋" w:eastAsia="仿宋" w:hAnsi="仿宋" w:hint="eastAsia"/>
                <w:b/>
                <w:bCs/>
                <w:sz w:val="32"/>
                <w:szCs w:val="32"/>
              </w:rPr>
              <w:t>第十六部分 基金的收益与分配</w:t>
            </w:r>
            <w:bookmarkEnd w:id="9"/>
            <w:bookmarkEnd w:id="10"/>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二、基金收益分配原则</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1、本基金每份基金份额享有同等分配权；</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2、本基金收益分配方式为红利再投资，免收再投资的费用；</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3、“每日分配、按日支付”。本基金根据每日基金收益情况，以每万份基金已实现收益为基准，为投资人每日分别计算当日收益并分配，每日支付。投资人当日收益分配的计算保留到小数点后2位，小数点后第3位按去尾原则处理，因去尾形成的余额进行再次分配，直到分完为止；</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4、本基金根据每日收益情况，将当日收益全部分配，若当日已实现收益大于零时，为投资人记正收益；若当日已实现收益小于零时，为投资人记负收益；若当日已实现收益等于零时，当日投资人不记收益；</w:t>
            </w:r>
          </w:p>
          <w:p w:rsidR="00C125FC" w:rsidRDefault="00444087">
            <w:pPr>
              <w:rPr>
                <w:rFonts w:ascii="仿宋" w:eastAsia="仿宋" w:hAnsi="仿宋"/>
                <w:bCs/>
                <w:sz w:val="32"/>
                <w:szCs w:val="32"/>
              </w:rPr>
            </w:pPr>
            <w:r>
              <w:rPr>
                <w:rFonts w:ascii="仿宋" w:eastAsia="仿宋" w:hAnsi="仿宋" w:hint="eastAsia"/>
                <w:bCs/>
                <w:sz w:val="32"/>
                <w:szCs w:val="32"/>
              </w:rPr>
              <w:t>5、本基金每日进行收益计算并分配时，每日收益支付方式只采用红利再投资(即红利转基金份额)方式，</w:t>
            </w:r>
          </w:p>
          <w:p w:rsidR="00C125FC" w:rsidRDefault="00C125FC">
            <w:pPr>
              <w:rPr>
                <w:rFonts w:ascii="仿宋" w:eastAsia="仿宋" w:hAnsi="仿宋"/>
                <w:bCs/>
                <w:sz w:val="32"/>
                <w:szCs w:val="32"/>
              </w:rPr>
            </w:pP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四、</w:t>
            </w:r>
            <w:r>
              <w:rPr>
                <w:rFonts w:ascii="仿宋" w:eastAsia="仿宋" w:hAnsi="仿宋" w:hint="eastAsia"/>
                <w:bCs/>
                <w:sz w:val="32"/>
                <w:szCs w:val="32"/>
              </w:rPr>
              <w:t>收益分配的时间和程序</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本基金每日进行收益分配。每个开放日公告前一个开放日的每万份基金已实现收益和7日年化收益率。若遇法定节假日，应于节假日结束后第二个自然日，披露节假日期间的每万份基金已实现收益和节假日最后一日的7日年化收益率，以及节假日后首个开放日的每万份基金已实现收益和7日年化收益率。经中国证监会同意，可以适当延迟计算或公告。法律法规另有规定的，从其规定。</w:t>
            </w:r>
          </w:p>
          <w:p w:rsidR="00C125FC" w:rsidRDefault="00444087">
            <w:pPr>
              <w:spacing w:line="360" w:lineRule="auto"/>
              <w:ind w:firstLineChars="200" w:firstLine="640"/>
              <w:jc w:val="left"/>
              <w:rPr>
                <w:rFonts w:ascii="仿宋" w:eastAsia="仿宋" w:hAnsi="仿宋"/>
                <w:bCs/>
                <w:sz w:val="32"/>
                <w:szCs w:val="32"/>
              </w:rPr>
            </w:pPr>
            <w:r>
              <w:rPr>
                <w:rFonts w:ascii="仿宋" w:eastAsia="仿宋" w:hAnsi="仿宋" w:hint="eastAsia"/>
                <w:bCs/>
                <w:sz w:val="32"/>
                <w:szCs w:val="32"/>
              </w:rPr>
              <w:t>本基金每日例行对当日实现的收益进行收益结转(如遇节假日顺延)，每日例行的收益结转不再另行公告。</w:t>
            </w:r>
          </w:p>
          <w:p w:rsidR="00C125FC" w:rsidRDefault="00444087">
            <w:pPr>
              <w:spacing w:line="360" w:lineRule="auto"/>
              <w:ind w:firstLineChars="200" w:firstLine="640"/>
              <w:jc w:val="left"/>
              <w:rPr>
                <w:rFonts w:ascii="仿宋" w:eastAsia="仿宋" w:hAnsi="仿宋"/>
                <w:bCs/>
                <w:sz w:val="32"/>
                <w:szCs w:val="32"/>
              </w:rPr>
            </w:pPr>
            <w:r>
              <w:rPr>
                <w:rFonts w:ascii="仿宋" w:eastAsia="仿宋" w:hAnsi="仿宋" w:hint="eastAsia"/>
                <w:bCs/>
                <w:sz w:val="32"/>
                <w:szCs w:val="32"/>
              </w:rPr>
              <w:t>五</w:t>
            </w:r>
            <w:r>
              <w:rPr>
                <w:rFonts w:ascii="仿宋" w:eastAsia="仿宋" w:hAnsi="仿宋"/>
                <w:bCs/>
                <w:sz w:val="32"/>
                <w:szCs w:val="32"/>
              </w:rPr>
              <w:t>、</w:t>
            </w:r>
            <w:r>
              <w:rPr>
                <w:rFonts w:ascii="仿宋" w:eastAsia="仿宋" w:hAnsi="仿宋" w:hint="eastAsia"/>
                <w:bCs/>
                <w:sz w:val="32"/>
                <w:szCs w:val="32"/>
              </w:rPr>
              <w:t>本基金每万份基金已实现收益及7日年化收益率的计算见本基金合同第十八部分。</w:t>
            </w:r>
          </w:p>
          <w:p w:rsidR="00C125FC" w:rsidRDefault="00C125FC">
            <w:pPr>
              <w:rPr>
                <w:rFonts w:ascii="仿宋" w:eastAsia="仿宋" w:hAnsi="仿宋"/>
                <w:sz w:val="32"/>
                <w:szCs w:val="32"/>
              </w:rPr>
            </w:pP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二、基金收益分配原则</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1、本基金</w:t>
            </w:r>
            <w:r>
              <w:rPr>
                <w:rFonts w:ascii="仿宋" w:eastAsia="仿宋" w:hAnsi="仿宋" w:hint="eastAsia"/>
                <w:bCs/>
                <w:sz w:val="32"/>
                <w:szCs w:val="32"/>
                <w:u w:val="single"/>
              </w:rPr>
              <w:t>的同一类别的</w:t>
            </w:r>
            <w:r>
              <w:rPr>
                <w:rFonts w:ascii="仿宋" w:eastAsia="仿宋" w:hAnsi="仿宋" w:hint="eastAsia"/>
                <w:bCs/>
                <w:sz w:val="32"/>
                <w:szCs w:val="32"/>
              </w:rPr>
              <w:t>每份基金份额享有同等分配权；</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2、本基金收益分配方式为红利再投资，免收再投资的费用；</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3、“每日分配、按日支付”。本基金根据</w:t>
            </w:r>
            <w:r>
              <w:rPr>
                <w:rFonts w:ascii="仿宋" w:eastAsia="仿宋" w:hAnsi="仿宋" w:hint="eastAsia"/>
                <w:bCs/>
                <w:sz w:val="32"/>
                <w:szCs w:val="32"/>
                <w:u w:val="single"/>
              </w:rPr>
              <w:t>各类基金份额的</w:t>
            </w:r>
            <w:r>
              <w:rPr>
                <w:rFonts w:ascii="仿宋" w:eastAsia="仿宋" w:hAnsi="仿宋" w:hint="eastAsia"/>
                <w:bCs/>
                <w:sz w:val="32"/>
                <w:szCs w:val="32"/>
              </w:rPr>
              <w:t>每日基金收益情况，以每万份基金已实现收益为基准，为</w:t>
            </w:r>
            <w:r>
              <w:rPr>
                <w:rFonts w:ascii="仿宋" w:eastAsia="仿宋" w:hAnsi="仿宋" w:hint="eastAsia"/>
                <w:bCs/>
                <w:sz w:val="32"/>
                <w:szCs w:val="32"/>
                <w:u w:val="single"/>
              </w:rPr>
              <w:t>各类基金份额的</w:t>
            </w:r>
            <w:r>
              <w:rPr>
                <w:rFonts w:ascii="仿宋" w:eastAsia="仿宋" w:hAnsi="仿宋" w:hint="eastAsia"/>
                <w:bCs/>
                <w:sz w:val="32"/>
                <w:szCs w:val="32"/>
              </w:rPr>
              <w:t>投资人每日分别计算当日收益并分配，每日支付。投资人当日收益分配的计算保留到小数点后2位，小数点后第3位按去尾原则处理，因去尾形成的余额进行再次分配，直到分完为止；</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4、本基金根据</w:t>
            </w:r>
            <w:r>
              <w:rPr>
                <w:rFonts w:ascii="仿宋" w:eastAsia="仿宋" w:hAnsi="仿宋" w:hint="eastAsia"/>
                <w:bCs/>
                <w:sz w:val="32"/>
                <w:szCs w:val="32"/>
                <w:u w:val="single"/>
              </w:rPr>
              <w:t>各类基金份额的</w:t>
            </w:r>
            <w:r>
              <w:rPr>
                <w:rFonts w:ascii="仿宋" w:eastAsia="仿宋" w:hAnsi="仿宋" w:hint="eastAsia"/>
                <w:bCs/>
                <w:sz w:val="32"/>
                <w:szCs w:val="32"/>
              </w:rPr>
              <w:t>每日收益情况，将当日收益全部分配，若当日已实现收益大于零时，为投资人记正收益；若当日已实现收益小于零时，为投资人记负收益；若当日已实现收益等于零时，当日投资人不记收益；</w:t>
            </w:r>
          </w:p>
          <w:p w:rsidR="00C125FC" w:rsidRDefault="00444087">
            <w:pPr>
              <w:rPr>
                <w:rFonts w:ascii="仿宋" w:eastAsia="仿宋" w:hAnsi="仿宋"/>
                <w:bCs/>
                <w:sz w:val="32"/>
                <w:szCs w:val="32"/>
              </w:rPr>
            </w:pPr>
            <w:r>
              <w:rPr>
                <w:rFonts w:ascii="仿宋" w:eastAsia="仿宋" w:hAnsi="仿宋" w:hint="eastAsia"/>
                <w:bCs/>
                <w:sz w:val="32"/>
                <w:szCs w:val="32"/>
              </w:rPr>
              <w:t>5、本基金</w:t>
            </w:r>
            <w:r>
              <w:rPr>
                <w:rFonts w:ascii="仿宋" w:eastAsia="仿宋" w:hAnsi="仿宋" w:hint="eastAsia"/>
                <w:bCs/>
                <w:sz w:val="32"/>
                <w:szCs w:val="32"/>
                <w:u w:val="single"/>
              </w:rPr>
              <w:t>各类份额</w:t>
            </w:r>
            <w:r>
              <w:rPr>
                <w:rFonts w:ascii="仿宋" w:eastAsia="仿宋" w:hAnsi="仿宋" w:hint="eastAsia"/>
                <w:bCs/>
                <w:sz w:val="32"/>
                <w:szCs w:val="32"/>
              </w:rPr>
              <w:t>每日进行收益计算并分配时，每日收益支付方式只采用红利再投资(即红利转基金份额)方式，</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四、</w:t>
            </w:r>
            <w:r>
              <w:rPr>
                <w:rFonts w:ascii="仿宋" w:eastAsia="仿宋" w:hAnsi="仿宋" w:hint="eastAsia"/>
                <w:bCs/>
                <w:sz w:val="32"/>
                <w:szCs w:val="32"/>
              </w:rPr>
              <w:t>收益分配的时间和程序</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本基金每日进行收益分配。每个开放日公告前一个开放日</w:t>
            </w:r>
            <w:r>
              <w:rPr>
                <w:rFonts w:ascii="仿宋" w:eastAsia="仿宋" w:hAnsi="仿宋" w:hint="eastAsia"/>
                <w:bCs/>
                <w:sz w:val="32"/>
                <w:szCs w:val="32"/>
                <w:u w:val="single"/>
              </w:rPr>
              <w:t>各类基金份额</w:t>
            </w:r>
            <w:r>
              <w:rPr>
                <w:rFonts w:ascii="仿宋" w:eastAsia="仿宋" w:hAnsi="仿宋" w:hint="eastAsia"/>
                <w:bCs/>
                <w:sz w:val="32"/>
                <w:szCs w:val="32"/>
              </w:rPr>
              <w:t>的每万份基金已实现收益和7日年化收益率。若遇法定节假日，应于节假日结束后第二个自然日，披露节假日期间的</w:t>
            </w:r>
            <w:r>
              <w:rPr>
                <w:rFonts w:ascii="仿宋" w:eastAsia="仿宋" w:hAnsi="仿宋" w:hint="eastAsia"/>
                <w:bCs/>
                <w:sz w:val="32"/>
                <w:szCs w:val="32"/>
                <w:u w:val="single"/>
              </w:rPr>
              <w:t>各类基金份额</w:t>
            </w:r>
            <w:r>
              <w:rPr>
                <w:rFonts w:ascii="仿宋" w:eastAsia="仿宋" w:hAnsi="仿宋" w:hint="eastAsia"/>
                <w:bCs/>
                <w:sz w:val="32"/>
                <w:szCs w:val="32"/>
              </w:rPr>
              <w:t>每万份基金已实现收益和节假日最后一日的7日年化收益率，以及节假日后首个开放日的</w:t>
            </w:r>
            <w:r>
              <w:rPr>
                <w:rFonts w:ascii="仿宋" w:eastAsia="仿宋" w:hAnsi="仿宋" w:hint="eastAsia"/>
                <w:bCs/>
                <w:sz w:val="32"/>
                <w:szCs w:val="32"/>
                <w:u w:val="single"/>
              </w:rPr>
              <w:t>各类基金份额</w:t>
            </w:r>
            <w:r>
              <w:rPr>
                <w:rFonts w:ascii="仿宋" w:eastAsia="仿宋" w:hAnsi="仿宋" w:hint="eastAsia"/>
                <w:bCs/>
                <w:sz w:val="32"/>
                <w:szCs w:val="32"/>
              </w:rPr>
              <w:t>每万份基金已实现收益和7日年化收益率。经中国证监会同意，可以适当延迟计算或公告。法律法规另有规定的，从其规定。</w:t>
            </w:r>
          </w:p>
          <w:p w:rsidR="00C125FC" w:rsidRDefault="00444087">
            <w:pPr>
              <w:spacing w:line="360" w:lineRule="auto"/>
              <w:ind w:firstLineChars="200" w:firstLine="640"/>
              <w:jc w:val="left"/>
              <w:rPr>
                <w:rFonts w:ascii="仿宋" w:eastAsia="仿宋" w:hAnsi="仿宋"/>
                <w:bCs/>
                <w:sz w:val="32"/>
                <w:szCs w:val="32"/>
              </w:rPr>
            </w:pPr>
            <w:r>
              <w:rPr>
                <w:rFonts w:ascii="仿宋" w:eastAsia="仿宋" w:hAnsi="仿宋" w:hint="eastAsia"/>
                <w:bCs/>
                <w:sz w:val="32"/>
                <w:szCs w:val="32"/>
              </w:rPr>
              <w:t>本基金每日例行对当日实现的</w:t>
            </w:r>
            <w:r>
              <w:rPr>
                <w:rFonts w:ascii="仿宋" w:eastAsia="仿宋" w:hAnsi="仿宋" w:hint="eastAsia"/>
                <w:bCs/>
                <w:sz w:val="32"/>
                <w:szCs w:val="32"/>
                <w:u w:val="single"/>
              </w:rPr>
              <w:t>各类基金份额</w:t>
            </w:r>
            <w:r>
              <w:rPr>
                <w:rFonts w:ascii="仿宋" w:eastAsia="仿宋" w:hAnsi="仿宋" w:hint="eastAsia"/>
                <w:bCs/>
                <w:sz w:val="32"/>
                <w:szCs w:val="32"/>
              </w:rPr>
              <w:t>收益进行收益结转(如遇节假日顺延)，每日例行的收益结转不再另行公告。</w:t>
            </w:r>
          </w:p>
          <w:p w:rsidR="00C125FC" w:rsidRDefault="00444087">
            <w:pPr>
              <w:spacing w:line="360" w:lineRule="auto"/>
              <w:ind w:firstLineChars="200" w:firstLine="640"/>
              <w:jc w:val="left"/>
              <w:rPr>
                <w:rFonts w:ascii="仿宋" w:eastAsia="仿宋" w:hAnsi="仿宋"/>
                <w:bCs/>
                <w:sz w:val="32"/>
                <w:szCs w:val="32"/>
              </w:rPr>
            </w:pPr>
            <w:r>
              <w:rPr>
                <w:rFonts w:ascii="仿宋" w:eastAsia="仿宋" w:hAnsi="仿宋" w:hint="eastAsia"/>
                <w:bCs/>
                <w:sz w:val="32"/>
                <w:szCs w:val="32"/>
              </w:rPr>
              <w:t>五</w:t>
            </w:r>
            <w:r>
              <w:rPr>
                <w:rFonts w:ascii="仿宋" w:eastAsia="仿宋" w:hAnsi="仿宋"/>
                <w:bCs/>
                <w:sz w:val="32"/>
                <w:szCs w:val="32"/>
              </w:rPr>
              <w:t>、</w:t>
            </w:r>
            <w:r>
              <w:rPr>
                <w:rFonts w:ascii="仿宋" w:eastAsia="仿宋" w:hAnsi="仿宋" w:hint="eastAsia"/>
                <w:bCs/>
                <w:sz w:val="32"/>
                <w:szCs w:val="32"/>
              </w:rPr>
              <w:t>本基金</w:t>
            </w:r>
            <w:r>
              <w:rPr>
                <w:rFonts w:ascii="仿宋" w:eastAsia="仿宋" w:hAnsi="仿宋" w:hint="eastAsia"/>
                <w:bCs/>
                <w:sz w:val="32"/>
                <w:szCs w:val="32"/>
                <w:u w:val="single"/>
              </w:rPr>
              <w:t>各类基金份额</w:t>
            </w:r>
            <w:r>
              <w:rPr>
                <w:rFonts w:ascii="仿宋" w:eastAsia="仿宋" w:hAnsi="仿宋" w:hint="eastAsia"/>
                <w:bCs/>
                <w:sz w:val="32"/>
                <w:szCs w:val="32"/>
              </w:rPr>
              <w:t>每万份基金已实现收益及7日年化收益率的计算见本基金合同第十八部分。</w:t>
            </w:r>
          </w:p>
          <w:p w:rsidR="00C125FC" w:rsidRDefault="00C125FC">
            <w:pPr>
              <w:rPr>
                <w:rFonts w:ascii="仿宋" w:eastAsia="仿宋" w:hAnsi="仿宋"/>
                <w:sz w:val="32"/>
                <w:szCs w:val="32"/>
              </w:rPr>
            </w:pPr>
          </w:p>
        </w:tc>
      </w:tr>
      <w:tr w:rsidR="00C125FC">
        <w:trPr>
          <w:trHeight w:val="4243"/>
        </w:trPr>
        <w:tc>
          <w:tcPr>
            <w:tcW w:w="1648" w:type="dxa"/>
          </w:tcPr>
          <w:p w:rsidR="00C125FC" w:rsidRDefault="00444087">
            <w:pPr>
              <w:rPr>
                <w:rFonts w:ascii="仿宋" w:eastAsia="仿宋" w:hAnsi="仿宋"/>
                <w:b/>
                <w:bCs/>
                <w:sz w:val="32"/>
                <w:szCs w:val="32"/>
              </w:rPr>
            </w:pPr>
            <w:bookmarkStart w:id="11" w:name="_Toc525198090"/>
            <w:bookmarkStart w:id="12" w:name="_Toc497407405"/>
            <w:r>
              <w:rPr>
                <w:rFonts w:ascii="仿宋" w:eastAsia="仿宋" w:hAnsi="仿宋" w:hint="eastAsia"/>
                <w:b/>
                <w:bCs/>
                <w:sz w:val="32"/>
                <w:szCs w:val="32"/>
              </w:rPr>
              <w:t>第十八部分 基金的信息披露</w:t>
            </w:r>
            <w:bookmarkEnd w:id="11"/>
            <w:bookmarkEnd w:id="12"/>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（四）</w:t>
            </w:r>
            <w:r>
              <w:rPr>
                <w:rFonts w:ascii="仿宋" w:eastAsia="仿宋" w:hAnsi="仿宋" w:hint="eastAsia"/>
                <w:bCs/>
                <w:sz w:val="32"/>
                <w:szCs w:val="32"/>
              </w:rPr>
              <w:t>基金资产净值、每万份基金已实现收益和7日年化收益率公告</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1、本基金的基金合同生效后，在开始办理基金份额申购或者赎回前，基金管理人将至少每周公告一次基金资产净值、每万份基金已实现收益和7日年化收益率；每万份基金已实现收益和7日年化收益率的计算方法如下：</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日每万份基金已实现收益＝当日基金份额的已实现收益/当日基金份额总额×10000</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7日年化收益率的计算方法：</w:t>
            </w:r>
          </w:p>
          <w:p w:rsidR="00C125FC" w:rsidRDefault="00444087">
            <w:pPr>
              <w:spacing w:line="360" w:lineRule="auto"/>
              <w:ind w:firstLineChars="200" w:firstLine="640"/>
              <w:rPr>
                <w:rFonts w:ascii="仿宋" w:eastAsia="仿宋" w:hAnsi="仿宋"/>
                <w:bCs/>
                <w:sz w:val="32"/>
                <w:szCs w:val="32"/>
              </w:rPr>
            </w:pPr>
            <w:r w:rsidRPr="00974AB1">
              <w:rPr>
                <w:rFonts w:ascii="仿宋" w:eastAsia="仿宋" w:hAnsi="仿宋"/>
                <w:bCs/>
                <w:sz w:val="32"/>
                <w:szCs w:val="32"/>
              </w:rPr>
              <w:object w:dxaOrig="6057" w:dyaOrig="1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7.75pt" o:ole="">
                  <v:imagedata r:id="rId11" o:title=""/>
                </v:shape>
                <o:OLEObject Type="Embed" ProgID="Equation.3" ShapeID="_x0000_i1025" DrawAspect="Content" ObjectID="_1824497202" r:id="rId12"/>
              </w:objec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其中，Ri为最近第i个自然日(包括计算当日)的每万份基金已实现收益。</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每万份基金已实现收益采用四舍五入保留至小数点后第4位，7日年化收益率采用四舍五入保留至百分号内小数点后第3位，如不足7日，则采取上述公式类似计算。</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在开始办理基金份额申购或者赎回后，基金管理人将在每个开放日的次日，通过网站、基金份额销售网点以及其他媒介，披露开放日的每万份基金已实现收益和7日年化收益率。若遇法定节假日，于节假日结束后第2个自然日，公告节假日期间的每万份基金已实现收益、节假日最后一日的7日年化收益率，以及节假日后首个工作日的每万份基金已实现收益和7日年化收益率。经中国证监会同意，可以适当延迟计算或公告。法律法规另有规定的，从其规定。</w:t>
            </w:r>
          </w:p>
          <w:p w:rsidR="00C125FC" w:rsidRDefault="00444087">
            <w:pPr>
              <w:rPr>
                <w:rFonts w:ascii="仿宋" w:eastAsia="仿宋" w:hAnsi="仿宋"/>
                <w:bCs/>
                <w:sz w:val="32"/>
                <w:szCs w:val="32"/>
              </w:rPr>
            </w:pPr>
            <w:r>
              <w:rPr>
                <w:rFonts w:ascii="仿宋" w:eastAsia="仿宋" w:hAnsi="仿宋" w:hint="eastAsia"/>
                <w:bCs/>
                <w:sz w:val="32"/>
                <w:szCs w:val="32"/>
              </w:rPr>
              <w:t>3、基金管理人将公告半年度和年度最后一个市场交易日（或自然日）基金资产净值、每万份基金已实现收益和7日年化收益率。基金管理人应当在上述市场交易日（或自然日）的次日，将基金资产净值、每万份基金已实现收益和7日年化收益率登载在指定媒介上。</w:t>
            </w:r>
          </w:p>
          <w:p w:rsidR="00C125FC" w:rsidRDefault="00C125FC">
            <w:pPr>
              <w:rPr>
                <w:rFonts w:ascii="仿宋" w:eastAsia="仿宋" w:hAnsi="仿宋"/>
                <w:bCs/>
                <w:sz w:val="32"/>
                <w:szCs w:val="32"/>
              </w:rPr>
            </w:pPr>
          </w:p>
          <w:p w:rsidR="00C125FC" w:rsidRDefault="00C125FC">
            <w:pPr>
              <w:rPr>
                <w:rFonts w:ascii="仿宋" w:eastAsia="仿宋" w:hAnsi="仿宋"/>
                <w:bCs/>
                <w:sz w:val="32"/>
                <w:szCs w:val="32"/>
              </w:rPr>
            </w:pPr>
          </w:p>
          <w:p w:rsidR="00C125FC" w:rsidRDefault="00C125FC">
            <w:pPr>
              <w:rPr>
                <w:rFonts w:ascii="仿宋" w:eastAsia="仿宋" w:hAnsi="仿宋"/>
                <w:bCs/>
                <w:sz w:val="32"/>
                <w:szCs w:val="32"/>
              </w:rPr>
            </w:pPr>
          </w:p>
          <w:p w:rsidR="00C125FC" w:rsidRDefault="00C125FC">
            <w:pPr>
              <w:rPr>
                <w:rFonts w:ascii="仿宋" w:eastAsia="仿宋" w:hAnsi="仿宋"/>
                <w:bCs/>
                <w:sz w:val="32"/>
                <w:szCs w:val="32"/>
              </w:rPr>
            </w:pPr>
          </w:p>
          <w:p w:rsidR="00C125FC" w:rsidRDefault="00C125FC">
            <w:pPr>
              <w:rPr>
                <w:rFonts w:ascii="仿宋" w:eastAsia="仿宋" w:hAnsi="仿宋"/>
                <w:bCs/>
                <w:sz w:val="32"/>
                <w:szCs w:val="32"/>
              </w:rPr>
            </w:pPr>
          </w:p>
          <w:p w:rsidR="00C125FC" w:rsidRPr="00444087" w:rsidRDefault="00C125FC">
            <w:pPr>
              <w:rPr>
                <w:rFonts w:ascii="仿宋" w:eastAsia="仿宋" w:hAnsi="仿宋"/>
                <w:bCs/>
                <w:sz w:val="32"/>
                <w:szCs w:val="32"/>
              </w:rPr>
            </w:pPr>
          </w:p>
          <w:p w:rsidR="00C125FC" w:rsidRDefault="00C125FC">
            <w:pPr>
              <w:rPr>
                <w:rFonts w:ascii="仿宋" w:eastAsia="仿宋" w:hAnsi="仿宋"/>
                <w:bCs/>
                <w:sz w:val="32"/>
                <w:szCs w:val="32"/>
              </w:rPr>
            </w:pPr>
          </w:p>
          <w:p w:rsidR="00C125FC" w:rsidRDefault="00444087" w:rsidP="00444087">
            <w:pPr>
              <w:spacing w:line="360" w:lineRule="auto"/>
              <w:rPr>
                <w:rFonts w:ascii="仿宋" w:eastAsia="仿宋" w:hAnsi="仿宋"/>
                <w:bCs/>
                <w:sz w:val="32"/>
                <w:szCs w:val="32"/>
              </w:rPr>
            </w:pPr>
            <w:r w:rsidRPr="00444087">
              <w:rPr>
                <w:rFonts w:ascii="仿宋" w:eastAsia="仿宋" w:hAnsi="仿宋" w:hint="eastAsia"/>
                <w:bCs/>
                <w:sz w:val="32"/>
                <w:szCs w:val="32"/>
              </w:rPr>
              <w:t>六、信息披露事务管理</w:t>
            </w:r>
          </w:p>
          <w:p w:rsidR="00C125FC" w:rsidRDefault="00444087">
            <w:pPr>
              <w:rPr>
                <w:rFonts w:ascii="仿宋" w:eastAsia="仿宋" w:hAnsi="仿宋"/>
                <w:bCs/>
                <w:sz w:val="32"/>
                <w:szCs w:val="32"/>
              </w:rPr>
            </w:pPr>
            <w:r>
              <w:rPr>
                <w:rFonts w:ascii="仿宋" w:eastAsia="仿宋" w:hAnsi="仿宋" w:hint="eastAsia"/>
                <w:bCs/>
                <w:sz w:val="32"/>
                <w:szCs w:val="32"/>
              </w:rPr>
              <w:t>基金托管人应当按照相关法律法规、中国证监会的规定和基金合同的约定，对基金管理人编制的基金资产净值、每万份基金已实现收益和7日年化收益率</w:t>
            </w: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四）</w:t>
            </w:r>
            <w:r>
              <w:rPr>
                <w:rFonts w:ascii="仿宋" w:eastAsia="仿宋" w:hAnsi="仿宋" w:hint="eastAsia"/>
                <w:bCs/>
                <w:sz w:val="32"/>
                <w:szCs w:val="32"/>
              </w:rPr>
              <w:t>基金资产净值、</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每万份基金已实现收益和7日年化收益率公告</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1、本基金的基金合同生效后，在开始办理</w:t>
            </w:r>
            <w:r>
              <w:rPr>
                <w:rFonts w:ascii="仿宋" w:eastAsia="仿宋" w:hAnsi="仿宋" w:hint="eastAsia"/>
                <w:bCs/>
                <w:sz w:val="32"/>
                <w:szCs w:val="32"/>
                <w:u w:val="single"/>
              </w:rPr>
              <w:t>各类</w:t>
            </w:r>
            <w:r w:rsidRPr="00444087">
              <w:rPr>
                <w:rFonts w:ascii="仿宋" w:eastAsia="仿宋" w:hAnsi="仿宋" w:hint="eastAsia"/>
                <w:bCs/>
                <w:sz w:val="32"/>
                <w:szCs w:val="32"/>
              </w:rPr>
              <w:t>基金份额</w:t>
            </w:r>
            <w:r>
              <w:rPr>
                <w:rFonts w:ascii="仿宋" w:eastAsia="仿宋" w:hAnsi="仿宋" w:hint="eastAsia"/>
                <w:bCs/>
                <w:sz w:val="32"/>
                <w:szCs w:val="32"/>
                <w:u w:val="single"/>
              </w:rPr>
              <w:t>的</w:t>
            </w:r>
            <w:r>
              <w:rPr>
                <w:rFonts w:ascii="仿宋" w:eastAsia="仿宋" w:hAnsi="仿宋" w:hint="eastAsia"/>
                <w:bCs/>
                <w:sz w:val="32"/>
                <w:szCs w:val="32"/>
              </w:rPr>
              <w:t>申购或者赎回前，基金管理人将至少每周公告一次</w:t>
            </w:r>
            <w:r>
              <w:rPr>
                <w:rFonts w:ascii="仿宋" w:eastAsia="仿宋" w:hAnsi="仿宋" w:hint="eastAsia"/>
                <w:bCs/>
                <w:sz w:val="32"/>
                <w:szCs w:val="32"/>
                <w:u w:val="single"/>
              </w:rPr>
              <w:t>各类基金份额的</w:t>
            </w:r>
            <w:r>
              <w:rPr>
                <w:rFonts w:ascii="仿宋" w:eastAsia="仿宋" w:hAnsi="仿宋" w:hint="eastAsia"/>
                <w:bCs/>
                <w:sz w:val="32"/>
                <w:szCs w:val="32"/>
              </w:rPr>
              <w:t>基金资产净值、每万份基金已实现收益和7日年化收益率；</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每万份基金已实现收益和7日年化收益率</w:t>
            </w:r>
            <w:r w:rsidRPr="00444087">
              <w:rPr>
                <w:rFonts w:ascii="仿宋" w:eastAsia="仿宋" w:hAnsi="仿宋" w:hint="eastAsia"/>
                <w:bCs/>
                <w:sz w:val="32"/>
                <w:szCs w:val="32"/>
                <w:u w:val="single"/>
              </w:rPr>
              <w:t>的计算公式相同，</w:t>
            </w:r>
            <w:r>
              <w:rPr>
                <w:rFonts w:ascii="仿宋" w:eastAsia="仿宋" w:hAnsi="仿宋" w:hint="eastAsia"/>
                <w:bCs/>
                <w:sz w:val="32"/>
                <w:szCs w:val="32"/>
              </w:rPr>
              <w:t>计算方法如下：</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u w:val="single"/>
              </w:rPr>
              <w:t>各类基金份额的</w:t>
            </w:r>
            <w:r>
              <w:rPr>
                <w:rFonts w:ascii="仿宋" w:eastAsia="仿宋" w:hAnsi="仿宋" w:hint="eastAsia"/>
                <w:bCs/>
                <w:sz w:val="32"/>
                <w:szCs w:val="32"/>
              </w:rPr>
              <w:t>日每万份基金已实现收益＝当日</w:t>
            </w:r>
            <w:r>
              <w:rPr>
                <w:rFonts w:ascii="仿宋" w:eastAsia="仿宋" w:hAnsi="仿宋" w:hint="eastAsia"/>
                <w:bCs/>
                <w:sz w:val="32"/>
                <w:szCs w:val="32"/>
                <w:u w:val="single"/>
              </w:rPr>
              <w:t>该类别</w:t>
            </w:r>
            <w:r>
              <w:rPr>
                <w:rFonts w:ascii="仿宋" w:eastAsia="仿宋" w:hAnsi="仿宋" w:hint="eastAsia"/>
                <w:bCs/>
                <w:sz w:val="32"/>
                <w:szCs w:val="32"/>
              </w:rPr>
              <w:t>基金份额的已实现收益/当日</w:t>
            </w:r>
            <w:r>
              <w:rPr>
                <w:rFonts w:ascii="仿宋" w:eastAsia="仿宋" w:hAnsi="仿宋" w:hint="eastAsia"/>
                <w:bCs/>
                <w:sz w:val="32"/>
                <w:szCs w:val="32"/>
                <w:u w:val="single"/>
              </w:rPr>
              <w:t>该类别</w:t>
            </w:r>
            <w:r>
              <w:rPr>
                <w:rFonts w:ascii="仿宋" w:eastAsia="仿宋" w:hAnsi="仿宋" w:hint="eastAsia"/>
                <w:bCs/>
                <w:sz w:val="32"/>
                <w:szCs w:val="32"/>
              </w:rPr>
              <w:t>基金份额总额×10000</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u w:val="single"/>
              </w:rPr>
              <w:t>各类基金份额的</w:t>
            </w:r>
            <w:r>
              <w:rPr>
                <w:rFonts w:ascii="仿宋" w:eastAsia="仿宋" w:hAnsi="仿宋" w:hint="eastAsia"/>
                <w:bCs/>
                <w:sz w:val="32"/>
                <w:szCs w:val="32"/>
              </w:rPr>
              <w:t>7日年化收益率的计算方法：</w:t>
            </w:r>
          </w:p>
          <w:p w:rsidR="00C125FC" w:rsidRDefault="00444087">
            <w:pPr>
              <w:spacing w:line="360" w:lineRule="auto"/>
              <w:ind w:firstLineChars="200" w:firstLine="640"/>
              <w:rPr>
                <w:rFonts w:ascii="仿宋" w:eastAsia="仿宋" w:hAnsi="仿宋"/>
                <w:bCs/>
                <w:sz w:val="32"/>
                <w:szCs w:val="32"/>
              </w:rPr>
            </w:pPr>
            <w:r w:rsidRPr="00974AB1">
              <w:rPr>
                <w:rFonts w:ascii="仿宋" w:eastAsia="仿宋" w:hAnsi="仿宋"/>
                <w:position w:val="-28"/>
                <w:sz w:val="32"/>
                <w:szCs w:val="32"/>
              </w:rPr>
              <w:object w:dxaOrig="6057" w:dyaOrig="1158">
                <v:shape id="_x0000_i1026" type="#_x0000_t75" style="width:303pt;height:57.75pt" o:ole="">
                  <v:imagedata r:id="rId11" o:title=""/>
                </v:shape>
                <o:OLEObject Type="Embed" ProgID="Equation.3" ShapeID="_x0000_i1026" DrawAspect="Content" ObjectID="_1824497203" r:id="rId13"/>
              </w:objec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其中，Ri为最近第i个自然日(包括计算当日)的</w:t>
            </w:r>
            <w:r>
              <w:rPr>
                <w:rFonts w:ascii="仿宋" w:eastAsia="仿宋" w:hAnsi="仿宋" w:hint="eastAsia"/>
                <w:bCs/>
                <w:sz w:val="32"/>
                <w:szCs w:val="32"/>
                <w:u w:val="single"/>
              </w:rPr>
              <w:t>该类基金份额的</w:t>
            </w:r>
            <w:r>
              <w:rPr>
                <w:rFonts w:ascii="仿宋" w:eastAsia="仿宋" w:hAnsi="仿宋" w:hint="eastAsia"/>
                <w:bCs/>
                <w:sz w:val="32"/>
                <w:szCs w:val="32"/>
              </w:rPr>
              <w:t>每万份基金已实现收益。</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每万份基金已实现收益采用四舍五入保留至小数点后第4位，7日年化收益率采用四舍五入保留至百分号内小数点后第3位，如不足7日，则采取上述公式类似计算。</w:t>
            </w:r>
          </w:p>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2、在开始办理基金份额申购或者赎回后，基金管理人将在每个开放日的次日，通过网站、基金份额销售网点以及其他媒介，披露开放日的</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每万份基金已实现收益和7日年化收益率。若遇法定节假日，于节假日结束后第2个自然日，公告节假日期间的</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每万份基金已实现收益、节假日最后一日的7日年化收益率，以及节假日后首个工作日的</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每万份基金已实现收益和7日年化收益率。经中国证监会同意，可以适当延迟计算或公告。法律法规另有规定的，从其规定。</w:t>
            </w:r>
          </w:p>
          <w:p w:rsidR="00C125FC" w:rsidRDefault="00444087">
            <w:pPr>
              <w:rPr>
                <w:rFonts w:ascii="仿宋" w:eastAsia="仿宋" w:hAnsi="仿宋"/>
                <w:bCs/>
                <w:sz w:val="32"/>
                <w:szCs w:val="32"/>
              </w:rPr>
            </w:pPr>
            <w:r>
              <w:rPr>
                <w:rFonts w:ascii="仿宋" w:eastAsia="仿宋" w:hAnsi="仿宋" w:hint="eastAsia"/>
                <w:bCs/>
                <w:sz w:val="32"/>
                <w:szCs w:val="32"/>
              </w:rPr>
              <w:t>3、基金管理人将公告半年度和年度最后一个市场交易日（或自然日）</w:t>
            </w:r>
            <w:r>
              <w:rPr>
                <w:rFonts w:ascii="仿宋" w:eastAsia="仿宋" w:hAnsi="仿宋" w:hint="eastAsia"/>
                <w:bCs/>
                <w:sz w:val="32"/>
                <w:szCs w:val="32"/>
                <w:u w:val="single"/>
              </w:rPr>
              <w:t>各类基金份额的</w:t>
            </w:r>
            <w:r>
              <w:rPr>
                <w:rFonts w:ascii="仿宋" w:eastAsia="仿宋" w:hAnsi="仿宋" w:hint="eastAsia"/>
                <w:bCs/>
                <w:sz w:val="32"/>
                <w:szCs w:val="32"/>
              </w:rPr>
              <w:t>基金资产净值、</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每万份基金已实现收益和7日年化收益率。基金管理人应当在上述市场交易日（或自然日）的次日，将基金资产净值、</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每万份基金已实现收益和7日年化收益率登载在指定媒介上。</w:t>
            </w:r>
          </w:p>
          <w:p w:rsidR="00C125FC" w:rsidRDefault="00444087">
            <w:pPr>
              <w:rPr>
                <w:rFonts w:ascii="仿宋" w:eastAsia="仿宋" w:hAnsi="仿宋"/>
                <w:bCs/>
                <w:sz w:val="32"/>
                <w:szCs w:val="32"/>
              </w:rPr>
            </w:pPr>
            <w:r>
              <w:rPr>
                <w:rFonts w:ascii="仿宋" w:eastAsia="仿宋" w:hAnsi="仿宋" w:hint="eastAsia"/>
                <w:bCs/>
                <w:sz w:val="32"/>
                <w:szCs w:val="32"/>
              </w:rPr>
              <w:t>六、信息披露事务管理</w:t>
            </w:r>
          </w:p>
          <w:p w:rsidR="00C125FC" w:rsidRDefault="00444087">
            <w:pPr>
              <w:rPr>
                <w:rFonts w:ascii="仿宋" w:eastAsia="仿宋" w:hAnsi="仿宋"/>
                <w:sz w:val="32"/>
                <w:szCs w:val="32"/>
              </w:rPr>
            </w:pPr>
            <w:r>
              <w:rPr>
                <w:rFonts w:ascii="仿宋" w:eastAsia="仿宋" w:hAnsi="仿宋" w:hint="eastAsia"/>
                <w:bCs/>
                <w:sz w:val="32"/>
                <w:szCs w:val="32"/>
              </w:rPr>
              <w:t>基金托管人应当按照相关法律法规、中国证监会的规定和基金合同的约定，对基金管理人编制的基金资产净值、</w:t>
            </w:r>
            <w:r>
              <w:rPr>
                <w:rFonts w:ascii="仿宋" w:eastAsia="仿宋" w:hAnsi="仿宋" w:hint="eastAsia"/>
                <w:bCs/>
                <w:sz w:val="32"/>
                <w:szCs w:val="32"/>
                <w:u w:val="single"/>
              </w:rPr>
              <w:t>各类基金份额的</w:t>
            </w:r>
            <w:r>
              <w:rPr>
                <w:rFonts w:ascii="仿宋" w:eastAsia="仿宋" w:hAnsi="仿宋" w:hint="eastAsia"/>
                <w:bCs/>
                <w:sz w:val="32"/>
                <w:szCs w:val="32"/>
              </w:rPr>
              <w:t>每万份基金已实现收益和7日年化收益率</w:t>
            </w:r>
          </w:p>
        </w:tc>
      </w:tr>
      <w:tr w:rsidR="00C125FC">
        <w:tc>
          <w:tcPr>
            <w:tcW w:w="1648" w:type="dxa"/>
          </w:tcPr>
          <w:p w:rsidR="00C125FC" w:rsidRDefault="00444087">
            <w:pPr>
              <w:rPr>
                <w:rFonts w:ascii="仿宋" w:eastAsia="仿宋" w:hAnsi="仿宋"/>
                <w:b/>
                <w:bCs/>
                <w:sz w:val="32"/>
                <w:szCs w:val="32"/>
              </w:rPr>
            </w:pPr>
            <w:bookmarkStart w:id="13" w:name="_Toc525198091"/>
            <w:bookmarkStart w:id="14" w:name="_Toc497407406"/>
            <w:r>
              <w:rPr>
                <w:rFonts w:ascii="仿宋" w:eastAsia="仿宋" w:hAnsi="仿宋" w:hint="eastAsia"/>
                <w:b/>
                <w:bCs/>
                <w:sz w:val="32"/>
                <w:szCs w:val="32"/>
              </w:rPr>
              <w:t>第十九部分 基金合同的变更、终止与基金财产的清算</w:t>
            </w:r>
            <w:bookmarkEnd w:id="13"/>
            <w:bookmarkEnd w:id="14"/>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五</w:t>
            </w:r>
            <w:r>
              <w:rPr>
                <w:rFonts w:ascii="仿宋" w:eastAsia="仿宋" w:hAnsi="仿宋"/>
                <w:bCs/>
                <w:sz w:val="32"/>
                <w:szCs w:val="32"/>
              </w:rPr>
              <w:t>、基金财产清算剩余资产的分配</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依据基金财产清算的分配方案，将基金财产清算后的全部剩余资产扣除基金财产清算费用、交纳所欠税款并清偿基金债务后，</w:t>
            </w:r>
            <w:r w:rsidRPr="00444087">
              <w:rPr>
                <w:rFonts w:ascii="仿宋" w:eastAsia="仿宋" w:hAnsi="仿宋"/>
                <w:bCs/>
                <w:strike/>
                <w:sz w:val="32"/>
                <w:szCs w:val="32"/>
              </w:rPr>
              <w:t>按基金份额持有人持有的基金份额比例进行分配</w:t>
            </w:r>
            <w:r>
              <w:rPr>
                <w:rFonts w:ascii="仿宋" w:eastAsia="仿宋" w:hAnsi="仿宋" w:hint="eastAsia"/>
                <w:bCs/>
                <w:strike/>
                <w:sz w:val="32"/>
                <w:szCs w:val="32"/>
              </w:rPr>
              <w:t>。</w:t>
            </w:r>
          </w:p>
        </w:tc>
        <w:tc>
          <w:tcPr>
            <w:tcW w:w="6150" w:type="dxa"/>
          </w:tcPr>
          <w:p w:rsidR="00C125FC" w:rsidRDefault="00444087">
            <w:pPr>
              <w:spacing w:line="360" w:lineRule="auto"/>
              <w:ind w:firstLineChars="200" w:firstLine="640"/>
              <w:rPr>
                <w:rFonts w:ascii="仿宋" w:eastAsia="仿宋" w:hAnsi="仿宋"/>
                <w:bCs/>
                <w:sz w:val="32"/>
                <w:szCs w:val="32"/>
              </w:rPr>
            </w:pPr>
            <w:r>
              <w:rPr>
                <w:rFonts w:ascii="仿宋" w:eastAsia="仿宋" w:hAnsi="仿宋" w:hint="eastAsia"/>
                <w:bCs/>
                <w:sz w:val="32"/>
                <w:szCs w:val="32"/>
              </w:rPr>
              <w:t>五</w:t>
            </w:r>
            <w:r>
              <w:rPr>
                <w:rFonts w:ascii="仿宋" w:eastAsia="仿宋" w:hAnsi="仿宋"/>
                <w:bCs/>
                <w:sz w:val="32"/>
                <w:szCs w:val="32"/>
              </w:rPr>
              <w:t>、基金财产清算剩余资产的分配</w:t>
            </w:r>
          </w:p>
          <w:p w:rsidR="00C125FC" w:rsidRDefault="00444087">
            <w:pPr>
              <w:spacing w:line="360" w:lineRule="auto"/>
              <w:ind w:firstLineChars="200" w:firstLine="640"/>
              <w:rPr>
                <w:rFonts w:ascii="仿宋" w:eastAsia="仿宋" w:hAnsi="仿宋"/>
                <w:bCs/>
                <w:sz w:val="32"/>
                <w:szCs w:val="32"/>
              </w:rPr>
            </w:pPr>
            <w:r>
              <w:rPr>
                <w:rFonts w:ascii="仿宋" w:eastAsia="仿宋" w:hAnsi="仿宋"/>
                <w:bCs/>
                <w:sz w:val="32"/>
                <w:szCs w:val="32"/>
              </w:rPr>
              <w:t>依据基金财产清算的分配方案，将基金财产清算后的全部剩余资产扣除基金财产清算费用、交纳所欠税款并清偿基金债务后，</w:t>
            </w:r>
            <w:r>
              <w:rPr>
                <w:rFonts w:ascii="仿宋" w:eastAsia="仿宋" w:hAnsi="仿宋" w:hint="eastAsia"/>
                <w:bCs/>
                <w:sz w:val="32"/>
                <w:szCs w:val="32"/>
              </w:rPr>
              <w:t>按</w:t>
            </w:r>
            <w:r>
              <w:rPr>
                <w:rFonts w:ascii="仿宋" w:eastAsia="仿宋" w:hAnsi="仿宋" w:hint="eastAsia"/>
                <w:bCs/>
                <w:sz w:val="32"/>
                <w:szCs w:val="32"/>
                <w:u w:val="single"/>
              </w:rPr>
              <w:t>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tc>
      </w:tr>
    </w:tbl>
    <w:p w:rsidR="00C125FC" w:rsidRDefault="00C125FC">
      <w:pPr>
        <w:tabs>
          <w:tab w:val="left" w:pos="5880"/>
        </w:tabs>
        <w:rPr>
          <w:rFonts w:ascii="仿宋" w:eastAsia="仿宋" w:hAnsi="仿宋"/>
          <w:sz w:val="32"/>
          <w:szCs w:val="32"/>
        </w:rPr>
      </w:pPr>
    </w:p>
    <w:p w:rsidR="00C125FC" w:rsidRDefault="00C125FC">
      <w:pPr>
        <w:tabs>
          <w:tab w:val="left" w:pos="5880"/>
        </w:tabs>
        <w:rPr>
          <w:rFonts w:ascii="仿宋" w:eastAsia="仿宋" w:hAnsi="仿宋" w:cs="仿宋"/>
          <w:snapToGrid w:val="0"/>
          <w:color w:val="000000"/>
          <w:sz w:val="32"/>
          <w:szCs w:val="32"/>
          <w:shd w:val="clear" w:color="auto" w:fill="FFFFFF"/>
        </w:rPr>
      </w:pPr>
    </w:p>
    <w:p w:rsidR="00C125FC" w:rsidRDefault="00C125FC">
      <w:pPr>
        <w:tabs>
          <w:tab w:val="left" w:pos="5880"/>
        </w:tabs>
        <w:rPr>
          <w:rFonts w:ascii="仿宋" w:eastAsia="仿宋" w:hAnsi="仿宋" w:cs="仿宋"/>
          <w:snapToGrid w:val="0"/>
          <w:color w:val="000000"/>
          <w:sz w:val="32"/>
          <w:szCs w:val="32"/>
          <w:shd w:val="clear" w:color="auto" w:fill="FFFFFF"/>
        </w:rPr>
      </w:pPr>
    </w:p>
    <w:p w:rsidR="00C125FC" w:rsidRDefault="00444087">
      <w:pPr>
        <w:tabs>
          <w:tab w:val="left" w:pos="5880"/>
        </w:tabs>
        <w:rPr>
          <w:rFonts w:ascii="仿宋" w:eastAsia="仿宋" w:hAnsi="仿宋" w:cs="仿宋"/>
          <w:snapToGrid w:val="0"/>
          <w:color w:val="000000"/>
          <w:sz w:val="32"/>
          <w:szCs w:val="32"/>
          <w:shd w:val="clear" w:color="auto" w:fill="FFFFFF"/>
        </w:rPr>
      </w:pPr>
      <w:r>
        <w:rPr>
          <w:rFonts w:ascii="仿宋" w:eastAsia="仿宋" w:hAnsi="仿宋" w:cs="仿宋" w:hint="eastAsia"/>
          <w:snapToGrid w:val="0"/>
          <w:color w:val="000000"/>
          <w:sz w:val="32"/>
          <w:szCs w:val="32"/>
          <w:shd w:val="clear" w:color="auto" w:fill="FFFFFF"/>
        </w:rPr>
        <w:t>附件</w:t>
      </w:r>
      <w:r>
        <w:rPr>
          <w:rFonts w:ascii="仿宋" w:eastAsia="仿宋" w:hAnsi="仿宋" w:cs="仿宋"/>
          <w:snapToGrid w:val="0"/>
          <w:color w:val="000000"/>
          <w:sz w:val="32"/>
          <w:szCs w:val="32"/>
          <w:shd w:val="clear" w:color="auto" w:fill="FFFFFF"/>
        </w:rPr>
        <w:t>2</w:t>
      </w:r>
      <w:r>
        <w:rPr>
          <w:rFonts w:ascii="仿宋" w:eastAsia="仿宋" w:hAnsi="仿宋" w:cs="仿宋" w:hint="eastAsia"/>
          <w:snapToGrid w:val="0"/>
          <w:color w:val="000000"/>
          <w:sz w:val="32"/>
          <w:szCs w:val="32"/>
          <w:shd w:val="clear" w:color="auto" w:fill="FFFFFF"/>
        </w:rPr>
        <w:t>：先锋现金宝货币市场基金托管协议修改对照表</w:t>
      </w:r>
    </w:p>
    <w:tbl>
      <w:tblPr>
        <w:tblStyle w:val="1"/>
        <w:tblW w:w="0" w:type="auto"/>
        <w:tblLayout w:type="fixed"/>
        <w:tblLook w:val="04A0"/>
      </w:tblPr>
      <w:tblGrid>
        <w:gridCol w:w="846"/>
        <w:gridCol w:w="6520"/>
        <w:gridCol w:w="6582"/>
      </w:tblGrid>
      <w:tr w:rsidR="00C125FC" w:rsidTr="00444087">
        <w:tc>
          <w:tcPr>
            <w:tcW w:w="846" w:type="dxa"/>
          </w:tcPr>
          <w:p w:rsidR="00C125FC" w:rsidRDefault="00444087">
            <w:pPr>
              <w:rPr>
                <w:rFonts w:ascii="仿宋" w:eastAsia="仿宋" w:hAnsi="仿宋"/>
                <w:b/>
                <w:sz w:val="32"/>
                <w:szCs w:val="32"/>
              </w:rPr>
            </w:pPr>
            <w:r>
              <w:rPr>
                <w:rFonts w:ascii="仿宋" w:eastAsia="仿宋" w:hAnsi="仿宋" w:hint="eastAsia"/>
                <w:b/>
                <w:sz w:val="32"/>
                <w:szCs w:val="32"/>
              </w:rPr>
              <w:t>章节</w:t>
            </w:r>
          </w:p>
        </w:tc>
        <w:tc>
          <w:tcPr>
            <w:tcW w:w="6520" w:type="dxa"/>
          </w:tcPr>
          <w:p w:rsidR="00C125FC" w:rsidRDefault="00444087">
            <w:pPr>
              <w:rPr>
                <w:rFonts w:ascii="仿宋" w:eastAsia="仿宋" w:hAnsi="仿宋"/>
                <w:b/>
                <w:sz w:val="32"/>
                <w:szCs w:val="32"/>
              </w:rPr>
            </w:pPr>
            <w:r>
              <w:rPr>
                <w:rFonts w:ascii="仿宋" w:eastAsia="仿宋" w:hAnsi="仿宋" w:hint="eastAsia"/>
                <w:b/>
                <w:sz w:val="32"/>
                <w:szCs w:val="32"/>
              </w:rPr>
              <w:t>原合同</w:t>
            </w:r>
          </w:p>
        </w:tc>
        <w:tc>
          <w:tcPr>
            <w:tcW w:w="6582" w:type="dxa"/>
          </w:tcPr>
          <w:p w:rsidR="00C125FC" w:rsidRDefault="00444087">
            <w:pPr>
              <w:rPr>
                <w:rFonts w:ascii="仿宋" w:eastAsia="仿宋" w:hAnsi="仿宋"/>
                <w:b/>
                <w:sz w:val="32"/>
                <w:szCs w:val="32"/>
              </w:rPr>
            </w:pPr>
            <w:r>
              <w:rPr>
                <w:rFonts w:ascii="仿宋" w:eastAsia="仿宋" w:hAnsi="仿宋" w:hint="eastAsia"/>
                <w:b/>
                <w:sz w:val="32"/>
                <w:szCs w:val="32"/>
              </w:rPr>
              <w:t>新合同</w:t>
            </w:r>
          </w:p>
        </w:tc>
      </w:tr>
      <w:tr w:rsidR="00C125FC" w:rsidTr="00444087">
        <w:tc>
          <w:tcPr>
            <w:tcW w:w="846" w:type="dxa"/>
          </w:tcPr>
          <w:p w:rsidR="00C125FC" w:rsidRDefault="00444087">
            <w:pPr>
              <w:rPr>
                <w:rFonts w:ascii="仿宋" w:eastAsia="仿宋" w:hAnsi="仿宋"/>
                <w:b/>
                <w:sz w:val="32"/>
                <w:szCs w:val="32"/>
              </w:rPr>
            </w:pPr>
            <w:r>
              <w:rPr>
                <w:rFonts w:ascii="仿宋" w:eastAsia="仿宋" w:hAnsi="仿宋" w:hint="eastAsia"/>
                <w:b/>
                <w:bCs/>
                <w:sz w:val="32"/>
                <w:szCs w:val="32"/>
              </w:rPr>
              <w:t>第一部分 基金托管协议当事人</w:t>
            </w:r>
          </w:p>
        </w:tc>
        <w:tc>
          <w:tcPr>
            <w:tcW w:w="6520" w:type="dxa"/>
          </w:tcPr>
          <w:p w:rsidR="00C125FC" w:rsidRPr="00444087" w:rsidRDefault="00444087">
            <w:pPr>
              <w:spacing w:before="179" w:line="220" w:lineRule="auto"/>
              <w:ind w:left="523"/>
              <w:rPr>
                <w:rFonts w:ascii="仿宋" w:eastAsia="仿宋" w:hAnsi="仿宋" w:cs="宋体"/>
                <w:sz w:val="32"/>
                <w:szCs w:val="32"/>
              </w:rPr>
            </w:pPr>
            <w:r w:rsidRPr="00444087">
              <w:rPr>
                <w:rFonts w:ascii="仿宋" w:eastAsia="仿宋" w:hAnsi="仿宋" w:cs="宋体"/>
                <w:spacing w:val="-1"/>
                <w:sz w:val="32"/>
                <w:szCs w:val="32"/>
              </w:rPr>
              <w:t>名称：先锋基金管理有限公司</w:t>
            </w:r>
          </w:p>
          <w:p w:rsidR="00C125FC" w:rsidRPr="00444087" w:rsidRDefault="00444087">
            <w:pPr>
              <w:spacing w:before="194" w:line="219" w:lineRule="auto"/>
              <w:ind w:left="520"/>
              <w:rPr>
                <w:rFonts w:ascii="仿宋" w:eastAsia="仿宋" w:hAnsi="仿宋" w:cs="宋体"/>
                <w:sz w:val="32"/>
                <w:szCs w:val="32"/>
              </w:rPr>
            </w:pPr>
            <w:r w:rsidRPr="00444087">
              <w:rPr>
                <w:rFonts w:ascii="仿宋" w:eastAsia="仿宋" w:hAnsi="仿宋" w:cs="宋体"/>
                <w:spacing w:val="-2"/>
                <w:sz w:val="32"/>
                <w:szCs w:val="32"/>
              </w:rPr>
              <w:t>注册地址：</w:t>
            </w:r>
            <w:r w:rsidRPr="00444087">
              <w:rPr>
                <w:rFonts w:ascii="仿宋" w:eastAsia="仿宋" w:hAnsi="仿宋" w:cs="宋体"/>
                <w:strike/>
                <w:spacing w:val="-2"/>
                <w:sz w:val="32"/>
                <w:szCs w:val="32"/>
              </w:rPr>
              <w:t>深圳市福田区深南中路</w:t>
            </w:r>
            <w:r w:rsidRPr="00444087">
              <w:rPr>
                <w:rFonts w:ascii="仿宋" w:eastAsia="仿宋" w:hAnsi="仿宋" w:cs="宋体"/>
                <w:strike/>
                <w:spacing w:val="-29"/>
                <w:sz w:val="32"/>
                <w:szCs w:val="32"/>
              </w:rPr>
              <w:t xml:space="preserve"> </w:t>
            </w:r>
            <w:r w:rsidRPr="00444087">
              <w:rPr>
                <w:rFonts w:ascii="仿宋" w:eastAsia="仿宋" w:hAnsi="仿宋" w:cs="宋体"/>
                <w:strike/>
                <w:spacing w:val="-2"/>
                <w:sz w:val="32"/>
                <w:szCs w:val="32"/>
              </w:rPr>
              <w:t>3007</w:t>
            </w:r>
            <w:r w:rsidRPr="00444087">
              <w:rPr>
                <w:rFonts w:ascii="仿宋" w:eastAsia="仿宋" w:hAnsi="仿宋" w:cs="宋体"/>
                <w:strike/>
                <w:spacing w:val="-45"/>
                <w:sz w:val="32"/>
                <w:szCs w:val="32"/>
              </w:rPr>
              <w:t xml:space="preserve"> </w:t>
            </w:r>
            <w:r w:rsidRPr="00444087">
              <w:rPr>
                <w:rFonts w:ascii="仿宋" w:eastAsia="仿宋" w:hAnsi="仿宋" w:cs="宋体"/>
                <w:strike/>
                <w:spacing w:val="-2"/>
                <w:sz w:val="32"/>
                <w:szCs w:val="32"/>
              </w:rPr>
              <w:t>号国际科技大厦</w:t>
            </w:r>
            <w:r w:rsidRPr="00444087">
              <w:rPr>
                <w:rFonts w:ascii="仿宋" w:eastAsia="仿宋" w:hAnsi="仿宋" w:cs="宋体"/>
                <w:strike/>
                <w:spacing w:val="-46"/>
                <w:sz w:val="32"/>
                <w:szCs w:val="32"/>
              </w:rPr>
              <w:t xml:space="preserve"> </w:t>
            </w:r>
            <w:r w:rsidRPr="00444087">
              <w:rPr>
                <w:rFonts w:ascii="仿宋" w:eastAsia="仿宋" w:hAnsi="仿宋" w:cs="宋体"/>
                <w:strike/>
                <w:spacing w:val="-2"/>
                <w:sz w:val="32"/>
                <w:szCs w:val="32"/>
              </w:rPr>
              <w:t>3001</w:t>
            </w:r>
          </w:p>
          <w:p w:rsidR="00C125FC" w:rsidRPr="00444087" w:rsidRDefault="00444087">
            <w:pPr>
              <w:spacing w:before="181" w:line="220" w:lineRule="auto"/>
              <w:ind w:left="525"/>
              <w:rPr>
                <w:rFonts w:ascii="仿宋" w:eastAsia="仿宋" w:hAnsi="仿宋" w:cs="宋体"/>
                <w:sz w:val="32"/>
                <w:szCs w:val="32"/>
              </w:rPr>
            </w:pPr>
            <w:r w:rsidRPr="00444087">
              <w:rPr>
                <w:rFonts w:ascii="仿宋" w:eastAsia="仿宋" w:hAnsi="仿宋" w:cs="宋体"/>
                <w:spacing w:val="-2"/>
                <w:sz w:val="32"/>
                <w:szCs w:val="32"/>
              </w:rPr>
              <w:t>办公地址：</w:t>
            </w:r>
            <w:r w:rsidRPr="00444087">
              <w:rPr>
                <w:rFonts w:ascii="仿宋" w:eastAsia="仿宋" w:hAnsi="仿宋" w:cs="宋体"/>
                <w:strike/>
                <w:spacing w:val="-2"/>
                <w:sz w:val="32"/>
                <w:szCs w:val="32"/>
              </w:rPr>
              <w:t>北京市朝阳区建国门外大街</w:t>
            </w:r>
            <w:r w:rsidRPr="00444087">
              <w:rPr>
                <w:rFonts w:ascii="仿宋" w:eastAsia="仿宋" w:hAnsi="仿宋" w:cs="宋体"/>
                <w:strike/>
                <w:spacing w:val="-53"/>
                <w:sz w:val="32"/>
                <w:szCs w:val="32"/>
              </w:rPr>
              <w:t xml:space="preserve"> </w:t>
            </w:r>
            <w:r w:rsidRPr="00444087">
              <w:rPr>
                <w:rFonts w:ascii="仿宋" w:eastAsia="仿宋" w:hAnsi="仿宋" w:cs="宋体"/>
                <w:strike/>
                <w:spacing w:val="-2"/>
                <w:sz w:val="32"/>
                <w:szCs w:val="32"/>
              </w:rPr>
              <w:t>8</w:t>
            </w:r>
            <w:r w:rsidRPr="00444087">
              <w:rPr>
                <w:rFonts w:ascii="仿宋" w:eastAsia="仿宋" w:hAnsi="仿宋" w:cs="宋体"/>
                <w:strike/>
                <w:spacing w:val="-45"/>
                <w:sz w:val="32"/>
                <w:szCs w:val="32"/>
              </w:rPr>
              <w:t xml:space="preserve"> </w:t>
            </w:r>
            <w:r w:rsidRPr="00444087">
              <w:rPr>
                <w:rFonts w:ascii="仿宋" w:eastAsia="仿宋" w:hAnsi="仿宋" w:cs="宋体"/>
                <w:strike/>
                <w:spacing w:val="-2"/>
                <w:sz w:val="32"/>
                <w:szCs w:val="32"/>
              </w:rPr>
              <w:t>号楼</w:t>
            </w:r>
            <w:r w:rsidRPr="00444087">
              <w:rPr>
                <w:rFonts w:ascii="仿宋" w:eastAsia="仿宋" w:hAnsi="仿宋" w:cs="宋体"/>
                <w:strike/>
                <w:spacing w:val="-47"/>
                <w:sz w:val="32"/>
                <w:szCs w:val="32"/>
              </w:rPr>
              <w:t xml:space="preserve"> </w:t>
            </w:r>
            <w:r w:rsidRPr="00444087">
              <w:rPr>
                <w:rFonts w:ascii="仿宋" w:eastAsia="仿宋" w:hAnsi="仿宋" w:cs="宋体"/>
                <w:strike/>
                <w:spacing w:val="-2"/>
                <w:sz w:val="32"/>
                <w:szCs w:val="32"/>
              </w:rPr>
              <w:t>23</w:t>
            </w:r>
            <w:r w:rsidRPr="00444087">
              <w:rPr>
                <w:rFonts w:ascii="仿宋" w:eastAsia="仿宋" w:hAnsi="仿宋" w:cs="宋体"/>
                <w:strike/>
                <w:spacing w:val="-50"/>
                <w:sz w:val="32"/>
                <w:szCs w:val="32"/>
              </w:rPr>
              <w:t xml:space="preserve"> </w:t>
            </w:r>
            <w:r w:rsidRPr="00444087">
              <w:rPr>
                <w:rFonts w:ascii="仿宋" w:eastAsia="仿宋" w:hAnsi="仿宋" w:cs="宋体"/>
                <w:strike/>
                <w:spacing w:val="-2"/>
                <w:sz w:val="32"/>
                <w:szCs w:val="32"/>
              </w:rPr>
              <w:t>层</w:t>
            </w:r>
            <w:r w:rsidRPr="00444087">
              <w:rPr>
                <w:rFonts w:ascii="仿宋" w:eastAsia="仿宋" w:hAnsi="仿宋" w:cs="宋体"/>
                <w:strike/>
                <w:spacing w:val="-48"/>
                <w:sz w:val="32"/>
                <w:szCs w:val="32"/>
              </w:rPr>
              <w:t xml:space="preserve"> </w:t>
            </w:r>
            <w:r w:rsidRPr="00444087">
              <w:rPr>
                <w:rFonts w:ascii="仿宋" w:eastAsia="仿宋" w:hAnsi="仿宋" w:cs="宋体"/>
                <w:strike/>
                <w:spacing w:val="-2"/>
                <w:sz w:val="32"/>
                <w:szCs w:val="32"/>
              </w:rPr>
              <w:t>2306-230</w:t>
            </w:r>
            <w:r w:rsidRPr="00444087">
              <w:rPr>
                <w:rFonts w:ascii="仿宋" w:eastAsia="仿宋" w:hAnsi="仿宋" w:cs="宋体"/>
                <w:strike/>
                <w:spacing w:val="-3"/>
                <w:sz w:val="32"/>
                <w:szCs w:val="32"/>
              </w:rPr>
              <w:t>7</w:t>
            </w:r>
            <w:r w:rsidRPr="00444087">
              <w:rPr>
                <w:rFonts w:ascii="仿宋" w:eastAsia="仿宋" w:hAnsi="仿宋" w:cs="宋体"/>
                <w:strike/>
                <w:spacing w:val="-48"/>
                <w:sz w:val="32"/>
                <w:szCs w:val="32"/>
              </w:rPr>
              <w:t xml:space="preserve"> </w:t>
            </w:r>
            <w:r w:rsidRPr="00444087">
              <w:rPr>
                <w:rFonts w:ascii="仿宋" w:eastAsia="仿宋" w:hAnsi="仿宋" w:cs="宋体"/>
                <w:strike/>
                <w:spacing w:val="-3"/>
                <w:sz w:val="32"/>
                <w:szCs w:val="32"/>
              </w:rPr>
              <w:t>单元</w:t>
            </w:r>
          </w:p>
          <w:p w:rsidR="00C125FC" w:rsidRPr="00444087" w:rsidRDefault="00444087">
            <w:pPr>
              <w:spacing w:before="179" w:line="220" w:lineRule="auto"/>
              <w:ind w:left="538"/>
              <w:rPr>
                <w:rFonts w:ascii="仿宋" w:eastAsia="仿宋" w:hAnsi="仿宋" w:cs="宋体"/>
                <w:sz w:val="32"/>
                <w:szCs w:val="32"/>
              </w:rPr>
            </w:pPr>
            <w:r w:rsidRPr="00444087">
              <w:rPr>
                <w:rFonts w:ascii="仿宋" w:eastAsia="仿宋" w:hAnsi="仿宋" w:cs="宋体"/>
                <w:spacing w:val="-2"/>
                <w:sz w:val="32"/>
                <w:szCs w:val="32"/>
              </w:rPr>
              <w:t>邮政编码：</w:t>
            </w:r>
            <w:r w:rsidRPr="00444087">
              <w:rPr>
                <w:rFonts w:ascii="仿宋" w:eastAsia="仿宋" w:hAnsi="仿宋" w:cs="宋体"/>
                <w:strike/>
                <w:spacing w:val="-2"/>
                <w:sz w:val="32"/>
                <w:szCs w:val="32"/>
              </w:rPr>
              <w:t>100022</w:t>
            </w:r>
          </w:p>
          <w:p w:rsidR="00C125FC" w:rsidRPr="00444087" w:rsidRDefault="00444087">
            <w:pPr>
              <w:spacing w:before="179" w:line="220" w:lineRule="auto"/>
              <w:ind w:left="521"/>
              <w:rPr>
                <w:rFonts w:ascii="仿宋" w:eastAsia="仿宋" w:hAnsi="仿宋" w:cs="宋体"/>
                <w:sz w:val="32"/>
                <w:szCs w:val="32"/>
              </w:rPr>
            </w:pPr>
            <w:r w:rsidRPr="00444087">
              <w:rPr>
                <w:rFonts w:ascii="仿宋" w:eastAsia="仿宋" w:hAnsi="仿宋" w:cs="宋体"/>
                <w:spacing w:val="-1"/>
                <w:sz w:val="32"/>
                <w:szCs w:val="32"/>
              </w:rPr>
              <w:t>法定代表人：</w:t>
            </w:r>
            <w:r w:rsidRPr="00444087">
              <w:rPr>
                <w:rFonts w:ascii="仿宋" w:eastAsia="仿宋" w:hAnsi="仿宋" w:cs="宋体"/>
                <w:strike/>
                <w:spacing w:val="-1"/>
                <w:sz w:val="32"/>
                <w:szCs w:val="32"/>
              </w:rPr>
              <w:t>张松孝</w:t>
            </w:r>
          </w:p>
          <w:p w:rsidR="00C125FC" w:rsidRPr="00444087" w:rsidRDefault="00444087">
            <w:pPr>
              <w:spacing w:before="180" w:line="220" w:lineRule="auto"/>
              <w:ind w:left="522"/>
              <w:rPr>
                <w:rFonts w:ascii="仿宋" w:eastAsia="仿宋" w:hAnsi="仿宋" w:cs="宋体"/>
                <w:sz w:val="32"/>
                <w:szCs w:val="32"/>
              </w:rPr>
            </w:pPr>
            <w:r w:rsidRPr="00444087">
              <w:rPr>
                <w:rFonts w:ascii="仿宋" w:eastAsia="仿宋" w:hAnsi="仿宋" w:cs="宋体"/>
                <w:spacing w:val="-6"/>
                <w:sz w:val="32"/>
                <w:szCs w:val="32"/>
              </w:rPr>
              <w:t>成立日期：2016</w:t>
            </w:r>
            <w:r w:rsidRPr="00444087">
              <w:rPr>
                <w:rFonts w:ascii="仿宋" w:eastAsia="仿宋" w:hAnsi="仿宋" w:cs="宋体"/>
                <w:spacing w:val="-40"/>
                <w:sz w:val="32"/>
                <w:szCs w:val="32"/>
              </w:rPr>
              <w:t xml:space="preserve"> </w:t>
            </w:r>
            <w:r w:rsidRPr="00444087">
              <w:rPr>
                <w:rFonts w:ascii="仿宋" w:eastAsia="仿宋" w:hAnsi="仿宋" w:cs="宋体"/>
                <w:spacing w:val="-6"/>
                <w:sz w:val="32"/>
                <w:szCs w:val="32"/>
              </w:rPr>
              <w:t>年</w:t>
            </w:r>
            <w:r w:rsidRPr="00444087">
              <w:rPr>
                <w:rFonts w:ascii="仿宋" w:eastAsia="仿宋" w:hAnsi="仿宋" w:cs="宋体"/>
                <w:spacing w:val="-45"/>
                <w:sz w:val="32"/>
                <w:szCs w:val="32"/>
              </w:rPr>
              <w:t xml:space="preserve"> </w:t>
            </w:r>
            <w:r w:rsidRPr="00444087">
              <w:rPr>
                <w:rFonts w:ascii="仿宋" w:eastAsia="仿宋" w:hAnsi="仿宋" w:cs="宋体"/>
                <w:spacing w:val="-6"/>
                <w:sz w:val="32"/>
                <w:szCs w:val="32"/>
              </w:rPr>
              <w:t>5</w:t>
            </w:r>
            <w:r w:rsidRPr="00444087">
              <w:rPr>
                <w:rFonts w:ascii="仿宋" w:eastAsia="仿宋" w:hAnsi="仿宋" w:cs="宋体"/>
                <w:spacing w:val="-45"/>
                <w:sz w:val="32"/>
                <w:szCs w:val="32"/>
              </w:rPr>
              <w:t xml:space="preserve"> </w:t>
            </w:r>
            <w:r w:rsidRPr="00444087">
              <w:rPr>
                <w:rFonts w:ascii="仿宋" w:eastAsia="仿宋" w:hAnsi="仿宋" w:cs="宋体"/>
                <w:spacing w:val="-6"/>
                <w:sz w:val="32"/>
                <w:szCs w:val="32"/>
              </w:rPr>
              <w:t>月</w:t>
            </w:r>
            <w:r w:rsidRPr="00444087">
              <w:rPr>
                <w:rFonts w:ascii="仿宋" w:eastAsia="仿宋" w:hAnsi="仿宋" w:cs="宋体"/>
                <w:spacing w:val="-33"/>
                <w:sz w:val="32"/>
                <w:szCs w:val="32"/>
              </w:rPr>
              <w:t xml:space="preserve"> </w:t>
            </w:r>
            <w:r w:rsidRPr="00444087">
              <w:rPr>
                <w:rFonts w:ascii="仿宋" w:eastAsia="仿宋" w:hAnsi="仿宋" w:cs="宋体"/>
                <w:spacing w:val="-6"/>
                <w:sz w:val="32"/>
                <w:szCs w:val="32"/>
              </w:rPr>
              <w:t>16 日</w:t>
            </w:r>
          </w:p>
          <w:p w:rsidR="00C125FC" w:rsidRPr="00444087" w:rsidRDefault="00444087">
            <w:pPr>
              <w:spacing w:before="180" w:line="219" w:lineRule="auto"/>
              <w:ind w:left="519"/>
              <w:rPr>
                <w:rFonts w:ascii="仿宋" w:eastAsia="仿宋" w:hAnsi="仿宋" w:cs="宋体"/>
                <w:sz w:val="32"/>
                <w:szCs w:val="32"/>
              </w:rPr>
            </w:pPr>
            <w:r w:rsidRPr="00444087">
              <w:rPr>
                <w:rFonts w:ascii="仿宋" w:eastAsia="仿宋" w:hAnsi="仿宋" w:cs="宋体"/>
                <w:sz w:val="32"/>
                <w:szCs w:val="32"/>
              </w:rPr>
              <w:t>批准设立机关及批准设立文号：中国证监会证监许可〔2016〕85</w:t>
            </w:r>
            <w:r w:rsidRPr="00444087">
              <w:rPr>
                <w:rFonts w:ascii="仿宋" w:eastAsia="仿宋" w:hAnsi="仿宋" w:cs="宋体"/>
                <w:spacing w:val="-1"/>
                <w:sz w:val="32"/>
                <w:szCs w:val="32"/>
              </w:rPr>
              <w:t>9</w:t>
            </w:r>
            <w:r w:rsidRPr="00444087">
              <w:rPr>
                <w:rFonts w:ascii="仿宋" w:eastAsia="仿宋" w:hAnsi="仿宋" w:cs="宋体"/>
                <w:spacing w:val="-44"/>
                <w:sz w:val="32"/>
                <w:szCs w:val="32"/>
              </w:rPr>
              <w:t xml:space="preserve"> </w:t>
            </w:r>
            <w:r w:rsidRPr="00444087">
              <w:rPr>
                <w:rFonts w:ascii="仿宋" w:eastAsia="仿宋" w:hAnsi="仿宋" w:cs="宋体"/>
                <w:spacing w:val="-1"/>
                <w:sz w:val="32"/>
                <w:szCs w:val="32"/>
              </w:rPr>
              <w:t>号</w:t>
            </w:r>
          </w:p>
          <w:p w:rsidR="00C125FC" w:rsidRPr="00444087" w:rsidRDefault="00444087">
            <w:pPr>
              <w:spacing w:before="180" w:line="220" w:lineRule="auto"/>
              <w:ind w:left="523"/>
              <w:rPr>
                <w:rFonts w:ascii="仿宋" w:eastAsia="仿宋" w:hAnsi="仿宋" w:cs="宋体"/>
                <w:sz w:val="32"/>
                <w:szCs w:val="32"/>
              </w:rPr>
            </w:pPr>
            <w:r w:rsidRPr="00444087">
              <w:rPr>
                <w:rFonts w:ascii="仿宋" w:eastAsia="仿宋" w:hAnsi="仿宋" w:cs="宋体"/>
                <w:spacing w:val="-1"/>
                <w:sz w:val="32"/>
                <w:szCs w:val="32"/>
              </w:rPr>
              <w:t>组织形式：有限责任公司</w:t>
            </w:r>
          </w:p>
          <w:p w:rsidR="00C125FC" w:rsidRPr="00444087" w:rsidRDefault="00444087" w:rsidP="00444087">
            <w:pPr>
              <w:spacing w:before="180" w:line="217" w:lineRule="auto"/>
              <w:ind w:left="520"/>
              <w:rPr>
                <w:rFonts w:ascii="仿宋" w:eastAsia="仿宋" w:hAnsi="仿宋" w:cs="宋体"/>
                <w:sz w:val="32"/>
                <w:szCs w:val="32"/>
              </w:rPr>
            </w:pPr>
            <w:r w:rsidRPr="00444087">
              <w:rPr>
                <w:rFonts w:ascii="仿宋" w:eastAsia="仿宋" w:hAnsi="仿宋" w:cs="宋体"/>
                <w:spacing w:val="-2"/>
                <w:sz w:val="32"/>
                <w:szCs w:val="32"/>
              </w:rPr>
              <w:t>注册资本：</w:t>
            </w:r>
            <w:r w:rsidRPr="00444087">
              <w:rPr>
                <w:rFonts w:ascii="仿宋" w:eastAsia="仿宋" w:hAnsi="仿宋" w:cs="宋体"/>
                <w:strike/>
                <w:spacing w:val="-2"/>
                <w:sz w:val="32"/>
                <w:szCs w:val="32"/>
              </w:rPr>
              <w:t>15,000</w:t>
            </w:r>
            <w:r w:rsidRPr="00444087">
              <w:rPr>
                <w:rFonts w:ascii="仿宋" w:eastAsia="仿宋" w:hAnsi="仿宋" w:cs="宋体"/>
                <w:strike/>
                <w:spacing w:val="-32"/>
                <w:sz w:val="32"/>
                <w:szCs w:val="32"/>
              </w:rPr>
              <w:t xml:space="preserve"> </w:t>
            </w:r>
            <w:r w:rsidRPr="00444087">
              <w:rPr>
                <w:rFonts w:ascii="仿宋" w:eastAsia="仿宋" w:hAnsi="仿宋" w:cs="宋体"/>
                <w:strike/>
                <w:spacing w:val="-2"/>
                <w:sz w:val="32"/>
                <w:szCs w:val="32"/>
              </w:rPr>
              <w:t>万元人民币</w:t>
            </w:r>
          </w:p>
          <w:p w:rsidR="00C125FC" w:rsidRDefault="00C125FC" w:rsidP="00444087">
            <w:pPr>
              <w:spacing w:before="180" w:line="217" w:lineRule="auto"/>
              <w:ind w:left="520"/>
              <w:rPr>
                <w:rFonts w:ascii="仿宋" w:eastAsia="仿宋" w:hAnsi="仿宋" w:cs="宋体"/>
                <w:sz w:val="32"/>
                <w:szCs w:val="32"/>
              </w:rPr>
            </w:pPr>
          </w:p>
          <w:p w:rsidR="00C125FC" w:rsidRPr="00444087" w:rsidRDefault="00444087">
            <w:pPr>
              <w:spacing w:line="219" w:lineRule="auto"/>
              <w:ind w:left="526"/>
              <w:rPr>
                <w:rFonts w:ascii="仿宋" w:eastAsia="仿宋" w:hAnsi="仿宋" w:cs="宋体"/>
                <w:sz w:val="32"/>
                <w:szCs w:val="32"/>
              </w:rPr>
            </w:pPr>
            <w:r w:rsidRPr="00444087">
              <w:rPr>
                <w:rFonts w:ascii="仿宋" w:eastAsia="仿宋" w:hAnsi="仿宋" w:cs="宋体"/>
                <w:spacing w:val="-3"/>
                <w:sz w:val="32"/>
                <w:szCs w:val="32"/>
              </w:rPr>
              <w:t>（二）基金托管人</w:t>
            </w:r>
          </w:p>
          <w:p w:rsidR="00C125FC" w:rsidRPr="00444087" w:rsidRDefault="00444087">
            <w:pPr>
              <w:spacing w:before="180" w:line="220" w:lineRule="auto"/>
              <w:ind w:left="523"/>
              <w:rPr>
                <w:rFonts w:ascii="仿宋" w:eastAsia="仿宋" w:hAnsi="仿宋" w:cs="宋体"/>
                <w:sz w:val="32"/>
                <w:szCs w:val="32"/>
              </w:rPr>
            </w:pPr>
            <w:r w:rsidRPr="00444087">
              <w:rPr>
                <w:rFonts w:ascii="仿宋" w:eastAsia="仿宋" w:hAnsi="仿宋" w:cs="宋体"/>
                <w:spacing w:val="-1"/>
                <w:sz w:val="32"/>
                <w:szCs w:val="32"/>
              </w:rPr>
              <w:t>名称：中国民生银行股份有限公司</w:t>
            </w:r>
          </w:p>
          <w:p w:rsidR="00C125FC" w:rsidRPr="00444087" w:rsidRDefault="00444087">
            <w:pPr>
              <w:spacing w:before="179" w:line="220" w:lineRule="auto"/>
              <w:ind w:left="520"/>
              <w:rPr>
                <w:rFonts w:ascii="仿宋" w:eastAsia="仿宋" w:hAnsi="仿宋" w:cs="宋体"/>
                <w:sz w:val="32"/>
                <w:szCs w:val="32"/>
              </w:rPr>
            </w:pPr>
            <w:r w:rsidRPr="00444087">
              <w:rPr>
                <w:rFonts w:ascii="仿宋" w:eastAsia="仿宋" w:hAnsi="仿宋" w:cs="宋体"/>
                <w:spacing w:val="-1"/>
                <w:sz w:val="32"/>
                <w:szCs w:val="32"/>
              </w:rPr>
              <w:t>注册地址：北京市西城区复兴门内大街</w:t>
            </w:r>
            <w:r w:rsidRPr="00444087">
              <w:rPr>
                <w:rFonts w:ascii="仿宋" w:eastAsia="仿宋" w:hAnsi="仿宋" w:cs="宋体"/>
                <w:spacing w:val="-47"/>
                <w:sz w:val="32"/>
                <w:szCs w:val="32"/>
              </w:rPr>
              <w:t xml:space="preserve"> </w:t>
            </w:r>
            <w:r w:rsidRPr="00444087">
              <w:rPr>
                <w:rFonts w:ascii="仿宋" w:eastAsia="仿宋" w:hAnsi="仿宋" w:cs="宋体"/>
                <w:spacing w:val="-1"/>
                <w:sz w:val="32"/>
                <w:szCs w:val="32"/>
              </w:rPr>
              <w:t>2</w:t>
            </w:r>
            <w:r w:rsidRPr="00444087">
              <w:rPr>
                <w:rFonts w:ascii="仿宋" w:eastAsia="仿宋" w:hAnsi="仿宋" w:cs="宋体"/>
                <w:spacing w:val="-45"/>
                <w:sz w:val="32"/>
                <w:szCs w:val="32"/>
              </w:rPr>
              <w:t xml:space="preserve"> </w:t>
            </w:r>
            <w:r w:rsidRPr="00444087">
              <w:rPr>
                <w:rFonts w:ascii="仿宋" w:eastAsia="仿宋" w:hAnsi="仿宋" w:cs="宋体"/>
                <w:spacing w:val="-1"/>
                <w:sz w:val="32"/>
                <w:szCs w:val="32"/>
              </w:rPr>
              <w:t>号</w:t>
            </w:r>
          </w:p>
          <w:p w:rsidR="00C125FC" w:rsidRPr="00444087" w:rsidRDefault="00444087">
            <w:pPr>
              <w:spacing w:before="179" w:line="220" w:lineRule="auto"/>
              <w:ind w:left="525"/>
              <w:rPr>
                <w:rFonts w:ascii="仿宋" w:eastAsia="仿宋" w:hAnsi="仿宋" w:cs="宋体"/>
                <w:sz w:val="32"/>
                <w:szCs w:val="32"/>
              </w:rPr>
            </w:pPr>
            <w:r w:rsidRPr="00444087">
              <w:rPr>
                <w:rFonts w:ascii="仿宋" w:eastAsia="仿宋" w:hAnsi="仿宋" w:cs="宋体"/>
                <w:spacing w:val="-1"/>
                <w:sz w:val="32"/>
                <w:szCs w:val="32"/>
              </w:rPr>
              <w:t>办公地址：北京市西城区复兴门内大街</w:t>
            </w:r>
            <w:r w:rsidRPr="00444087">
              <w:rPr>
                <w:rFonts w:ascii="仿宋" w:eastAsia="仿宋" w:hAnsi="仿宋" w:cs="宋体"/>
                <w:spacing w:val="-51"/>
                <w:sz w:val="32"/>
                <w:szCs w:val="32"/>
              </w:rPr>
              <w:t xml:space="preserve"> </w:t>
            </w:r>
            <w:r w:rsidRPr="00444087">
              <w:rPr>
                <w:rFonts w:ascii="仿宋" w:eastAsia="仿宋" w:hAnsi="仿宋" w:cs="宋体"/>
                <w:spacing w:val="-1"/>
                <w:sz w:val="32"/>
                <w:szCs w:val="32"/>
              </w:rPr>
              <w:t>2</w:t>
            </w:r>
            <w:r w:rsidRPr="00444087">
              <w:rPr>
                <w:rFonts w:ascii="仿宋" w:eastAsia="仿宋" w:hAnsi="仿宋" w:cs="宋体"/>
                <w:spacing w:val="-45"/>
                <w:sz w:val="32"/>
                <w:szCs w:val="32"/>
              </w:rPr>
              <w:t xml:space="preserve"> </w:t>
            </w:r>
            <w:r w:rsidRPr="00444087">
              <w:rPr>
                <w:rFonts w:ascii="仿宋" w:eastAsia="仿宋" w:hAnsi="仿宋" w:cs="宋体"/>
                <w:spacing w:val="-1"/>
                <w:sz w:val="32"/>
                <w:szCs w:val="32"/>
              </w:rPr>
              <w:t>号</w:t>
            </w:r>
          </w:p>
          <w:p w:rsidR="00C125FC" w:rsidRPr="00444087" w:rsidRDefault="00444087">
            <w:pPr>
              <w:spacing w:before="180" w:line="220" w:lineRule="auto"/>
              <w:ind w:left="538"/>
              <w:rPr>
                <w:rFonts w:ascii="仿宋" w:eastAsia="仿宋" w:hAnsi="仿宋" w:cs="宋体"/>
                <w:sz w:val="32"/>
                <w:szCs w:val="32"/>
              </w:rPr>
            </w:pPr>
            <w:r w:rsidRPr="00444087">
              <w:rPr>
                <w:rFonts w:ascii="仿宋" w:eastAsia="仿宋" w:hAnsi="仿宋" w:cs="宋体"/>
                <w:spacing w:val="-2"/>
                <w:sz w:val="32"/>
                <w:szCs w:val="32"/>
              </w:rPr>
              <w:t>邮政编码：100031</w:t>
            </w:r>
          </w:p>
          <w:p w:rsidR="00C125FC" w:rsidRPr="00444087" w:rsidRDefault="00444087">
            <w:pPr>
              <w:spacing w:before="194" w:line="220" w:lineRule="auto"/>
              <w:ind w:left="521"/>
              <w:rPr>
                <w:rFonts w:ascii="仿宋" w:eastAsia="仿宋" w:hAnsi="仿宋" w:cs="宋体"/>
                <w:sz w:val="32"/>
                <w:szCs w:val="32"/>
              </w:rPr>
            </w:pPr>
            <w:r w:rsidRPr="00444087">
              <w:rPr>
                <w:rFonts w:ascii="仿宋" w:eastAsia="仿宋" w:hAnsi="仿宋" w:cs="宋体"/>
                <w:spacing w:val="-1"/>
                <w:sz w:val="32"/>
                <w:szCs w:val="32"/>
              </w:rPr>
              <w:t>法定代表人：</w:t>
            </w:r>
            <w:r w:rsidRPr="00444087">
              <w:rPr>
                <w:rFonts w:ascii="仿宋" w:eastAsia="仿宋" w:hAnsi="仿宋" w:cs="宋体"/>
                <w:strike/>
                <w:spacing w:val="-1"/>
                <w:sz w:val="32"/>
                <w:szCs w:val="32"/>
              </w:rPr>
              <w:t>洪崎</w:t>
            </w:r>
          </w:p>
          <w:p w:rsidR="00C125FC" w:rsidRPr="00444087" w:rsidRDefault="00444087">
            <w:pPr>
              <w:spacing w:before="180" w:line="220" w:lineRule="auto"/>
              <w:ind w:left="522"/>
              <w:rPr>
                <w:rFonts w:ascii="仿宋" w:eastAsia="仿宋" w:hAnsi="仿宋" w:cs="宋体"/>
                <w:sz w:val="32"/>
                <w:szCs w:val="32"/>
              </w:rPr>
            </w:pPr>
            <w:r w:rsidRPr="00444087">
              <w:rPr>
                <w:rFonts w:ascii="仿宋" w:eastAsia="仿宋" w:hAnsi="仿宋" w:cs="宋体"/>
                <w:spacing w:val="-5"/>
                <w:sz w:val="32"/>
                <w:szCs w:val="32"/>
              </w:rPr>
              <w:t>成立日期：1996</w:t>
            </w:r>
            <w:r w:rsidRPr="00444087">
              <w:rPr>
                <w:rFonts w:ascii="仿宋" w:eastAsia="仿宋" w:hAnsi="仿宋" w:cs="宋体"/>
                <w:spacing w:val="-48"/>
                <w:sz w:val="32"/>
                <w:szCs w:val="32"/>
              </w:rPr>
              <w:t xml:space="preserve"> </w:t>
            </w:r>
            <w:r w:rsidRPr="00444087">
              <w:rPr>
                <w:rFonts w:ascii="仿宋" w:eastAsia="仿宋" w:hAnsi="仿宋" w:cs="宋体"/>
                <w:spacing w:val="-5"/>
                <w:sz w:val="32"/>
                <w:szCs w:val="32"/>
              </w:rPr>
              <w:t>年</w:t>
            </w:r>
            <w:r w:rsidRPr="00444087">
              <w:rPr>
                <w:rFonts w:ascii="仿宋" w:eastAsia="仿宋" w:hAnsi="仿宋" w:cs="宋体"/>
                <w:spacing w:val="-47"/>
                <w:sz w:val="32"/>
                <w:szCs w:val="32"/>
              </w:rPr>
              <w:t xml:space="preserve"> </w:t>
            </w:r>
            <w:r w:rsidRPr="00444087">
              <w:rPr>
                <w:rFonts w:ascii="仿宋" w:eastAsia="仿宋" w:hAnsi="仿宋" w:cs="宋体"/>
                <w:spacing w:val="-5"/>
                <w:sz w:val="32"/>
                <w:szCs w:val="32"/>
              </w:rPr>
              <w:t>2</w:t>
            </w:r>
            <w:r w:rsidRPr="00444087">
              <w:rPr>
                <w:rFonts w:ascii="仿宋" w:eastAsia="仿宋" w:hAnsi="仿宋" w:cs="宋体"/>
                <w:spacing w:val="-45"/>
                <w:sz w:val="32"/>
                <w:szCs w:val="32"/>
              </w:rPr>
              <w:t xml:space="preserve"> </w:t>
            </w:r>
            <w:r w:rsidRPr="00444087">
              <w:rPr>
                <w:rFonts w:ascii="仿宋" w:eastAsia="仿宋" w:hAnsi="仿宋" w:cs="宋体"/>
                <w:spacing w:val="-5"/>
                <w:sz w:val="32"/>
                <w:szCs w:val="32"/>
              </w:rPr>
              <w:t>月</w:t>
            </w:r>
            <w:r w:rsidRPr="00444087">
              <w:rPr>
                <w:rFonts w:ascii="仿宋" w:eastAsia="仿宋" w:hAnsi="仿宋" w:cs="宋体"/>
                <w:spacing w:val="-44"/>
                <w:sz w:val="32"/>
                <w:szCs w:val="32"/>
              </w:rPr>
              <w:t xml:space="preserve"> </w:t>
            </w:r>
            <w:r w:rsidRPr="00444087">
              <w:rPr>
                <w:rFonts w:ascii="仿宋" w:eastAsia="仿宋" w:hAnsi="仿宋" w:cs="宋体"/>
                <w:spacing w:val="-5"/>
                <w:sz w:val="32"/>
                <w:szCs w:val="32"/>
              </w:rPr>
              <w:t>7 日</w:t>
            </w:r>
          </w:p>
          <w:p w:rsidR="00C125FC" w:rsidRPr="00444087" w:rsidRDefault="00444087">
            <w:pPr>
              <w:spacing w:before="179" w:line="220" w:lineRule="auto"/>
              <w:ind w:left="520"/>
              <w:rPr>
                <w:rFonts w:ascii="仿宋" w:eastAsia="仿宋" w:hAnsi="仿宋" w:cs="宋体"/>
                <w:sz w:val="32"/>
                <w:szCs w:val="32"/>
              </w:rPr>
            </w:pPr>
            <w:r w:rsidRPr="00444087">
              <w:rPr>
                <w:rFonts w:ascii="仿宋" w:eastAsia="仿宋" w:hAnsi="仿宋" w:cs="宋体"/>
                <w:sz w:val="32"/>
                <w:szCs w:val="32"/>
              </w:rPr>
              <w:t>基金托管业务批准文号：证监基金字[200</w:t>
            </w:r>
            <w:r w:rsidRPr="00444087">
              <w:rPr>
                <w:rFonts w:ascii="仿宋" w:eastAsia="仿宋" w:hAnsi="仿宋" w:cs="宋体"/>
                <w:spacing w:val="-1"/>
                <w:sz w:val="32"/>
                <w:szCs w:val="32"/>
              </w:rPr>
              <w:t>4]101</w:t>
            </w:r>
            <w:r w:rsidRPr="00444087">
              <w:rPr>
                <w:rFonts w:ascii="仿宋" w:eastAsia="仿宋" w:hAnsi="仿宋" w:cs="宋体"/>
                <w:spacing w:val="-44"/>
                <w:sz w:val="32"/>
                <w:szCs w:val="32"/>
              </w:rPr>
              <w:t xml:space="preserve"> </w:t>
            </w:r>
            <w:r w:rsidRPr="00444087">
              <w:rPr>
                <w:rFonts w:ascii="仿宋" w:eastAsia="仿宋" w:hAnsi="仿宋" w:cs="宋体"/>
                <w:spacing w:val="-1"/>
                <w:sz w:val="32"/>
                <w:szCs w:val="32"/>
              </w:rPr>
              <w:t>号</w:t>
            </w:r>
          </w:p>
          <w:p w:rsidR="00C125FC" w:rsidRPr="00444087" w:rsidRDefault="00444087">
            <w:pPr>
              <w:spacing w:before="180" w:line="220" w:lineRule="auto"/>
              <w:ind w:left="523"/>
              <w:rPr>
                <w:rFonts w:ascii="仿宋" w:eastAsia="仿宋" w:hAnsi="仿宋" w:cs="宋体"/>
                <w:sz w:val="32"/>
                <w:szCs w:val="32"/>
              </w:rPr>
            </w:pPr>
            <w:r w:rsidRPr="00444087">
              <w:rPr>
                <w:rFonts w:ascii="仿宋" w:eastAsia="仿宋" w:hAnsi="仿宋" w:cs="宋体"/>
                <w:spacing w:val="-2"/>
                <w:sz w:val="32"/>
                <w:szCs w:val="32"/>
              </w:rPr>
              <w:t>组织形式：其他股份有限公司（上市）</w:t>
            </w:r>
          </w:p>
          <w:p w:rsidR="00C125FC" w:rsidRPr="00444087" w:rsidRDefault="00444087">
            <w:pPr>
              <w:spacing w:before="179" w:line="217" w:lineRule="auto"/>
              <w:ind w:left="520"/>
              <w:rPr>
                <w:rFonts w:ascii="仿宋" w:eastAsia="仿宋" w:hAnsi="仿宋" w:cs="宋体"/>
                <w:sz w:val="32"/>
                <w:szCs w:val="32"/>
              </w:rPr>
            </w:pPr>
            <w:r w:rsidRPr="00444087">
              <w:rPr>
                <w:rFonts w:ascii="仿宋" w:eastAsia="仿宋" w:hAnsi="仿宋" w:cs="宋体"/>
                <w:spacing w:val="-1"/>
                <w:sz w:val="32"/>
                <w:szCs w:val="32"/>
              </w:rPr>
              <w:t>注册资本：</w:t>
            </w:r>
            <w:r w:rsidRPr="00444087">
              <w:rPr>
                <w:rFonts w:ascii="仿宋" w:eastAsia="仿宋" w:hAnsi="仿宋" w:cs="宋体"/>
                <w:strike/>
                <w:spacing w:val="-1"/>
                <w:sz w:val="32"/>
                <w:szCs w:val="32"/>
              </w:rPr>
              <w:t>28,365,585,227</w:t>
            </w:r>
            <w:r w:rsidRPr="00444087">
              <w:rPr>
                <w:rFonts w:ascii="仿宋" w:eastAsia="仿宋" w:hAnsi="仿宋" w:cs="宋体"/>
                <w:strike/>
                <w:spacing w:val="-40"/>
                <w:sz w:val="32"/>
                <w:szCs w:val="32"/>
              </w:rPr>
              <w:t xml:space="preserve"> </w:t>
            </w:r>
            <w:r w:rsidRPr="00444087">
              <w:rPr>
                <w:rFonts w:ascii="仿宋" w:eastAsia="仿宋" w:hAnsi="仿宋" w:cs="宋体"/>
                <w:spacing w:val="-1"/>
                <w:sz w:val="32"/>
                <w:szCs w:val="32"/>
              </w:rPr>
              <w:t>元人民币</w:t>
            </w:r>
          </w:p>
          <w:p w:rsidR="00C125FC" w:rsidRPr="00444087" w:rsidRDefault="00444087">
            <w:pPr>
              <w:spacing w:before="183" w:line="220" w:lineRule="auto"/>
              <w:ind w:left="519"/>
              <w:rPr>
                <w:rFonts w:ascii="仿宋" w:eastAsia="仿宋" w:hAnsi="仿宋" w:cs="宋体"/>
                <w:sz w:val="32"/>
                <w:szCs w:val="32"/>
              </w:rPr>
            </w:pPr>
            <w:r w:rsidRPr="00444087">
              <w:rPr>
                <w:rFonts w:ascii="仿宋" w:eastAsia="仿宋" w:hAnsi="仿宋" w:cs="宋体"/>
                <w:spacing w:val="-1"/>
                <w:sz w:val="32"/>
                <w:szCs w:val="32"/>
              </w:rPr>
              <w:t>存续期间：持续经营</w:t>
            </w:r>
          </w:p>
          <w:p w:rsidR="00C125FC" w:rsidRDefault="00C125FC" w:rsidP="00444087">
            <w:pPr>
              <w:spacing w:before="198" w:line="220" w:lineRule="auto"/>
              <w:rPr>
                <w:rFonts w:ascii="仿宋" w:eastAsia="仿宋" w:hAnsi="仿宋"/>
                <w:sz w:val="32"/>
                <w:szCs w:val="32"/>
              </w:rPr>
            </w:pPr>
          </w:p>
        </w:tc>
        <w:tc>
          <w:tcPr>
            <w:tcW w:w="6582" w:type="dxa"/>
          </w:tcPr>
          <w:p w:rsidR="00C125FC" w:rsidRPr="00444087" w:rsidRDefault="00444087" w:rsidP="00444087">
            <w:pPr>
              <w:spacing w:before="179" w:line="220" w:lineRule="auto"/>
              <w:rPr>
                <w:rFonts w:ascii="仿宋" w:eastAsia="仿宋" w:hAnsi="仿宋" w:cs="宋体"/>
                <w:sz w:val="32"/>
                <w:szCs w:val="32"/>
              </w:rPr>
            </w:pPr>
            <w:r w:rsidRPr="00444087">
              <w:rPr>
                <w:rFonts w:ascii="仿宋" w:eastAsia="仿宋" w:hAnsi="仿宋" w:cs="宋体"/>
                <w:spacing w:val="-1"/>
                <w:sz w:val="32"/>
                <w:szCs w:val="32"/>
              </w:rPr>
              <w:t>名称：先锋基金管理有限公司</w:t>
            </w:r>
          </w:p>
          <w:p w:rsidR="00C125FC" w:rsidRPr="00444087" w:rsidRDefault="00444087">
            <w:pPr>
              <w:spacing w:before="194" w:line="219" w:lineRule="auto"/>
              <w:ind w:left="520"/>
              <w:rPr>
                <w:rFonts w:ascii="仿宋" w:eastAsia="仿宋" w:hAnsi="仿宋" w:cs="宋体"/>
                <w:sz w:val="32"/>
                <w:szCs w:val="32"/>
              </w:rPr>
            </w:pPr>
            <w:r w:rsidRPr="00444087">
              <w:rPr>
                <w:rFonts w:ascii="仿宋" w:eastAsia="仿宋" w:hAnsi="仿宋" w:cs="宋体"/>
                <w:spacing w:val="-2"/>
                <w:sz w:val="32"/>
                <w:szCs w:val="32"/>
              </w:rPr>
              <w:t>注册地址：</w:t>
            </w:r>
            <w:r w:rsidRPr="00444087">
              <w:rPr>
                <w:rFonts w:ascii="仿宋" w:eastAsia="仿宋" w:hAnsi="仿宋" w:cs="宋体" w:hint="eastAsia"/>
                <w:spacing w:val="-2"/>
                <w:sz w:val="32"/>
                <w:szCs w:val="32"/>
                <w:u w:val="single"/>
              </w:rPr>
              <w:t>深圳市福田区福田街道福安社区益田路</w:t>
            </w:r>
            <w:r w:rsidRPr="00444087">
              <w:rPr>
                <w:rFonts w:ascii="仿宋" w:eastAsia="仿宋" w:hAnsi="仿宋" w:cs="宋体"/>
                <w:spacing w:val="-2"/>
                <w:sz w:val="32"/>
                <w:szCs w:val="32"/>
                <w:u w:val="single"/>
              </w:rPr>
              <w:t>5033号平安金融中心70楼7001-7002室</w:t>
            </w:r>
          </w:p>
          <w:p w:rsidR="00C125FC" w:rsidRPr="00444087" w:rsidRDefault="00444087">
            <w:pPr>
              <w:spacing w:before="181" w:line="220" w:lineRule="auto"/>
              <w:ind w:left="525"/>
              <w:rPr>
                <w:rFonts w:ascii="仿宋" w:eastAsia="仿宋" w:hAnsi="仿宋" w:cs="宋体"/>
                <w:sz w:val="32"/>
                <w:szCs w:val="32"/>
              </w:rPr>
            </w:pPr>
            <w:r w:rsidRPr="00444087">
              <w:rPr>
                <w:rFonts w:ascii="仿宋" w:eastAsia="仿宋" w:hAnsi="仿宋" w:cs="宋体"/>
                <w:spacing w:val="-2"/>
                <w:sz w:val="32"/>
                <w:szCs w:val="32"/>
              </w:rPr>
              <w:t>办公地址：</w:t>
            </w:r>
            <w:r w:rsidRPr="00444087">
              <w:rPr>
                <w:rFonts w:ascii="仿宋" w:eastAsia="仿宋" w:hAnsi="仿宋" w:cs="宋体" w:hint="eastAsia"/>
                <w:spacing w:val="-2"/>
                <w:sz w:val="32"/>
                <w:szCs w:val="32"/>
                <w:u w:val="single"/>
              </w:rPr>
              <w:t>深圳市福田区福田街道福安社区益田路</w:t>
            </w:r>
            <w:r w:rsidRPr="00444087">
              <w:rPr>
                <w:rFonts w:ascii="仿宋" w:eastAsia="仿宋" w:hAnsi="仿宋" w:cs="宋体"/>
                <w:spacing w:val="-2"/>
                <w:sz w:val="32"/>
                <w:szCs w:val="32"/>
                <w:u w:val="single"/>
              </w:rPr>
              <w:t>5033号平安金融中心70楼7001-7002室</w:t>
            </w:r>
          </w:p>
          <w:p w:rsidR="00C125FC" w:rsidRPr="00444087" w:rsidRDefault="00444087">
            <w:pPr>
              <w:spacing w:before="179" w:line="220" w:lineRule="auto"/>
              <w:ind w:left="538"/>
              <w:rPr>
                <w:rFonts w:ascii="仿宋" w:eastAsia="仿宋" w:hAnsi="仿宋" w:cs="宋体"/>
                <w:sz w:val="32"/>
                <w:szCs w:val="32"/>
              </w:rPr>
            </w:pPr>
            <w:r w:rsidRPr="00444087">
              <w:rPr>
                <w:rFonts w:ascii="仿宋" w:eastAsia="仿宋" w:hAnsi="仿宋" w:cs="宋体"/>
                <w:spacing w:val="-2"/>
                <w:sz w:val="32"/>
                <w:szCs w:val="32"/>
              </w:rPr>
              <w:t>邮政编码：</w:t>
            </w:r>
            <w:r w:rsidRPr="00444087">
              <w:rPr>
                <w:rFonts w:ascii="仿宋" w:eastAsia="仿宋" w:hAnsi="仿宋" w:cs="宋体"/>
                <w:spacing w:val="-2"/>
                <w:sz w:val="32"/>
                <w:szCs w:val="32"/>
                <w:u w:val="single"/>
              </w:rPr>
              <w:t>518047</w:t>
            </w:r>
          </w:p>
          <w:p w:rsidR="00C125FC" w:rsidRPr="00444087" w:rsidRDefault="00444087">
            <w:pPr>
              <w:spacing w:before="179" w:line="220" w:lineRule="auto"/>
              <w:ind w:left="521"/>
              <w:rPr>
                <w:rFonts w:ascii="仿宋" w:eastAsia="仿宋" w:hAnsi="仿宋" w:cs="宋体"/>
                <w:sz w:val="32"/>
                <w:szCs w:val="32"/>
              </w:rPr>
            </w:pPr>
            <w:r w:rsidRPr="00444087">
              <w:rPr>
                <w:rFonts w:ascii="仿宋" w:eastAsia="仿宋" w:hAnsi="仿宋" w:cs="宋体"/>
                <w:spacing w:val="-1"/>
                <w:sz w:val="32"/>
                <w:szCs w:val="32"/>
              </w:rPr>
              <w:t>法定代表人：</w:t>
            </w:r>
            <w:r w:rsidRPr="00444087">
              <w:rPr>
                <w:rFonts w:ascii="仿宋" w:eastAsia="仿宋" w:hAnsi="仿宋" w:cs="宋体" w:hint="eastAsia"/>
                <w:spacing w:val="-1"/>
                <w:sz w:val="32"/>
                <w:szCs w:val="32"/>
                <w:u w:val="single"/>
              </w:rPr>
              <w:t>王重昆</w:t>
            </w:r>
          </w:p>
          <w:p w:rsidR="00C125FC" w:rsidRPr="00444087" w:rsidRDefault="00444087">
            <w:pPr>
              <w:spacing w:before="180" w:line="220" w:lineRule="auto"/>
              <w:ind w:left="522"/>
              <w:rPr>
                <w:rFonts w:ascii="仿宋" w:eastAsia="仿宋" w:hAnsi="仿宋" w:cs="宋体"/>
                <w:sz w:val="32"/>
                <w:szCs w:val="32"/>
              </w:rPr>
            </w:pPr>
            <w:r w:rsidRPr="00444087">
              <w:rPr>
                <w:rFonts w:ascii="仿宋" w:eastAsia="仿宋" w:hAnsi="仿宋" w:cs="宋体"/>
                <w:spacing w:val="-6"/>
                <w:sz w:val="32"/>
                <w:szCs w:val="32"/>
              </w:rPr>
              <w:t>成立日期：2016</w:t>
            </w:r>
            <w:r w:rsidRPr="00444087">
              <w:rPr>
                <w:rFonts w:ascii="仿宋" w:eastAsia="仿宋" w:hAnsi="仿宋" w:cs="宋体"/>
                <w:spacing w:val="-40"/>
                <w:sz w:val="32"/>
                <w:szCs w:val="32"/>
              </w:rPr>
              <w:t xml:space="preserve"> </w:t>
            </w:r>
            <w:r w:rsidRPr="00444087">
              <w:rPr>
                <w:rFonts w:ascii="仿宋" w:eastAsia="仿宋" w:hAnsi="仿宋" w:cs="宋体"/>
                <w:spacing w:val="-6"/>
                <w:sz w:val="32"/>
                <w:szCs w:val="32"/>
              </w:rPr>
              <w:t>年</w:t>
            </w:r>
            <w:r w:rsidRPr="00444087">
              <w:rPr>
                <w:rFonts w:ascii="仿宋" w:eastAsia="仿宋" w:hAnsi="仿宋" w:cs="宋体"/>
                <w:spacing w:val="-45"/>
                <w:sz w:val="32"/>
                <w:szCs w:val="32"/>
              </w:rPr>
              <w:t xml:space="preserve"> </w:t>
            </w:r>
            <w:r w:rsidRPr="00444087">
              <w:rPr>
                <w:rFonts w:ascii="仿宋" w:eastAsia="仿宋" w:hAnsi="仿宋" w:cs="宋体"/>
                <w:spacing w:val="-6"/>
                <w:sz w:val="32"/>
                <w:szCs w:val="32"/>
              </w:rPr>
              <w:t>5</w:t>
            </w:r>
            <w:r w:rsidRPr="00444087">
              <w:rPr>
                <w:rFonts w:ascii="仿宋" w:eastAsia="仿宋" w:hAnsi="仿宋" w:cs="宋体"/>
                <w:spacing w:val="-45"/>
                <w:sz w:val="32"/>
                <w:szCs w:val="32"/>
              </w:rPr>
              <w:t xml:space="preserve"> </w:t>
            </w:r>
            <w:r w:rsidRPr="00444087">
              <w:rPr>
                <w:rFonts w:ascii="仿宋" w:eastAsia="仿宋" w:hAnsi="仿宋" w:cs="宋体"/>
                <w:spacing w:val="-6"/>
                <w:sz w:val="32"/>
                <w:szCs w:val="32"/>
              </w:rPr>
              <w:t>月</w:t>
            </w:r>
            <w:r w:rsidRPr="00444087">
              <w:rPr>
                <w:rFonts w:ascii="仿宋" w:eastAsia="仿宋" w:hAnsi="仿宋" w:cs="宋体"/>
                <w:spacing w:val="-33"/>
                <w:sz w:val="32"/>
                <w:szCs w:val="32"/>
              </w:rPr>
              <w:t xml:space="preserve"> </w:t>
            </w:r>
            <w:r w:rsidRPr="00444087">
              <w:rPr>
                <w:rFonts w:ascii="仿宋" w:eastAsia="仿宋" w:hAnsi="仿宋" w:cs="宋体"/>
                <w:spacing w:val="-6"/>
                <w:sz w:val="32"/>
                <w:szCs w:val="32"/>
              </w:rPr>
              <w:t>16 日</w:t>
            </w:r>
          </w:p>
          <w:p w:rsidR="00C125FC" w:rsidRPr="00444087" w:rsidRDefault="00444087">
            <w:pPr>
              <w:spacing w:before="180" w:line="219" w:lineRule="auto"/>
              <w:ind w:left="519"/>
              <w:rPr>
                <w:rFonts w:ascii="仿宋" w:eastAsia="仿宋" w:hAnsi="仿宋" w:cs="宋体"/>
                <w:sz w:val="32"/>
                <w:szCs w:val="32"/>
              </w:rPr>
            </w:pPr>
            <w:r w:rsidRPr="00444087">
              <w:rPr>
                <w:rFonts w:ascii="仿宋" w:eastAsia="仿宋" w:hAnsi="仿宋" w:cs="宋体"/>
                <w:sz w:val="32"/>
                <w:szCs w:val="32"/>
              </w:rPr>
              <w:t>批准设立机关及批准设立文号：中国证监会证监许可〔2016〕85</w:t>
            </w:r>
            <w:r w:rsidRPr="00444087">
              <w:rPr>
                <w:rFonts w:ascii="仿宋" w:eastAsia="仿宋" w:hAnsi="仿宋" w:cs="宋体"/>
                <w:spacing w:val="-1"/>
                <w:sz w:val="32"/>
                <w:szCs w:val="32"/>
              </w:rPr>
              <w:t>9</w:t>
            </w:r>
            <w:r w:rsidRPr="00444087">
              <w:rPr>
                <w:rFonts w:ascii="仿宋" w:eastAsia="仿宋" w:hAnsi="仿宋" w:cs="宋体"/>
                <w:spacing w:val="-44"/>
                <w:sz w:val="32"/>
                <w:szCs w:val="32"/>
              </w:rPr>
              <w:t xml:space="preserve"> </w:t>
            </w:r>
            <w:r w:rsidRPr="00444087">
              <w:rPr>
                <w:rFonts w:ascii="仿宋" w:eastAsia="仿宋" w:hAnsi="仿宋" w:cs="宋体"/>
                <w:spacing w:val="-1"/>
                <w:sz w:val="32"/>
                <w:szCs w:val="32"/>
              </w:rPr>
              <w:t>号</w:t>
            </w:r>
          </w:p>
          <w:p w:rsidR="00C125FC" w:rsidRPr="00444087" w:rsidRDefault="00444087">
            <w:pPr>
              <w:spacing w:before="180" w:line="220" w:lineRule="auto"/>
              <w:ind w:left="523"/>
              <w:rPr>
                <w:rFonts w:ascii="仿宋" w:eastAsia="仿宋" w:hAnsi="仿宋" w:cs="宋体"/>
                <w:sz w:val="32"/>
                <w:szCs w:val="32"/>
              </w:rPr>
            </w:pPr>
            <w:r w:rsidRPr="00444087">
              <w:rPr>
                <w:rFonts w:ascii="仿宋" w:eastAsia="仿宋" w:hAnsi="仿宋" w:cs="宋体"/>
                <w:spacing w:val="-1"/>
                <w:sz w:val="32"/>
                <w:szCs w:val="32"/>
              </w:rPr>
              <w:t>组织形式：有限责任公司</w:t>
            </w:r>
          </w:p>
          <w:p w:rsidR="00C125FC" w:rsidRPr="00444087" w:rsidRDefault="00444087" w:rsidP="00444087">
            <w:pPr>
              <w:spacing w:before="180" w:line="217" w:lineRule="auto"/>
              <w:ind w:left="520"/>
              <w:rPr>
                <w:rFonts w:ascii="仿宋" w:eastAsia="仿宋" w:hAnsi="仿宋" w:cs="宋体"/>
                <w:sz w:val="32"/>
                <w:szCs w:val="32"/>
              </w:rPr>
            </w:pPr>
            <w:r w:rsidRPr="00444087">
              <w:rPr>
                <w:rFonts w:ascii="仿宋" w:eastAsia="仿宋" w:hAnsi="仿宋" w:cs="宋体"/>
                <w:spacing w:val="-2"/>
                <w:sz w:val="32"/>
                <w:szCs w:val="32"/>
              </w:rPr>
              <w:t>注册资本：</w:t>
            </w:r>
            <w:r w:rsidRPr="00444087">
              <w:rPr>
                <w:rFonts w:ascii="仿宋" w:eastAsia="仿宋" w:hAnsi="仿宋" w:cs="宋体"/>
                <w:spacing w:val="-2"/>
                <w:sz w:val="32"/>
                <w:szCs w:val="32"/>
                <w:u w:val="single"/>
              </w:rPr>
              <w:t>23,000万元人民币</w:t>
            </w:r>
          </w:p>
          <w:p w:rsidR="00C125FC" w:rsidRDefault="00C125FC" w:rsidP="00444087">
            <w:pPr>
              <w:spacing w:before="180" w:line="217" w:lineRule="auto"/>
              <w:ind w:left="520"/>
              <w:rPr>
                <w:rFonts w:ascii="仿宋" w:eastAsia="仿宋" w:hAnsi="仿宋" w:cs="宋体"/>
                <w:sz w:val="32"/>
                <w:szCs w:val="32"/>
              </w:rPr>
            </w:pPr>
          </w:p>
          <w:p w:rsidR="00C125FC" w:rsidRPr="00444087" w:rsidRDefault="00444087">
            <w:pPr>
              <w:spacing w:line="219" w:lineRule="auto"/>
              <w:ind w:left="526"/>
              <w:rPr>
                <w:rFonts w:ascii="仿宋" w:eastAsia="仿宋" w:hAnsi="仿宋" w:cs="宋体"/>
                <w:sz w:val="32"/>
                <w:szCs w:val="32"/>
              </w:rPr>
            </w:pPr>
            <w:r w:rsidRPr="00444087">
              <w:rPr>
                <w:rFonts w:ascii="仿宋" w:eastAsia="仿宋" w:hAnsi="仿宋" w:cs="宋体"/>
                <w:spacing w:val="-3"/>
                <w:sz w:val="32"/>
                <w:szCs w:val="32"/>
              </w:rPr>
              <w:t>（二）基金托管人</w:t>
            </w:r>
          </w:p>
          <w:p w:rsidR="00C125FC" w:rsidRPr="00444087" w:rsidRDefault="00444087">
            <w:pPr>
              <w:spacing w:before="180" w:line="220" w:lineRule="auto"/>
              <w:ind w:left="523"/>
              <w:rPr>
                <w:rFonts w:ascii="仿宋" w:eastAsia="仿宋" w:hAnsi="仿宋" w:cs="宋体"/>
                <w:sz w:val="32"/>
                <w:szCs w:val="32"/>
              </w:rPr>
            </w:pPr>
            <w:r w:rsidRPr="00444087">
              <w:rPr>
                <w:rFonts w:ascii="仿宋" w:eastAsia="仿宋" w:hAnsi="仿宋" w:cs="宋体"/>
                <w:spacing w:val="-1"/>
                <w:sz w:val="32"/>
                <w:szCs w:val="32"/>
              </w:rPr>
              <w:t>名称：中国民生银行股份有限公司</w:t>
            </w:r>
          </w:p>
          <w:p w:rsidR="00C125FC" w:rsidRPr="00444087" w:rsidRDefault="00444087">
            <w:pPr>
              <w:spacing w:before="179" w:line="220" w:lineRule="auto"/>
              <w:ind w:left="520"/>
              <w:rPr>
                <w:rFonts w:ascii="仿宋" w:eastAsia="仿宋" w:hAnsi="仿宋" w:cs="宋体"/>
                <w:sz w:val="32"/>
                <w:szCs w:val="32"/>
              </w:rPr>
            </w:pPr>
            <w:r w:rsidRPr="00444087">
              <w:rPr>
                <w:rFonts w:ascii="仿宋" w:eastAsia="仿宋" w:hAnsi="仿宋" w:cs="宋体"/>
                <w:spacing w:val="-1"/>
                <w:sz w:val="32"/>
                <w:szCs w:val="32"/>
              </w:rPr>
              <w:t>注册地址：北京市西城区复兴门内大街</w:t>
            </w:r>
            <w:r w:rsidRPr="00444087">
              <w:rPr>
                <w:rFonts w:ascii="仿宋" w:eastAsia="仿宋" w:hAnsi="仿宋" w:cs="宋体"/>
                <w:spacing w:val="-47"/>
                <w:sz w:val="32"/>
                <w:szCs w:val="32"/>
              </w:rPr>
              <w:t xml:space="preserve"> </w:t>
            </w:r>
            <w:r w:rsidRPr="00444087">
              <w:rPr>
                <w:rFonts w:ascii="仿宋" w:eastAsia="仿宋" w:hAnsi="仿宋" w:cs="宋体"/>
                <w:spacing w:val="-1"/>
                <w:sz w:val="32"/>
                <w:szCs w:val="32"/>
              </w:rPr>
              <w:t>2</w:t>
            </w:r>
            <w:r w:rsidRPr="00444087">
              <w:rPr>
                <w:rFonts w:ascii="仿宋" w:eastAsia="仿宋" w:hAnsi="仿宋" w:cs="宋体"/>
                <w:spacing w:val="-45"/>
                <w:sz w:val="32"/>
                <w:szCs w:val="32"/>
              </w:rPr>
              <w:t xml:space="preserve"> </w:t>
            </w:r>
            <w:r w:rsidRPr="00444087">
              <w:rPr>
                <w:rFonts w:ascii="仿宋" w:eastAsia="仿宋" w:hAnsi="仿宋" w:cs="宋体"/>
                <w:spacing w:val="-1"/>
                <w:sz w:val="32"/>
                <w:szCs w:val="32"/>
              </w:rPr>
              <w:t>号</w:t>
            </w:r>
          </w:p>
          <w:p w:rsidR="00C125FC" w:rsidRPr="00444087" w:rsidRDefault="00444087">
            <w:pPr>
              <w:spacing w:before="179" w:line="220" w:lineRule="auto"/>
              <w:ind w:left="525"/>
              <w:rPr>
                <w:rFonts w:ascii="仿宋" w:eastAsia="仿宋" w:hAnsi="仿宋" w:cs="宋体"/>
                <w:sz w:val="32"/>
                <w:szCs w:val="32"/>
              </w:rPr>
            </w:pPr>
            <w:r w:rsidRPr="00444087">
              <w:rPr>
                <w:rFonts w:ascii="仿宋" w:eastAsia="仿宋" w:hAnsi="仿宋" w:cs="宋体"/>
                <w:spacing w:val="-1"/>
                <w:sz w:val="32"/>
                <w:szCs w:val="32"/>
              </w:rPr>
              <w:t>办公地址：北京市西城区复兴门内大街</w:t>
            </w:r>
            <w:r w:rsidRPr="00444087">
              <w:rPr>
                <w:rFonts w:ascii="仿宋" w:eastAsia="仿宋" w:hAnsi="仿宋" w:cs="宋体"/>
                <w:spacing w:val="-51"/>
                <w:sz w:val="32"/>
                <w:szCs w:val="32"/>
              </w:rPr>
              <w:t xml:space="preserve"> </w:t>
            </w:r>
            <w:r w:rsidRPr="00444087">
              <w:rPr>
                <w:rFonts w:ascii="仿宋" w:eastAsia="仿宋" w:hAnsi="仿宋" w:cs="宋体"/>
                <w:spacing w:val="-1"/>
                <w:sz w:val="32"/>
                <w:szCs w:val="32"/>
              </w:rPr>
              <w:t>2</w:t>
            </w:r>
            <w:r w:rsidRPr="00444087">
              <w:rPr>
                <w:rFonts w:ascii="仿宋" w:eastAsia="仿宋" w:hAnsi="仿宋" w:cs="宋体"/>
                <w:spacing w:val="-45"/>
                <w:sz w:val="32"/>
                <w:szCs w:val="32"/>
              </w:rPr>
              <w:t xml:space="preserve"> </w:t>
            </w:r>
            <w:r w:rsidRPr="00444087">
              <w:rPr>
                <w:rFonts w:ascii="仿宋" w:eastAsia="仿宋" w:hAnsi="仿宋" w:cs="宋体"/>
                <w:spacing w:val="-1"/>
                <w:sz w:val="32"/>
                <w:szCs w:val="32"/>
              </w:rPr>
              <w:t>号</w:t>
            </w:r>
          </w:p>
          <w:p w:rsidR="00C125FC" w:rsidRPr="00444087" w:rsidRDefault="00444087">
            <w:pPr>
              <w:spacing w:before="180" w:line="220" w:lineRule="auto"/>
              <w:ind w:left="538"/>
              <w:rPr>
                <w:rFonts w:ascii="仿宋" w:eastAsia="仿宋" w:hAnsi="仿宋" w:cs="宋体"/>
                <w:sz w:val="32"/>
                <w:szCs w:val="32"/>
              </w:rPr>
            </w:pPr>
            <w:r w:rsidRPr="00444087">
              <w:rPr>
                <w:rFonts w:ascii="仿宋" w:eastAsia="仿宋" w:hAnsi="仿宋" w:cs="宋体"/>
                <w:spacing w:val="-2"/>
                <w:sz w:val="32"/>
                <w:szCs w:val="32"/>
              </w:rPr>
              <w:t>邮政编码：100031</w:t>
            </w:r>
          </w:p>
          <w:p w:rsidR="00C125FC" w:rsidRPr="00444087" w:rsidRDefault="00444087">
            <w:pPr>
              <w:spacing w:before="194" w:line="220" w:lineRule="auto"/>
              <w:ind w:left="521"/>
              <w:rPr>
                <w:rFonts w:ascii="仿宋" w:eastAsia="仿宋" w:hAnsi="仿宋" w:cs="宋体"/>
                <w:sz w:val="32"/>
                <w:szCs w:val="32"/>
              </w:rPr>
            </w:pPr>
            <w:r w:rsidRPr="00444087">
              <w:rPr>
                <w:rFonts w:ascii="仿宋" w:eastAsia="仿宋" w:hAnsi="仿宋" w:cs="宋体"/>
                <w:spacing w:val="-1"/>
                <w:sz w:val="32"/>
                <w:szCs w:val="32"/>
              </w:rPr>
              <w:t>法定代表人：</w:t>
            </w:r>
            <w:r w:rsidRPr="00444087">
              <w:rPr>
                <w:rFonts w:ascii="仿宋" w:eastAsia="仿宋" w:hAnsi="仿宋" w:cs="宋体" w:hint="eastAsia"/>
                <w:spacing w:val="-1"/>
                <w:sz w:val="32"/>
                <w:szCs w:val="32"/>
                <w:u w:val="single"/>
              </w:rPr>
              <w:t>高迎欣</w:t>
            </w:r>
          </w:p>
          <w:p w:rsidR="00C125FC" w:rsidRPr="00444087" w:rsidRDefault="00444087">
            <w:pPr>
              <w:spacing w:before="180" w:line="220" w:lineRule="auto"/>
              <w:ind w:left="522"/>
              <w:rPr>
                <w:rFonts w:ascii="仿宋" w:eastAsia="仿宋" w:hAnsi="仿宋" w:cs="宋体"/>
                <w:sz w:val="32"/>
                <w:szCs w:val="32"/>
              </w:rPr>
            </w:pPr>
            <w:r w:rsidRPr="00444087">
              <w:rPr>
                <w:rFonts w:ascii="仿宋" w:eastAsia="仿宋" w:hAnsi="仿宋" w:cs="宋体"/>
                <w:spacing w:val="-5"/>
                <w:sz w:val="32"/>
                <w:szCs w:val="32"/>
              </w:rPr>
              <w:t>成立日期：1996</w:t>
            </w:r>
            <w:r w:rsidRPr="00444087">
              <w:rPr>
                <w:rFonts w:ascii="仿宋" w:eastAsia="仿宋" w:hAnsi="仿宋" w:cs="宋体"/>
                <w:spacing w:val="-48"/>
                <w:sz w:val="32"/>
                <w:szCs w:val="32"/>
              </w:rPr>
              <w:t xml:space="preserve"> </w:t>
            </w:r>
            <w:r w:rsidRPr="00444087">
              <w:rPr>
                <w:rFonts w:ascii="仿宋" w:eastAsia="仿宋" w:hAnsi="仿宋" w:cs="宋体"/>
                <w:spacing w:val="-5"/>
                <w:sz w:val="32"/>
                <w:szCs w:val="32"/>
              </w:rPr>
              <w:t>年</w:t>
            </w:r>
            <w:r w:rsidRPr="00444087">
              <w:rPr>
                <w:rFonts w:ascii="仿宋" w:eastAsia="仿宋" w:hAnsi="仿宋" w:cs="宋体"/>
                <w:spacing w:val="-47"/>
                <w:sz w:val="32"/>
                <w:szCs w:val="32"/>
              </w:rPr>
              <w:t xml:space="preserve"> </w:t>
            </w:r>
            <w:r w:rsidRPr="00444087">
              <w:rPr>
                <w:rFonts w:ascii="仿宋" w:eastAsia="仿宋" w:hAnsi="仿宋" w:cs="宋体"/>
                <w:spacing w:val="-5"/>
                <w:sz w:val="32"/>
                <w:szCs w:val="32"/>
              </w:rPr>
              <w:t>2</w:t>
            </w:r>
            <w:r w:rsidRPr="00444087">
              <w:rPr>
                <w:rFonts w:ascii="仿宋" w:eastAsia="仿宋" w:hAnsi="仿宋" w:cs="宋体"/>
                <w:spacing w:val="-45"/>
                <w:sz w:val="32"/>
                <w:szCs w:val="32"/>
              </w:rPr>
              <w:t xml:space="preserve"> </w:t>
            </w:r>
            <w:r w:rsidRPr="00444087">
              <w:rPr>
                <w:rFonts w:ascii="仿宋" w:eastAsia="仿宋" w:hAnsi="仿宋" w:cs="宋体"/>
                <w:spacing w:val="-5"/>
                <w:sz w:val="32"/>
                <w:szCs w:val="32"/>
              </w:rPr>
              <w:t>月</w:t>
            </w:r>
            <w:r w:rsidRPr="00444087">
              <w:rPr>
                <w:rFonts w:ascii="仿宋" w:eastAsia="仿宋" w:hAnsi="仿宋" w:cs="宋体"/>
                <w:spacing w:val="-44"/>
                <w:sz w:val="32"/>
                <w:szCs w:val="32"/>
              </w:rPr>
              <w:t xml:space="preserve"> </w:t>
            </w:r>
            <w:r w:rsidRPr="00444087">
              <w:rPr>
                <w:rFonts w:ascii="仿宋" w:eastAsia="仿宋" w:hAnsi="仿宋" w:cs="宋体"/>
                <w:spacing w:val="-5"/>
                <w:sz w:val="32"/>
                <w:szCs w:val="32"/>
              </w:rPr>
              <w:t>7 日</w:t>
            </w:r>
          </w:p>
          <w:p w:rsidR="00C125FC" w:rsidRPr="00444087" w:rsidRDefault="00444087">
            <w:pPr>
              <w:spacing w:before="179" w:line="220" w:lineRule="auto"/>
              <w:ind w:left="520"/>
              <w:rPr>
                <w:rFonts w:ascii="仿宋" w:eastAsia="仿宋" w:hAnsi="仿宋" w:cs="宋体"/>
                <w:sz w:val="32"/>
                <w:szCs w:val="32"/>
              </w:rPr>
            </w:pPr>
            <w:r w:rsidRPr="00444087">
              <w:rPr>
                <w:rFonts w:ascii="仿宋" w:eastAsia="仿宋" w:hAnsi="仿宋" w:cs="宋体"/>
                <w:sz w:val="32"/>
                <w:szCs w:val="32"/>
              </w:rPr>
              <w:t>基金托管业务批准文号：证监基金字[200</w:t>
            </w:r>
            <w:r w:rsidRPr="00444087">
              <w:rPr>
                <w:rFonts w:ascii="仿宋" w:eastAsia="仿宋" w:hAnsi="仿宋" w:cs="宋体"/>
                <w:spacing w:val="-1"/>
                <w:sz w:val="32"/>
                <w:szCs w:val="32"/>
              </w:rPr>
              <w:t>4]101</w:t>
            </w:r>
            <w:r w:rsidRPr="00444087">
              <w:rPr>
                <w:rFonts w:ascii="仿宋" w:eastAsia="仿宋" w:hAnsi="仿宋" w:cs="宋体"/>
                <w:spacing w:val="-44"/>
                <w:sz w:val="32"/>
                <w:szCs w:val="32"/>
              </w:rPr>
              <w:t xml:space="preserve"> </w:t>
            </w:r>
            <w:r w:rsidRPr="00444087">
              <w:rPr>
                <w:rFonts w:ascii="仿宋" w:eastAsia="仿宋" w:hAnsi="仿宋" w:cs="宋体"/>
                <w:spacing w:val="-1"/>
                <w:sz w:val="32"/>
                <w:szCs w:val="32"/>
              </w:rPr>
              <w:t>号</w:t>
            </w:r>
          </w:p>
          <w:p w:rsidR="00C125FC" w:rsidRPr="00444087" w:rsidRDefault="00444087">
            <w:pPr>
              <w:spacing w:before="180" w:line="220" w:lineRule="auto"/>
              <w:ind w:left="523"/>
              <w:rPr>
                <w:rFonts w:ascii="仿宋" w:eastAsia="仿宋" w:hAnsi="仿宋" w:cs="宋体"/>
                <w:sz w:val="32"/>
                <w:szCs w:val="32"/>
              </w:rPr>
            </w:pPr>
            <w:r w:rsidRPr="00444087">
              <w:rPr>
                <w:rFonts w:ascii="仿宋" w:eastAsia="仿宋" w:hAnsi="仿宋" w:cs="宋体"/>
                <w:spacing w:val="-2"/>
                <w:sz w:val="32"/>
                <w:szCs w:val="32"/>
              </w:rPr>
              <w:t>组织形式：其他股份有限公司（上市）</w:t>
            </w:r>
          </w:p>
          <w:p w:rsidR="00C125FC" w:rsidRPr="00444087" w:rsidRDefault="00444087">
            <w:pPr>
              <w:spacing w:before="179" w:line="217" w:lineRule="auto"/>
              <w:ind w:left="520"/>
              <w:rPr>
                <w:rFonts w:ascii="仿宋" w:eastAsia="仿宋" w:hAnsi="仿宋" w:cs="宋体"/>
                <w:sz w:val="32"/>
                <w:szCs w:val="32"/>
              </w:rPr>
            </w:pPr>
            <w:r w:rsidRPr="00444087">
              <w:rPr>
                <w:rFonts w:ascii="仿宋" w:eastAsia="仿宋" w:hAnsi="仿宋" w:cs="宋体"/>
                <w:spacing w:val="-1"/>
                <w:sz w:val="32"/>
                <w:szCs w:val="32"/>
              </w:rPr>
              <w:t>注册资本：</w:t>
            </w:r>
            <w:r w:rsidRPr="00444087">
              <w:rPr>
                <w:rFonts w:ascii="仿宋" w:eastAsia="仿宋" w:hAnsi="仿宋" w:cs="宋体"/>
                <w:spacing w:val="-1"/>
                <w:sz w:val="32"/>
                <w:szCs w:val="32"/>
                <w:u w:val="single"/>
              </w:rPr>
              <w:t>43,782,418,502</w:t>
            </w:r>
            <w:r w:rsidRPr="00444087">
              <w:rPr>
                <w:rFonts w:ascii="仿宋" w:eastAsia="仿宋" w:hAnsi="仿宋" w:cs="宋体" w:hint="eastAsia"/>
                <w:spacing w:val="-1"/>
                <w:sz w:val="32"/>
                <w:szCs w:val="32"/>
              </w:rPr>
              <w:t>元人民币</w:t>
            </w:r>
          </w:p>
          <w:p w:rsidR="00C125FC" w:rsidRDefault="00C125FC">
            <w:pPr>
              <w:rPr>
                <w:rFonts w:ascii="仿宋" w:eastAsia="仿宋" w:hAnsi="仿宋"/>
                <w:sz w:val="32"/>
                <w:szCs w:val="32"/>
              </w:rPr>
            </w:pPr>
          </w:p>
        </w:tc>
      </w:tr>
      <w:tr w:rsidR="00C125FC" w:rsidTr="00444087">
        <w:tc>
          <w:tcPr>
            <w:tcW w:w="846" w:type="dxa"/>
          </w:tcPr>
          <w:p w:rsidR="00C125FC" w:rsidRPr="00444087" w:rsidRDefault="00444087" w:rsidP="00444087">
            <w:pPr>
              <w:spacing w:before="91" w:line="223" w:lineRule="auto"/>
              <w:outlineLvl w:val="0"/>
              <w:rPr>
                <w:rFonts w:ascii="仿宋" w:eastAsia="仿宋" w:hAnsi="仿宋"/>
                <w:b/>
                <w:bCs/>
                <w:sz w:val="32"/>
                <w:szCs w:val="32"/>
              </w:rPr>
            </w:pPr>
            <w:bookmarkStart w:id="15" w:name="_Toc211257620"/>
            <w:r w:rsidRPr="00444087">
              <w:rPr>
                <w:rFonts w:ascii="仿宋" w:eastAsia="仿宋" w:hAnsi="仿宋"/>
                <w:b/>
                <w:bCs/>
                <w:sz w:val="32"/>
                <w:szCs w:val="32"/>
              </w:rPr>
              <w:t>三、  基金托管人对基金管理人的业务监督和核查</w:t>
            </w:r>
            <w:bookmarkEnd w:id="15"/>
          </w:p>
          <w:p w:rsidR="00C125FC" w:rsidRDefault="00C125FC">
            <w:pPr>
              <w:rPr>
                <w:rFonts w:ascii="仿宋" w:eastAsia="仿宋" w:hAnsi="仿宋"/>
                <w:b/>
                <w:bCs/>
                <w:sz w:val="32"/>
                <w:szCs w:val="32"/>
              </w:rPr>
            </w:pPr>
          </w:p>
        </w:tc>
        <w:tc>
          <w:tcPr>
            <w:tcW w:w="6520" w:type="dxa"/>
          </w:tcPr>
          <w:p w:rsidR="00C125FC" w:rsidRPr="00444087" w:rsidRDefault="00444087">
            <w:pPr>
              <w:spacing w:before="315" w:line="358" w:lineRule="auto"/>
              <w:ind w:right="84"/>
              <w:rPr>
                <w:rFonts w:ascii="仿宋" w:eastAsia="仿宋" w:hAnsi="仿宋" w:cs="宋体"/>
                <w:sz w:val="32"/>
                <w:szCs w:val="32"/>
              </w:rPr>
            </w:pPr>
            <w:r w:rsidRPr="00444087">
              <w:rPr>
                <w:rFonts w:ascii="仿宋" w:eastAsia="仿宋" w:hAnsi="仿宋" w:cs="宋体"/>
                <w:spacing w:val="-3"/>
                <w:sz w:val="32"/>
                <w:szCs w:val="32"/>
              </w:rPr>
              <w:t>（七）基金托管人根据有关法律法规的规定及基金合同的约定，对基金资产</w:t>
            </w:r>
            <w:r w:rsidRPr="00444087">
              <w:rPr>
                <w:rFonts w:ascii="仿宋" w:eastAsia="仿宋" w:hAnsi="仿宋" w:cs="宋体"/>
                <w:spacing w:val="-5"/>
                <w:sz w:val="32"/>
                <w:szCs w:val="32"/>
              </w:rPr>
              <w:t>净值计算、每万份基金已实现收益和</w:t>
            </w:r>
            <w:r w:rsidRPr="00444087">
              <w:rPr>
                <w:rFonts w:ascii="仿宋" w:eastAsia="仿宋" w:hAnsi="仿宋" w:cs="宋体"/>
                <w:spacing w:val="-30"/>
                <w:sz w:val="32"/>
                <w:szCs w:val="32"/>
              </w:rPr>
              <w:t xml:space="preserve"> </w:t>
            </w:r>
            <w:r w:rsidRPr="00444087">
              <w:rPr>
                <w:rFonts w:ascii="仿宋" w:eastAsia="仿宋" w:hAnsi="仿宋" w:cs="宋体"/>
                <w:spacing w:val="-5"/>
                <w:sz w:val="32"/>
                <w:szCs w:val="32"/>
              </w:rPr>
              <w:t>7 日年化收益率计算、应收资金到账、基金</w:t>
            </w:r>
            <w:r w:rsidRPr="00444087">
              <w:rPr>
                <w:rFonts w:ascii="仿宋" w:eastAsia="仿宋" w:hAnsi="仿宋" w:cs="宋体"/>
                <w:spacing w:val="-3"/>
                <w:sz w:val="32"/>
                <w:szCs w:val="32"/>
              </w:rPr>
              <w:t>费用开支及收入确定、基金收益分配、相关信息披露、基金宣传推介材料中登载</w:t>
            </w:r>
            <w:r w:rsidRPr="00444087">
              <w:rPr>
                <w:rFonts w:ascii="仿宋" w:eastAsia="仿宋" w:hAnsi="仿宋" w:cs="宋体"/>
                <w:spacing w:val="8"/>
                <w:sz w:val="32"/>
                <w:szCs w:val="32"/>
              </w:rPr>
              <w:t xml:space="preserve"> </w:t>
            </w:r>
            <w:r w:rsidRPr="00444087">
              <w:rPr>
                <w:rFonts w:ascii="仿宋" w:eastAsia="仿宋" w:hAnsi="仿宋" w:cs="宋体"/>
                <w:spacing w:val="-2"/>
                <w:sz w:val="32"/>
                <w:szCs w:val="32"/>
              </w:rPr>
              <w:t>基金业绩表现数据等进行监督和核查。</w:t>
            </w:r>
          </w:p>
          <w:p w:rsidR="00C125FC" w:rsidRPr="00444087" w:rsidRDefault="00C125FC">
            <w:pPr>
              <w:spacing w:before="179" w:line="220" w:lineRule="auto"/>
              <w:ind w:left="523"/>
              <w:rPr>
                <w:rFonts w:ascii="仿宋" w:eastAsia="仿宋" w:hAnsi="仿宋" w:cs="宋体"/>
                <w:spacing w:val="-1"/>
                <w:sz w:val="32"/>
                <w:szCs w:val="32"/>
              </w:rPr>
            </w:pPr>
          </w:p>
        </w:tc>
        <w:tc>
          <w:tcPr>
            <w:tcW w:w="6582" w:type="dxa"/>
          </w:tcPr>
          <w:p w:rsidR="00C125FC" w:rsidRPr="00444087" w:rsidRDefault="00444087">
            <w:pPr>
              <w:spacing w:before="315" w:line="358" w:lineRule="auto"/>
              <w:ind w:right="84"/>
              <w:rPr>
                <w:rFonts w:ascii="仿宋" w:eastAsia="仿宋" w:hAnsi="仿宋" w:cs="宋体"/>
                <w:sz w:val="32"/>
                <w:szCs w:val="32"/>
              </w:rPr>
            </w:pPr>
            <w:r w:rsidRPr="00444087">
              <w:rPr>
                <w:rFonts w:ascii="仿宋" w:eastAsia="仿宋" w:hAnsi="仿宋" w:cs="宋体"/>
                <w:spacing w:val="-3"/>
                <w:sz w:val="32"/>
                <w:szCs w:val="32"/>
              </w:rPr>
              <w:t>（七）基金托管人根据有关法律法规的规定及基金合同的约定，对基金资产</w:t>
            </w:r>
            <w:r w:rsidRPr="00444087">
              <w:rPr>
                <w:rFonts w:ascii="仿宋" w:eastAsia="仿宋" w:hAnsi="仿宋" w:cs="宋体"/>
                <w:spacing w:val="-5"/>
                <w:sz w:val="32"/>
                <w:szCs w:val="32"/>
              </w:rPr>
              <w:t>净值计算、</w:t>
            </w:r>
            <w:r w:rsidRPr="00444087">
              <w:rPr>
                <w:rFonts w:ascii="仿宋" w:eastAsia="仿宋" w:hAnsi="仿宋" w:cs="宋体"/>
                <w:spacing w:val="-5"/>
                <w:sz w:val="32"/>
                <w:szCs w:val="32"/>
                <w:u w:val="single"/>
              </w:rPr>
              <w:t>各类基金份额的</w:t>
            </w:r>
            <w:r w:rsidRPr="00444087">
              <w:rPr>
                <w:rFonts w:ascii="仿宋" w:eastAsia="仿宋" w:hAnsi="仿宋" w:cs="宋体"/>
                <w:spacing w:val="-5"/>
                <w:sz w:val="32"/>
                <w:szCs w:val="32"/>
              </w:rPr>
              <w:t>每万份基金已实现收益和</w:t>
            </w:r>
            <w:r w:rsidRPr="00444087">
              <w:rPr>
                <w:rFonts w:ascii="仿宋" w:eastAsia="仿宋" w:hAnsi="仿宋" w:cs="宋体"/>
                <w:spacing w:val="-30"/>
                <w:sz w:val="32"/>
                <w:szCs w:val="32"/>
              </w:rPr>
              <w:t xml:space="preserve"> </w:t>
            </w:r>
            <w:r w:rsidRPr="00444087">
              <w:rPr>
                <w:rFonts w:ascii="仿宋" w:eastAsia="仿宋" w:hAnsi="仿宋" w:cs="宋体"/>
                <w:spacing w:val="-5"/>
                <w:sz w:val="32"/>
                <w:szCs w:val="32"/>
              </w:rPr>
              <w:t>7 日年化收益率计算、应收资金到账、基金</w:t>
            </w:r>
            <w:r w:rsidRPr="00444087">
              <w:rPr>
                <w:rFonts w:ascii="仿宋" w:eastAsia="仿宋" w:hAnsi="仿宋" w:cs="宋体"/>
                <w:spacing w:val="-3"/>
                <w:sz w:val="32"/>
                <w:szCs w:val="32"/>
              </w:rPr>
              <w:t>费用开支及收入确定、基金收益分配、相关信息披露、基金宣传推介材料中登载</w:t>
            </w:r>
            <w:r w:rsidRPr="00444087">
              <w:rPr>
                <w:rFonts w:ascii="仿宋" w:eastAsia="仿宋" w:hAnsi="仿宋" w:cs="宋体"/>
                <w:spacing w:val="8"/>
                <w:sz w:val="32"/>
                <w:szCs w:val="32"/>
              </w:rPr>
              <w:t xml:space="preserve"> </w:t>
            </w:r>
            <w:r w:rsidRPr="00444087">
              <w:rPr>
                <w:rFonts w:ascii="仿宋" w:eastAsia="仿宋" w:hAnsi="仿宋" w:cs="宋体"/>
                <w:spacing w:val="-2"/>
                <w:sz w:val="32"/>
                <w:szCs w:val="32"/>
              </w:rPr>
              <w:t>基金业绩表现数据等进行监督和核查。</w:t>
            </w:r>
          </w:p>
          <w:p w:rsidR="00C125FC" w:rsidRPr="00444087" w:rsidRDefault="00C125FC">
            <w:pPr>
              <w:spacing w:before="179" w:line="220" w:lineRule="auto"/>
              <w:ind w:left="523"/>
              <w:rPr>
                <w:rFonts w:ascii="仿宋" w:eastAsia="仿宋" w:hAnsi="仿宋" w:cs="宋体"/>
                <w:spacing w:val="-1"/>
                <w:sz w:val="32"/>
                <w:szCs w:val="32"/>
              </w:rPr>
            </w:pPr>
          </w:p>
        </w:tc>
      </w:tr>
      <w:tr w:rsidR="00C125FC" w:rsidTr="00444087">
        <w:tc>
          <w:tcPr>
            <w:tcW w:w="846" w:type="dxa"/>
          </w:tcPr>
          <w:p w:rsidR="00C125FC" w:rsidRPr="00444087" w:rsidRDefault="00444087" w:rsidP="00444087">
            <w:pPr>
              <w:spacing w:before="91" w:line="223" w:lineRule="auto"/>
              <w:outlineLvl w:val="0"/>
              <w:rPr>
                <w:rFonts w:ascii="宋体" w:eastAsia="宋体" w:hAnsi="宋体" w:cs="宋体"/>
                <w:sz w:val="32"/>
                <w:szCs w:val="32"/>
              </w:rPr>
            </w:pPr>
            <w:bookmarkStart w:id="16" w:name="_Toc211257621"/>
            <w:r w:rsidRPr="00444087">
              <w:rPr>
                <w:rFonts w:ascii="宋体" w:eastAsia="宋体" w:hAnsi="宋体" w:cs="宋体"/>
                <w:b/>
                <w:bCs/>
                <w:spacing w:val="-3"/>
                <w:sz w:val="32"/>
                <w:szCs w:val="32"/>
              </w:rPr>
              <w:t>四、</w:t>
            </w:r>
            <w:r w:rsidRPr="00444087">
              <w:rPr>
                <w:rFonts w:ascii="宋体" w:eastAsia="宋体" w:hAnsi="宋体" w:cs="宋体"/>
                <w:spacing w:val="-3"/>
                <w:sz w:val="32"/>
                <w:szCs w:val="32"/>
              </w:rPr>
              <w:t xml:space="preserve"> </w:t>
            </w:r>
            <w:r w:rsidRPr="00444087">
              <w:rPr>
                <w:rFonts w:ascii="宋体" w:eastAsia="宋体" w:hAnsi="宋体" w:cs="宋体"/>
                <w:b/>
                <w:bCs/>
                <w:spacing w:val="-3"/>
                <w:sz w:val="32"/>
                <w:szCs w:val="32"/>
              </w:rPr>
              <w:t>基金管理人对基金托管人的业务核查</w:t>
            </w:r>
            <w:bookmarkEnd w:id="16"/>
          </w:p>
          <w:p w:rsidR="00C125FC" w:rsidRDefault="00C125FC">
            <w:pPr>
              <w:spacing w:before="91" w:line="223" w:lineRule="auto"/>
              <w:ind w:left="1107"/>
              <w:outlineLvl w:val="0"/>
              <w:rPr>
                <w:rFonts w:ascii="仿宋" w:eastAsia="仿宋" w:hAnsi="仿宋"/>
                <w:b/>
                <w:bCs/>
                <w:sz w:val="32"/>
                <w:szCs w:val="32"/>
              </w:rPr>
            </w:pPr>
          </w:p>
        </w:tc>
        <w:tc>
          <w:tcPr>
            <w:tcW w:w="6520" w:type="dxa"/>
          </w:tcPr>
          <w:p w:rsidR="00C125FC" w:rsidRPr="00444087" w:rsidRDefault="00444087">
            <w:pPr>
              <w:spacing w:before="315" w:line="358" w:lineRule="auto"/>
              <w:ind w:right="84"/>
              <w:rPr>
                <w:rFonts w:ascii="仿宋" w:eastAsia="仿宋" w:hAnsi="仿宋" w:cs="宋体"/>
                <w:spacing w:val="-3"/>
                <w:sz w:val="32"/>
                <w:szCs w:val="32"/>
              </w:rPr>
            </w:pPr>
            <w:r w:rsidRPr="00444087">
              <w:rPr>
                <w:rFonts w:ascii="仿宋" w:eastAsia="仿宋" w:hAnsi="仿宋" w:cs="宋体"/>
                <w:spacing w:val="-3"/>
                <w:sz w:val="32"/>
                <w:szCs w:val="32"/>
              </w:rPr>
              <w:t>（一）基金管理人对基金托管人履行托管职责情况进行核查，核查事项包括</w:t>
            </w:r>
            <w:r w:rsidRPr="00444087">
              <w:rPr>
                <w:rFonts w:ascii="仿宋" w:eastAsia="仿宋" w:hAnsi="仿宋" w:cs="宋体"/>
                <w:spacing w:val="2"/>
                <w:sz w:val="32"/>
                <w:szCs w:val="32"/>
              </w:rPr>
              <w:t xml:space="preserve"> </w:t>
            </w:r>
            <w:r w:rsidRPr="00444087">
              <w:rPr>
                <w:rFonts w:ascii="仿宋" w:eastAsia="仿宋" w:hAnsi="仿宋" w:cs="宋体"/>
                <w:spacing w:val="-2"/>
                <w:sz w:val="32"/>
                <w:szCs w:val="32"/>
              </w:rPr>
              <w:t>基金托管人安全保管基金财产、开设基金财产</w:t>
            </w:r>
            <w:r w:rsidRPr="00444087">
              <w:rPr>
                <w:rFonts w:ascii="仿宋" w:eastAsia="仿宋" w:hAnsi="仿宋" w:cs="宋体"/>
                <w:spacing w:val="-3"/>
                <w:sz w:val="32"/>
                <w:szCs w:val="32"/>
              </w:rPr>
              <w:t>的资金账户、证券账户等投资所需</w:t>
            </w:r>
            <w:r w:rsidRPr="00444087">
              <w:rPr>
                <w:rFonts w:ascii="仿宋" w:eastAsia="仿宋" w:hAnsi="仿宋" w:cs="宋体"/>
                <w:spacing w:val="-5"/>
                <w:sz w:val="32"/>
                <w:szCs w:val="32"/>
              </w:rPr>
              <w:t>账户、复核基金管理人计算的基金资产净值、每万份基金已实现收益和</w:t>
            </w:r>
            <w:r w:rsidRPr="00444087">
              <w:rPr>
                <w:rFonts w:ascii="仿宋" w:eastAsia="仿宋" w:hAnsi="仿宋" w:cs="宋体"/>
                <w:spacing w:val="-30"/>
                <w:sz w:val="32"/>
                <w:szCs w:val="32"/>
              </w:rPr>
              <w:t xml:space="preserve"> </w:t>
            </w:r>
            <w:r w:rsidRPr="00444087">
              <w:rPr>
                <w:rFonts w:ascii="仿宋" w:eastAsia="仿宋" w:hAnsi="仿宋" w:cs="宋体"/>
                <w:spacing w:val="-5"/>
                <w:sz w:val="32"/>
                <w:szCs w:val="32"/>
              </w:rPr>
              <w:t>7 日年化</w:t>
            </w:r>
            <w:r w:rsidRPr="00444087">
              <w:rPr>
                <w:rFonts w:ascii="仿宋" w:eastAsia="仿宋" w:hAnsi="仿宋" w:cs="宋体"/>
                <w:spacing w:val="-3"/>
                <w:sz w:val="32"/>
                <w:szCs w:val="32"/>
              </w:rPr>
              <w:t>收益率、根据基金管理人指令办理清算交收、相关信息披露和监督基金投资运作</w:t>
            </w:r>
            <w:r w:rsidRPr="00444087">
              <w:rPr>
                <w:rFonts w:ascii="仿宋" w:eastAsia="仿宋" w:hAnsi="仿宋" w:cs="宋体"/>
                <w:spacing w:val="-8"/>
                <w:sz w:val="32"/>
                <w:szCs w:val="32"/>
              </w:rPr>
              <w:t>等行为</w:t>
            </w:r>
          </w:p>
        </w:tc>
        <w:tc>
          <w:tcPr>
            <w:tcW w:w="6582" w:type="dxa"/>
          </w:tcPr>
          <w:p w:rsidR="00C125FC" w:rsidRPr="00444087" w:rsidRDefault="00444087">
            <w:pPr>
              <w:spacing w:before="315" w:line="358" w:lineRule="auto"/>
              <w:ind w:right="84"/>
              <w:rPr>
                <w:rFonts w:ascii="仿宋" w:eastAsia="仿宋" w:hAnsi="仿宋" w:cs="宋体"/>
                <w:spacing w:val="-3"/>
                <w:sz w:val="32"/>
                <w:szCs w:val="32"/>
              </w:rPr>
            </w:pPr>
            <w:r w:rsidRPr="00444087">
              <w:rPr>
                <w:rFonts w:ascii="仿宋" w:eastAsia="仿宋" w:hAnsi="仿宋" w:cs="宋体"/>
                <w:spacing w:val="-3"/>
                <w:sz w:val="32"/>
                <w:szCs w:val="32"/>
              </w:rPr>
              <w:t>（一）基金管理人对基金托管人履行托管职责情况进行核查，核查事项包括</w:t>
            </w:r>
            <w:r w:rsidRPr="00444087">
              <w:rPr>
                <w:rFonts w:ascii="仿宋" w:eastAsia="仿宋" w:hAnsi="仿宋" w:cs="宋体"/>
                <w:spacing w:val="2"/>
                <w:sz w:val="32"/>
                <w:szCs w:val="32"/>
              </w:rPr>
              <w:t xml:space="preserve"> </w:t>
            </w:r>
            <w:r w:rsidRPr="00444087">
              <w:rPr>
                <w:rFonts w:ascii="仿宋" w:eastAsia="仿宋" w:hAnsi="仿宋" w:cs="宋体"/>
                <w:spacing w:val="-2"/>
                <w:sz w:val="32"/>
                <w:szCs w:val="32"/>
              </w:rPr>
              <w:t>基金托管人安全保管基金财产、开设基金财产</w:t>
            </w:r>
            <w:r w:rsidRPr="00444087">
              <w:rPr>
                <w:rFonts w:ascii="仿宋" w:eastAsia="仿宋" w:hAnsi="仿宋" w:cs="宋体"/>
                <w:spacing w:val="-3"/>
                <w:sz w:val="32"/>
                <w:szCs w:val="32"/>
              </w:rPr>
              <w:t>的资金账户、证券账户等投资所需</w:t>
            </w:r>
            <w:r w:rsidRPr="00444087">
              <w:rPr>
                <w:rFonts w:ascii="仿宋" w:eastAsia="仿宋" w:hAnsi="仿宋" w:cs="宋体"/>
                <w:spacing w:val="-5"/>
                <w:sz w:val="32"/>
                <w:szCs w:val="32"/>
              </w:rPr>
              <w:t>账户、复核基金管理人计算的基金资产净值、</w:t>
            </w:r>
            <w:r w:rsidRPr="00444087">
              <w:rPr>
                <w:rFonts w:ascii="仿宋" w:eastAsia="仿宋" w:hAnsi="仿宋" w:cs="宋体"/>
                <w:sz w:val="32"/>
                <w:szCs w:val="32"/>
                <w:u w:val="single"/>
              </w:rPr>
              <w:t>各类基金份额的</w:t>
            </w:r>
            <w:r w:rsidRPr="00444087">
              <w:rPr>
                <w:rFonts w:ascii="仿宋" w:eastAsia="仿宋" w:hAnsi="仿宋" w:cs="宋体"/>
                <w:spacing w:val="-5"/>
                <w:sz w:val="32"/>
                <w:szCs w:val="32"/>
              </w:rPr>
              <w:t>每万份基金已实现收益和</w:t>
            </w:r>
            <w:r w:rsidRPr="00444087">
              <w:rPr>
                <w:rFonts w:ascii="仿宋" w:eastAsia="仿宋" w:hAnsi="仿宋" w:cs="宋体"/>
                <w:spacing w:val="-30"/>
                <w:sz w:val="32"/>
                <w:szCs w:val="32"/>
              </w:rPr>
              <w:t xml:space="preserve"> </w:t>
            </w:r>
            <w:r w:rsidRPr="00444087">
              <w:rPr>
                <w:rFonts w:ascii="仿宋" w:eastAsia="仿宋" w:hAnsi="仿宋" w:cs="宋体"/>
                <w:spacing w:val="-5"/>
                <w:sz w:val="32"/>
                <w:szCs w:val="32"/>
              </w:rPr>
              <w:t>7 日年化</w:t>
            </w:r>
            <w:r w:rsidRPr="00444087">
              <w:rPr>
                <w:rFonts w:ascii="仿宋" w:eastAsia="仿宋" w:hAnsi="仿宋" w:cs="宋体"/>
                <w:spacing w:val="-3"/>
                <w:sz w:val="32"/>
                <w:szCs w:val="32"/>
              </w:rPr>
              <w:t>收益率、根据基金管理人指令办理清算交收、相关信息披露和监督基金投资运作</w:t>
            </w:r>
            <w:r w:rsidRPr="00444087">
              <w:rPr>
                <w:rFonts w:ascii="仿宋" w:eastAsia="仿宋" w:hAnsi="仿宋" w:cs="宋体"/>
                <w:spacing w:val="-8"/>
                <w:sz w:val="32"/>
                <w:szCs w:val="32"/>
              </w:rPr>
              <w:t>等行为</w:t>
            </w:r>
          </w:p>
        </w:tc>
      </w:tr>
      <w:tr w:rsidR="00C125FC" w:rsidTr="00444087">
        <w:tc>
          <w:tcPr>
            <w:tcW w:w="846" w:type="dxa"/>
          </w:tcPr>
          <w:p w:rsidR="00C125FC" w:rsidRPr="00444087" w:rsidRDefault="00444087" w:rsidP="00444087">
            <w:pPr>
              <w:spacing w:before="91" w:line="223" w:lineRule="auto"/>
              <w:outlineLvl w:val="0"/>
              <w:rPr>
                <w:rFonts w:ascii="宋体" w:eastAsia="宋体" w:hAnsi="宋体" w:cs="宋体"/>
                <w:sz w:val="32"/>
                <w:szCs w:val="32"/>
              </w:rPr>
            </w:pPr>
            <w:bookmarkStart w:id="17" w:name="_Toc211257624"/>
            <w:r w:rsidRPr="00444087">
              <w:rPr>
                <w:rFonts w:ascii="宋体" w:eastAsia="宋体" w:hAnsi="宋体" w:cs="宋体"/>
                <w:b/>
                <w:bCs/>
                <w:spacing w:val="-1"/>
                <w:sz w:val="32"/>
                <w:szCs w:val="32"/>
              </w:rPr>
              <w:t>七、</w:t>
            </w:r>
            <w:r w:rsidRPr="00444087">
              <w:rPr>
                <w:rFonts w:ascii="宋体" w:eastAsia="宋体" w:hAnsi="宋体" w:cs="宋体"/>
                <w:spacing w:val="-1"/>
                <w:sz w:val="32"/>
                <w:szCs w:val="32"/>
              </w:rPr>
              <w:t xml:space="preserve">  </w:t>
            </w:r>
            <w:r w:rsidRPr="00444087">
              <w:rPr>
                <w:rFonts w:ascii="宋体" w:eastAsia="宋体" w:hAnsi="宋体" w:cs="宋体"/>
                <w:b/>
                <w:bCs/>
                <w:spacing w:val="-1"/>
                <w:sz w:val="32"/>
                <w:szCs w:val="32"/>
              </w:rPr>
              <w:t>交易及清算交收安排</w:t>
            </w:r>
            <w:bookmarkEnd w:id="17"/>
          </w:p>
          <w:p w:rsidR="00C125FC" w:rsidRDefault="00C125FC" w:rsidP="00444087">
            <w:pPr>
              <w:spacing w:before="91" w:line="223" w:lineRule="auto"/>
              <w:outlineLvl w:val="0"/>
              <w:rPr>
                <w:rFonts w:ascii="宋体" w:eastAsia="宋体" w:hAnsi="宋体" w:cs="宋体"/>
                <w:b/>
                <w:bCs/>
                <w:spacing w:val="-3"/>
                <w:sz w:val="28"/>
                <w:szCs w:val="28"/>
              </w:rPr>
            </w:pPr>
          </w:p>
        </w:tc>
        <w:tc>
          <w:tcPr>
            <w:tcW w:w="6520" w:type="dxa"/>
          </w:tcPr>
          <w:p w:rsidR="00C125FC" w:rsidRPr="00444087" w:rsidRDefault="00444087">
            <w:pPr>
              <w:spacing w:before="179" w:line="220" w:lineRule="auto"/>
              <w:ind w:left="538"/>
              <w:rPr>
                <w:rFonts w:ascii="仿宋" w:eastAsia="仿宋" w:hAnsi="仿宋" w:cs="宋体"/>
                <w:sz w:val="32"/>
                <w:szCs w:val="32"/>
              </w:rPr>
            </w:pPr>
            <w:r w:rsidRPr="00444087">
              <w:rPr>
                <w:rFonts w:ascii="仿宋" w:eastAsia="仿宋" w:hAnsi="仿宋" w:cs="宋体"/>
                <w:spacing w:val="-3"/>
                <w:sz w:val="32"/>
                <w:szCs w:val="32"/>
              </w:rPr>
              <w:t>1) 交易记录的核对</w:t>
            </w:r>
          </w:p>
          <w:p w:rsidR="00C125FC" w:rsidRPr="00444087" w:rsidRDefault="00444087">
            <w:pPr>
              <w:spacing w:before="315" w:line="358" w:lineRule="auto"/>
              <w:ind w:right="84"/>
              <w:rPr>
                <w:rFonts w:ascii="仿宋" w:eastAsia="仿宋" w:hAnsi="仿宋" w:cs="宋体"/>
                <w:spacing w:val="-3"/>
                <w:sz w:val="32"/>
                <w:szCs w:val="32"/>
              </w:rPr>
            </w:pPr>
            <w:r w:rsidRPr="00444087">
              <w:rPr>
                <w:rFonts w:ascii="仿宋" w:eastAsia="仿宋" w:hAnsi="仿宋" w:cs="宋体"/>
                <w:spacing w:val="-3"/>
                <w:sz w:val="32"/>
                <w:szCs w:val="32"/>
              </w:rPr>
              <w:t>基金管理人和基金托管人按日进行交易记录的核对。对外披露每万份基金已</w:t>
            </w:r>
            <w:r w:rsidRPr="00444087">
              <w:rPr>
                <w:rFonts w:ascii="仿宋" w:eastAsia="仿宋" w:hAnsi="仿宋" w:cs="宋体"/>
                <w:spacing w:val="-2"/>
                <w:sz w:val="32"/>
                <w:szCs w:val="32"/>
              </w:rPr>
              <w:t>实现收益、7 日年化收益率之前，必须保证当天所有</w:t>
            </w:r>
            <w:r w:rsidRPr="00444087">
              <w:rPr>
                <w:rFonts w:ascii="仿宋" w:eastAsia="仿宋" w:hAnsi="仿宋" w:cs="宋体"/>
                <w:spacing w:val="-3"/>
                <w:sz w:val="32"/>
                <w:szCs w:val="32"/>
              </w:rPr>
              <w:t>实际交易记录与基金会计账</w:t>
            </w:r>
            <w:r w:rsidRPr="00444087">
              <w:rPr>
                <w:rFonts w:ascii="仿宋" w:eastAsia="仿宋" w:hAnsi="仿宋" w:cs="宋体"/>
                <w:sz w:val="32"/>
                <w:szCs w:val="32"/>
              </w:rPr>
              <w:t xml:space="preserve"> </w:t>
            </w:r>
            <w:r w:rsidRPr="00444087">
              <w:rPr>
                <w:rFonts w:ascii="仿宋" w:eastAsia="仿宋" w:hAnsi="仿宋" w:cs="宋体"/>
                <w:spacing w:val="-2"/>
                <w:sz w:val="32"/>
                <w:szCs w:val="32"/>
              </w:rPr>
              <w:t>簿上的交易记录完全一致。</w:t>
            </w:r>
          </w:p>
        </w:tc>
        <w:tc>
          <w:tcPr>
            <w:tcW w:w="6582" w:type="dxa"/>
          </w:tcPr>
          <w:p w:rsidR="00C125FC" w:rsidRPr="00444087" w:rsidRDefault="00444087">
            <w:pPr>
              <w:spacing w:before="179" w:line="220" w:lineRule="auto"/>
              <w:ind w:left="538"/>
              <w:rPr>
                <w:rFonts w:ascii="仿宋" w:eastAsia="仿宋" w:hAnsi="仿宋" w:cs="宋体"/>
                <w:sz w:val="32"/>
                <w:szCs w:val="32"/>
              </w:rPr>
            </w:pPr>
            <w:r w:rsidRPr="00444087">
              <w:rPr>
                <w:rFonts w:ascii="仿宋" w:eastAsia="仿宋" w:hAnsi="仿宋" w:cs="宋体"/>
                <w:spacing w:val="-3"/>
                <w:sz w:val="32"/>
                <w:szCs w:val="32"/>
              </w:rPr>
              <w:t>1) 交易记录的核对</w:t>
            </w:r>
          </w:p>
          <w:p w:rsidR="00C125FC" w:rsidRPr="00444087" w:rsidRDefault="00444087">
            <w:pPr>
              <w:spacing w:before="315" w:line="358" w:lineRule="auto"/>
              <w:ind w:right="84"/>
              <w:rPr>
                <w:rFonts w:ascii="仿宋" w:eastAsia="仿宋" w:hAnsi="仿宋" w:cs="宋体"/>
                <w:spacing w:val="-3"/>
                <w:sz w:val="32"/>
                <w:szCs w:val="32"/>
              </w:rPr>
            </w:pPr>
            <w:r w:rsidRPr="00444087">
              <w:rPr>
                <w:rFonts w:ascii="仿宋" w:eastAsia="仿宋" w:hAnsi="仿宋" w:cs="宋体"/>
                <w:spacing w:val="-3"/>
                <w:sz w:val="32"/>
                <w:szCs w:val="32"/>
              </w:rPr>
              <w:t>基金管理人和基金托管人按日进行交易记录的核对。对外披露</w:t>
            </w:r>
            <w:r w:rsidRPr="00444087">
              <w:rPr>
                <w:rFonts w:ascii="仿宋" w:eastAsia="仿宋" w:hAnsi="仿宋" w:cs="宋体"/>
                <w:sz w:val="32"/>
                <w:szCs w:val="32"/>
                <w:u w:val="single"/>
              </w:rPr>
              <w:t>各类基金份额的</w:t>
            </w:r>
            <w:r w:rsidRPr="00444087">
              <w:rPr>
                <w:rFonts w:ascii="仿宋" w:eastAsia="仿宋" w:hAnsi="仿宋" w:cs="宋体"/>
                <w:spacing w:val="-3"/>
                <w:sz w:val="32"/>
                <w:szCs w:val="32"/>
              </w:rPr>
              <w:t>每万份基金已</w:t>
            </w:r>
            <w:r w:rsidRPr="00444087">
              <w:rPr>
                <w:rFonts w:ascii="仿宋" w:eastAsia="仿宋" w:hAnsi="仿宋" w:cs="宋体"/>
                <w:spacing w:val="-2"/>
                <w:sz w:val="32"/>
                <w:szCs w:val="32"/>
              </w:rPr>
              <w:t>实现收益、7 日年化收益率之前，必须保证当天所有</w:t>
            </w:r>
            <w:r w:rsidRPr="00444087">
              <w:rPr>
                <w:rFonts w:ascii="仿宋" w:eastAsia="仿宋" w:hAnsi="仿宋" w:cs="宋体"/>
                <w:spacing w:val="-3"/>
                <w:sz w:val="32"/>
                <w:szCs w:val="32"/>
              </w:rPr>
              <w:t>实际交易记录与基金会计账</w:t>
            </w:r>
            <w:r w:rsidRPr="00444087">
              <w:rPr>
                <w:rFonts w:ascii="仿宋" w:eastAsia="仿宋" w:hAnsi="仿宋" w:cs="宋体"/>
                <w:sz w:val="32"/>
                <w:szCs w:val="32"/>
              </w:rPr>
              <w:t xml:space="preserve"> </w:t>
            </w:r>
            <w:r w:rsidRPr="00444087">
              <w:rPr>
                <w:rFonts w:ascii="仿宋" w:eastAsia="仿宋" w:hAnsi="仿宋" w:cs="宋体"/>
                <w:spacing w:val="-2"/>
                <w:sz w:val="32"/>
                <w:szCs w:val="32"/>
              </w:rPr>
              <w:t>簿上的交易记录完全一致。</w:t>
            </w:r>
          </w:p>
        </w:tc>
      </w:tr>
      <w:tr w:rsidR="00C125FC" w:rsidTr="00444087">
        <w:tc>
          <w:tcPr>
            <w:tcW w:w="846" w:type="dxa"/>
          </w:tcPr>
          <w:p w:rsidR="00C125FC" w:rsidRPr="00444087" w:rsidRDefault="00444087" w:rsidP="00444087">
            <w:pPr>
              <w:spacing w:before="91" w:line="222" w:lineRule="auto"/>
              <w:outlineLvl w:val="0"/>
              <w:rPr>
                <w:rFonts w:ascii="宋体" w:eastAsia="宋体" w:hAnsi="宋体" w:cs="宋体"/>
                <w:sz w:val="32"/>
                <w:szCs w:val="32"/>
              </w:rPr>
            </w:pPr>
            <w:bookmarkStart w:id="18" w:name="_Toc211257625"/>
            <w:r w:rsidRPr="00444087">
              <w:rPr>
                <w:rFonts w:ascii="宋体" w:eastAsia="宋体" w:hAnsi="宋体" w:cs="宋体"/>
                <w:b/>
                <w:bCs/>
                <w:spacing w:val="-2"/>
                <w:sz w:val="32"/>
                <w:szCs w:val="32"/>
              </w:rPr>
              <w:t>八、</w:t>
            </w:r>
            <w:r w:rsidRPr="00444087">
              <w:rPr>
                <w:rFonts w:ascii="宋体" w:eastAsia="宋体" w:hAnsi="宋体" w:cs="宋体"/>
                <w:spacing w:val="-2"/>
                <w:sz w:val="32"/>
                <w:szCs w:val="32"/>
              </w:rPr>
              <w:t xml:space="preserve">  </w:t>
            </w:r>
            <w:r w:rsidRPr="00444087">
              <w:rPr>
                <w:rFonts w:ascii="宋体" w:eastAsia="宋体" w:hAnsi="宋体" w:cs="宋体"/>
                <w:b/>
                <w:bCs/>
                <w:spacing w:val="-2"/>
                <w:sz w:val="32"/>
                <w:szCs w:val="32"/>
              </w:rPr>
              <w:t>基金资产净值计算和会计核算</w:t>
            </w:r>
            <w:bookmarkEnd w:id="18"/>
          </w:p>
          <w:p w:rsidR="00C125FC" w:rsidRPr="00444087" w:rsidRDefault="00C125FC">
            <w:pPr>
              <w:spacing w:before="91" w:line="223" w:lineRule="auto"/>
              <w:ind w:left="2503"/>
              <w:outlineLvl w:val="0"/>
              <w:rPr>
                <w:rFonts w:ascii="宋体" w:eastAsia="宋体" w:hAnsi="宋体" w:cs="宋体"/>
                <w:b/>
                <w:bCs/>
                <w:spacing w:val="-1"/>
                <w:sz w:val="32"/>
                <w:szCs w:val="32"/>
              </w:rPr>
            </w:pPr>
          </w:p>
        </w:tc>
        <w:tc>
          <w:tcPr>
            <w:tcW w:w="6520" w:type="dxa"/>
          </w:tcPr>
          <w:p w:rsidR="00C125FC" w:rsidRPr="00444087" w:rsidRDefault="00444087">
            <w:pPr>
              <w:spacing w:before="78" w:line="360" w:lineRule="auto"/>
              <w:ind w:left="42" w:right="27" w:firstLine="484"/>
              <w:rPr>
                <w:rFonts w:ascii="仿宋" w:eastAsia="仿宋" w:hAnsi="仿宋" w:cs="宋体"/>
                <w:sz w:val="32"/>
                <w:szCs w:val="32"/>
              </w:rPr>
            </w:pPr>
            <w:r w:rsidRPr="00444087">
              <w:rPr>
                <w:rFonts w:ascii="仿宋" w:eastAsia="仿宋" w:hAnsi="仿宋" w:cs="宋体"/>
                <w:spacing w:val="-5"/>
                <w:sz w:val="32"/>
                <w:szCs w:val="32"/>
              </w:rPr>
              <w:t>（一）基金资产净值、每万份基金已实现收益和</w:t>
            </w:r>
            <w:r w:rsidRPr="00444087">
              <w:rPr>
                <w:rFonts w:ascii="仿宋" w:eastAsia="仿宋" w:hAnsi="仿宋" w:cs="宋体"/>
                <w:spacing w:val="-46"/>
                <w:sz w:val="32"/>
                <w:szCs w:val="32"/>
              </w:rPr>
              <w:t xml:space="preserve"> </w:t>
            </w:r>
            <w:r w:rsidRPr="00444087">
              <w:rPr>
                <w:rFonts w:ascii="仿宋" w:eastAsia="仿宋" w:hAnsi="仿宋" w:cs="宋体"/>
                <w:spacing w:val="-5"/>
                <w:sz w:val="32"/>
                <w:szCs w:val="32"/>
              </w:rPr>
              <w:t>7 日年化收益率的计算、复</w:t>
            </w:r>
            <w:r w:rsidRPr="00444087">
              <w:rPr>
                <w:rFonts w:ascii="仿宋" w:eastAsia="仿宋" w:hAnsi="仿宋" w:cs="宋体"/>
                <w:spacing w:val="-1"/>
                <w:sz w:val="32"/>
                <w:szCs w:val="32"/>
              </w:rPr>
              <w:t>核与完成的时间及程序</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1. 基金资产净值、每万份基金已实现收益和7 日年化收益率基金资产净值是指基金资产总值减去基金负债后的价值。</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每万份基金已实现收益是按照相关法规计算的每万份基金份额的日已实现收益，精确到小数点后第 4 位，小数点后第 5 位四舍五入。本基金的收益分配是 按日结转份额的， 7 日年化收益率是以最近 7 个自然日(含节假日)每万份基金已实现收益所折算的年收益率，</w:t>
            </w:r>
            <w:r w:rsidRPr="00444087">
              <w:rPr>
                <w:rFonts w:ascii="仿宋" w:eastAsia="仿宋" w:hAnsi="仿宋" w:cs="宋体" w:hint="eastAsia"/>
                <w:spacing w:val="-7"/>
                <w:sz w:val="32"/>
                <w:szCs w:val="32"/>
              </w:rPr>
              <w:t>均</w:t>
            </w:r>
            <w:r w:rsidRPr="00444087">
              <w:rPr>
                <w:rFonts w:ascii="仿宋" w:eastAsia="仿宋" w:hAnsi="仿宋" w:cs="宋体"/>
                <w:spacing w:val="-7"/>
                <w:sz w:val="32"/>
                <w:szCs w:val="32"/>
              </w:rPr>
              <w:t>精确到0.001%，百分号内小数点后第 4 位四舍五入。国家另有规定的，从其规定。</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基金管理人每个工作日计算基金资产净值、每万份基金已实现收益和 7 日年 化收益率，经基金托管人复核无误后，由基金管理人按规定公告。但基金管理人 根据法律法规或基金合同的规定暂停估值时除外。</w:t>
            </w:r>
          </w:p>
          <w:p w:rsidR="00C125FC" w:rsidRPr="00444087" w:rsidRDefault="00C125FC" w:rsidP="00444087">
            <w:pPr>
              <w:spacing w:before="182" w:line="363" w:lineRule="auto"/>
              <w:ind w:right="23"/>
              <w:rPr>
                <w:rFonts w:ascii="仿宋" w:eastAsia="仿宋" w:hAnsi="仿宋" w:cs="宋体"/>
                <w:spacing w:val="-7"/>
                <w:sz w:val="32"/>
                <w:szCs w:val="32"/>
              </w:rPr>
            </w:pP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2. 复核程序</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基金管理人每工作日对基金资产进行估值后，将基金资产净值、每万份基金已实现收益和 7 日年化收益率结果以双方约定的方式提交给基金托管人，经基金托管人复核无误后，以约定的方式将复核结果提交给基金管理人，由基金管理人依据基金合同和有关法律法规对外公布。</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3. 根据有关法律法规，基金资产净值、每万份基金已实现收益和 7 日年化 收益率计算和基金会计核算的义务由基金管理人承担。本基金的基金会计责任方 由基金管理人担任，因此，就与本基金有关的会计问题，如经相关各方在平等基 础上充分讨论后，仍无法达成一致意见的，按照基金管理人对基金资产净值、每万份基金已实现收益和 7 日年化收益率的计算结果对外予以公布。</w:t>
            </w:r>
          </w:p>
          <w:p w:rsidR="00C125FC" w:rsidRPr="00444087" w:rsidRDefault="00C125FC">
            <w:pPr>
              <w:spacing w:before="179" w:line="220" w:lineRule="auto"/>
              <w:ind w:left="538"/>
              <w:rPr>
                <w:rFonts w:ascii="仿宋" w:eastAsia="仿宋" w:hAnsi="仿宋" w:cs="宋体"/>
                <w:spacing w:val="-3"/>
                <w:sz w:val="32"/>
                <w:szCs w:val="32"/>
              </w:rPr>
            </w:pPr>
          </w:p>
        </w:tc>
        <w:tc>
          <w:tcPr>
            <w:tcW w:w="6582" w:type="dxa"/>
          </w:tcPr>
          <w:p w:rsidR="00C125FC" w:rsidRPr="00444087" w:rsidRDefault="00444087">
            <w:pPr>
              <w:spacing w:before="78" w:line="360" w:lineRule="auto"/>
              <w:ind w:left="42" w:right="27" w:firstLine="484"/>
              <w:rPr>
                <w:rFonts w:ascii="仿宋" w:eastAsia="仿宋" w:hAnsi="仿宋" w:cs="宋体"/>
                <w:sz w:val="32"/>
                <w:szCs w:val="32"/>
              </w:rPr>
            </w:pPr>
            <w:r w:rsidRPr="00444087">
              <w:rPr>
                <w:rFonts w:ascii="仿宋" w:eastAsia="仿宋" w:hAnsi="仿宋" w:cs="宋体"/>
                <w:spacing w:val="-5"/>
                <w:sz w:val="32"/>
                <w:szCs w:val="32"/>
              </w:rPr>
              <w:t>（一）基金资产净值、</w:t>
            </w:r>
            <w:r w:rsidRPr="00444087">
              <w:rPr>
                <w:rFonts w:ascii="仿宋" w:eastAsia="仿宋" w:hAnsi="仿宋" w:cs="宋体"/>
                <w:sz w:val="32"/>
                <w:szCs w:val="32"/>
                <w:u w:val="single"/>
              </w:rPr>
              <w:t>各类基金份额的</w:t>
            </w:r>
            <w:r w:rsidRPr="00444087">
              <w:rPr>
                <w:rFonts w:ascii="仿宋" w:eastAsia="仿宋" w:hAnsi="仿宋" w:cs="宋体"/>
                <w:spacing w:val="-5"/>
                <w:sz w:val="32"/>
                <w:szCs w:val="32"/>
              </w:rPr>
              <w:t>每万份基金已实现收益和</w:t>
            </w:r>
            <w:r w:rsidRPr="00444087">
              <w:rPr>
                <w:rFonts w:ascii="仿宋" w:eastAsia="仿宋" w:hAnsi="仿宋" w:cs="宋体"/>
                <w:spacing w:val="-46"/>
                <w:sz w:val="32"/>
                <w:szCs w:val="32"/>
              </w:rPr>
              <w:t xml:space="preserve"> </w:t>
            </w:r>
            <w:r w:rsidRPr="00444087">
              <w:rPr>
                <w:rFonts w:ascii="仿宋" w:eastAsia="仿宋" w:hAnsi="仿宋" w:cs="宋体"/>
                <w:spacing w:val="-5"/>
                <w:sz w:val="32"/>
                <w:szCs w:val="32"/>
              </w:rPr>
              <w:t>7 日年化收益率的计算、复</w:t>
            </w:r>
            <w:r w:rsidRPr="00444087">
              <w:rPr>
                <w:rFonts w:ascii="仿宋" w:eastAsia="仿宋" w:hAnsi="仿宋" w:cs="宋体"/>
                <w:spacing w:val="-1"/>
                <w:sz w:val="32"/>
                <w:szCs w:val="32"/>
              </w:rPr>
              <w:t>核与完成的时间及程序</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1. 基金资产净值、</w:t>
            </w:r>
            <w:r w:rsidRPr="00444087">
              <w:rPr>
                <w:rFonts w:ascii="仿宋" w:eastAsia="仿宋" w:hAnsi="仿宋" w:cs="宋体"/>
                <w:spacing w:val="-7"/>
                <w:sz w:val="32"/>
                <w:szCs w:val="32"/>
                <w:u w:val="single"/>
              </w:rPr>
              <w:t>各类基金份额的</w:t>
            </w:r>
            <w:r w:rsidRPr="00444087">
              <w:rPr>
                <w:rFonts w:ascii="仿宋" w:eastAsia="仿宋" w:hAnsi="仿宋" w:cs="宋体"/>
                <w:spacing w:val="-7"/>
                <w:sz w:val="32"/>
                <w:szCs w:val="32"/>
              </w:rPr>
              <w:t>每万份基金已实现收益和7 日年化收益率基金资产净值是指基金资产总值减去基金负债后的价值。</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hint="eastAsia"/>
                <w:spacing w:val="-7"/>
                <w:sz w:val="32"/>
                <w:szCs w:val="32"/>
                <w:u w:val="single"/>
              </w:rPr>
              <w:t>各类基金份额的</w:t>
            </w:r>
            <w:r w:rsidRPr="00444087">
              <w:rPr>
                <w:rFonts w:ascii="仿宋" w:eastAsia="仿宋" w:hAnsi="仿宋" w:cs="宋体"/>
                <w:spacing w:val="-7"/>
                <w:sz w:val="32"/>
                <w:szCs w:val="32"/>
              </w:rPr>
              <w:t>每万份基金已实现收益是按照相关法规计算的</w:t>
            </w:r>
            <w:r w:rsidRPr="00444087">
              <w:rPr>
                <w:rFonts w:ascii="仿宋" w:eastAsia="仿宋" w:hAnsi="仿宋" w:cs="宋体" w:hint="eastAsia"/>
                <w:spacing w:val="-7"/>
                <w:sz w:val="32"/>
                <w:szCs w:val="32"/>
                <w:u w:val="single"/>
              </w:rPr>
              <w:t>该类</w:t>
            </w:r>
            <w:r w:rsidRPr="00444087">
              <w:rPr>
                <w:rFonts w:ascii="仿宋" w:eastAsia="仿宋" w:hAnsi="仿宋" w:cs="宋体"/>
                <w:spacing w:val="-7"/>
                <w:sz w:val="32"/>
                <w:szCs w:val="32"/>
              </w:rPr>
              <w:t>每万份基金份额的日已实现收益，精确到小数点后第 4 位，小数点后第 5 位四舍五入。本基金的收益分配是 按日结转份额的，</w:t>
            </w:r>
            <w:r w:rsidRPr="00444087">
              <w:rPr>
                <w:rFonts w:ascii="仿宋" w:eastAsia="仿宋" w:hAnsi="仿宋" w:cs="宋体" w:hint="eastAsia"/>
                <w:spacing w:val="-7"/>
                <w:sz w:val="32"/>
                <w:szCs w:val="32"/>
                <w:u w:val="single"/>
              </w:rPr>
              <w:t>各类基金份额的</w:t>
            </w:r>
            <w:r w:rsidRPr="00444087">
              <w:rPr>
                <w:rFonts w:ascii="仿宋" w:eastAsia="仿宋" w:hAnsi="仿宋" w:cs="宋体"/>
                <w:spacing w:val="-7"/>
                <w:sz w:val="32"/>
                <w:szCs w:val="32"/>
              </w:rPr>
              <w:t>7 日年化收益率是以最近 7 个自然日(含节假日)的</w:t>
            </w:r>
            <w:r w:rsidRPr="00444087">
              <w:rPr>
                <w:rFonts w:ascii="仿宋" w:eastAsia="仿宋" w:hAnsi="仿宋" w:cs="宋体" w:hint="eastAsia"/>
                <w:spacing w:val="-7"/>
                <w:sz w:val="32"/>
                <w:szCs w:val="32"/>
                <w:u w:val="single"/>
              </w:rPr>
              <w:t>该类基金份额</w:t>
            </w:r>
            <w:r w:rsidRPr="00444087">
              <w:rPr>
                <w:rFonts w:ascii="仿宋" w:eastAsia="仿宋" w:hAnsi="仿宋" w:cs="宋体"/>
                <w:spacing w:val="-7"/>
                <w:sz w:val="32"/>
                <w:szCs w:val="32"/>
              </w:rPr>
              <w:t>每万份基金已实现收益所折算的年收益率，</w:t>
            </w:r>
            <w:r w:rsidRPr="00444087">
              <w:rPr>
                <w:rFonts w:ascii="仿宋" w:eastAsia="仿宋" w:hAnsi="仿宋" w:cs="宋体" w:hint="eastAsia"/>
                <w:spacing w:val="-7"/>
                <w:sz w:val="32"/>
                <w:szCs w:val="32"/>
              </w:rPr>
              <w:t>均</w:t>
            </w:r>
            <w:r w:rsidRPr="00444087">
              <w:rPr>
                <w:rFonts w:ascii="仿宋" w:eastAsia="仿宋" w:hAnsi="仿宋" w:cs="宋体"/>
                <w:spacing w:val="-7"/>
                <w:sz w:val="32"/>
                <w:szCs w:val="32"/>
              </w:rPr>
              <w:t>精确到0.001%，百分号内小数点后第 4 位四舍五入。国家另有规定的，从其规定。</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基金管理人每个工作日计算基金资产净值、</w:t>
            </w:r>
            <w:r w:rsidRPr="00444087">
              <w:rPr>
                <w:rFonts w:ascii="仿宋" w:eastAsia="仿宋" w:hAnsi="仿宋" w:cs="宋体"/>
                <w:spacing w:val="-7"/>
                <w:sz w:val="32"/>
                <w:szCs w:val="32"/>
                <w:u w:val="single"/>
              </w:rPr>
              <w:t>各类基金份额的</w:t>
            </w:r>
            <w:r w:rsidRPr="00444087">
              <w:rPr>
                <w:rFonts w:ascii="仿宋" w:eastAsia="仿宋" w:hAnsi="仿宋" w:cs="宋体"/>
                <w:spacing w:val="-7"/>
                <w:sz w:val="32"/>
                <w:szCs w:val="32"/>
              </w:rPr>
              <w:t>每万份基金已实现收益和 7 日年 化收益率，经基金托管人复核无误后，由基金管理人按规定公告。但基金管理人 根据法律法规或基金合同的规定暂停估值时除外。</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2. 复核程序</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基金管理人每工作日对基金资产进行估值后，将基金资产净值、</w:t>
            </w:r>
            <w:r w:rsidRPr="00444087">
              <w:rPr>
                <w:rFonts w:ascii="仿宋" w:eastAsia="仿宋" w:hAnsi="仿宋" w:cs="宋体"/>
                <w:spacing w:val="-7"/>
                <w:sz w:val="32"/>
                <w:szCs w:val="32"/>
                <w:u w:val="single"/>
              </w:rPr>
              <w:t>各类基金份额的</w:t>
            </w:r>
            <w:r w:rsidRPr="00444087">
              <w:rPr>
                <w:rFonts w:ascii="仿宋" w:eastAsia="仿宋" w:hAnsi="仿宋" w:cs="宋体"/>
                <w:spacing w:val="-7"/>
                <w:sz w:val="32"/>
                <w:szCs w:val="32"/>
              </w:rPr>
              <w:t>每万份基金已实现收益和 7 日年化收益率结果以双方约定的方式提交给基金托管人，经基金托管人复核无误后，以约定的方式将复核结果提交给基金管理人，由基金管理人依据基金合同和有关法律法规对外公布。</w:t>
            </w:r>
          </w:p>
          <w:p w:rsidR="00C125FC" w:rsidRPr="00444087" w:rsidRDefault="00444087">
            <w:pPr>
              <w:spacing w:before="182" w:line="363" w:lineRule="auto"/>
              <w:ind w:left="39" w:right="23" w:firstLine="498"/>
              <w:rPr>
                <w:rFonts w:ascii="仿宋" w:eastAsia="仿宋" w:hAnsi="仿宋" w:cs="宋体"/>
                <w:spacing w:val="-7"/>
                <w:sz w:val="32"/>
                <w:szCs w:val="32"/>
              </w:rPr>
            </w:pPr>
            <w:r w:rsidRPr="00444087">
              <w:rPr>
                <w:rFonts w:ascii="仿宋" w:eastAsia="仿宋" w:hAnsi="仿宋" w:cs="宋体"/>
                <w:spacing w:val="-7"/>
                <w:sz w:val="32"/>
                <w:szCs w:val="32"/>
              </w:rPr>
              <w:t>3. 根据有关法律法规，基金资产净值、</w:t>
            </w:r>
            <w:r w:rsidRPr="00444087">
              <w:rPr>
                <w:rFonts w:ascii="仿宋" w:eastAsia="仿宋" w:hAnsi="仿宋" w:cs="宋体"/>
                <w:spacing w:val="-7"/>
                <w:sz w:val="32"/>
                <w:szCs w:val="32"/>
                <w:u w:val="single"/>
              </w:rPr>
              <w:t>各类基金份额的</w:t>
            </w:r>
            <w:r w:rsidRPr="00444087">
              <w:rPr>
                <w:rFonts w:ascii="仿宋" w:eastAsia="仿宋" w:hAnsi="仿宋" w:cs="宋体"/>
                <w:spacing w:val="-7"/>
                <w:sz w:val="32"/>
                <w:szCs w:val="32"/>
              </w:rPr>
              <w:t>每万份基金已实现收益和 7 日年化 收益率计算和基金会计核算的义务由基金管理人承担。本基金的基金会计责任方 由基金管理人担任，因此，就与本基金有关的会计问题，如经相关各方在平等基 础上充分讨论后，仍无法达成一致意见的，按照基金管理人对基金资产净值、</w:t>
            </w:r>
            <w:r w:rsidRPr="00444087">
              <w:rPr>
                <w:rFonts w:ascii="仿宋" w:eastAsia="仿宋" w:hAnsi="仿宋" w:cs="宋体"/>
                <w:spacing w:val="-7"/>
                <w:sz w:val="32"/>
                <w:szCs w:val="32"/>
                <w:u w:val="single"/>
              </w:rPr>
              <w:t>各类基金份额的</w:t>
            </w:r>
            <w:r w:rsidRPr="00444087">
              <w:rPr>
                <w:rFonts w:ascii="仿宋" w:eastAsia="仿宋" w:hAnsi="仿宋" w:cs="宋体"/>
                <w:spacing w:val="-7"/>
                <w:sz w:val="32"/>
                <w:szCs w:val="32"/>
              </w:rPr>
              <w:t>每万份基金已实现收益和 7 日年化收益率的计算结果对外予以公布。</w:t>
            </w:r>
          </w:p>
          <w:p w:rsidR="00C125FC" w:rsidRPr="00444087" w:rsidRDefault="00C125FC">
            <w:pPr>
              <w:spacing w:before="179" w:line="220" w:lineRule="auto"/>
              <w:ind w:left="538"/>
              <w:rPr>
                <w:rFonts w:ascii="仿宋" w:eastAsia="仿宋" w:hAnsi="仿宋" w:cs="宋体"/>
                <w:spacing w:val="-3"/>
                <w:sz w:val="32"/>
                <w:szCs w:val="32"/>
              </w:rPr>
            </w:pPr>
          </w:p>
        </w:tc>
      </w:tr>
      <w:tr w:rsidR="00C125FC" w:rsidTr="00444087">
        <w:tc>
          <w:tcPr>
            <w:tcW w:w="846" w:type="dxa"/>
          </w:tcPr>
          <w:p w:rsidR="00C125FC" w:rsidRPr="00444087" w:rsidRDefault="00444087" w:rsidP="00444087">
            <w:pPr>
              <w:spacing w:before="91" w:line="223" w:lineRule="auto"/>
              <w:outlineLvl w:val="0"/>
              <w:rPr>
                <w:rFonts w:ascii="宋体" w:eastAsia="宋体" w:hAnsi="宋体" w:cs="宋体"/>
                <w:sz w:val="32"/>
                <w:szCs w:val="32"/>
              </w:rPr>
            </w:pPr>
            <w:bookmarkStart w:id="19" w:name="_Toc211257626"/>
            <w:r w:rsidRPr="00444087">
              <w:rPr>
                <w:rFonts w:ascii="宋体" w:eastAsia="宋体" w:hAnsi="宋体" w:cs="宋体"/>
                <w:b/>
                <w:bCs/>
                <w:spacing w:val="-2"/>
                <w:sz w:val="32"/>
                <w:szCs w:val="32"/>
              </w:rPr>
              <w:t>九、</w:t>
            </w:r>
            <w:r w:rsidRPr="00444087">
              <w:rPr>
                <w:rFonts w:ascii="宋体" w:eastAsia="宋体" w:hAnsi="宋体" w:cs="宋体"/>
                <w:spacing w:val="-2"/>
                <w:sz w:val="32"/>
                <w:szCs w:val="32"/>
              </w:rPr>
              <w:t xml:space="preserve">  </w:t>
            </w:r>
            <w:r w:rsidRPr="00444087">
              <w:rPr>
                <w:rFonts w:ascii="宋体" w:eastAsia="宋体" w:hAnsi="宋体" w:cs="宋体"/>
                <w:b/>
                <w:bCs/>
                <w:spacing w:val="-2"/>
                <w:sz w:val="32"/>
                <w:szCs w:val="32"/>
              </w:rPr>
              <w:t>基金收益分配</w:t>
            </w:r>
            <w:bookmarkEnd w:id="19"/>
          </w:p>
        </w:tc>
        <w:tc>
          <w:tcPr>
            <w:tcW w:w="6520" w:type="dxa"/>
          </w:tcPr>
          <w:p w:rsidR="00C125FC" w:rsidRPr="00444087" w:rsidRDefault="00444087">
            <w:pPr>
              <w:spacing w:before="180" w:line="219" w:lineRule="auto"/>
              <w:ind w:left="538"/>
              <w:rPr>
                <w:rFonts w:ascii="仿宋" w:eastAsia="仿宋" w:hAnsi="仿宋" w:cs="宋体"/>
                <w:sz w:val="32"/>
                <w:szCs w:val="32"/>
              </w:rPr>
            </w:pPr>
            <w:r w:rsidRPr="00444087">
              <w:rPr>
                <w:rFonts w:ascii="仿宋" w:eastAsia="仿宋" w:hAnsi="仿宋" w:cs="宋体"/>
                <w:spacing w:val="-4"/>
                <w:sz w:val="32"/>
                <w:szCs w:val="32"/>
              </w:rPr>
              <w:t>1、本基金每份基金份额享有同等分配权；</w:t>
            </w:r>
          </w:p>
          <w:p w:rsidR="00C125FC" w:rsidRPr="00444087" w:rsidRDefault="00444087">
            <w:pPr>
              <w:spacing w:before="180" w:line="219" w:lineRule="auto"/>
              <w:ind w:left="523"/>
              <w:rPr>
                <w:rFonts w:ascii="仿宋" w:eastAsia="仿宋" w:hAnsi="仿宋" w:cs="宋体"/>
                <w:sz w:val="32"/>
                <w:szCs w:val="32"/>
              </w:rPr>
            </w:pPr>
            <w:r w:rsidRPr="00444087">
              <w:rPr>
                <w:rFonts w:ascii="仿宋" w:eastAsia="仿宋" w:hAnsi="仿宋" w:cs="宋体"/>
                <w:spacing w:val="-2"/>
                <w:sz w:val="32"/>
                <w:szCs w:val="32"/>
              </w:rPr>
              <w:t>2、本基金收益分配方式为红利再投资，免收再投资的费用；</w:t>
            </w:r>
          </w:p>
          <w:p w:rsidR="00C125FC" w:rsidRPr="00444087" w:rsidRDefault="00444087">
            <w:pPr>
              <w:spacing w:before="183" w:line="323" w:lineRule="auto"/>
              <w:ind w:left="42" w:right="61" w:firstLine="482"/>
              <w:rPr>
                <w:rFonts w:ascii="仿宋" w:eastAsia="仿宋" w:hAnsi="仿宋" w:cs="宋体"/>
                <w:sz w:val="32"/>
                <w:szCs w:val="32"/>
              </w:rPr>
            </w:pPr>
            <w:r w:rsidRPr="00444087">
              <w:rPr>
                <w:rFonts w:ascii="仿宋" w:eastAsia="仿宋" w:hAnsi="仿宋" w:cs="宋体"/>
                <w:spacing w:val="-7"/>
                <w:sz w:val="32"/>
                <w:szCs w:val="32"/>
              </w:rPr>
              <w:t>3、“每日分配、按日支付”。本基金根据每日基金收益情况，以每万份基金</w:t>
            </w:r>
            <w:r w:rsidRPr="00444087">
              <w:rPr>
                <w:rFonts w:ascii="仿宋" w:eastAsia="仿宋" w:hAnsi="仿宋" w:cs="宋体"/>
                <w:spacing w:val="-3"/>
                <w:sz w:val="32"/>
                <w:szCs w:val="32"/>
              </w:rPr>
              <w:t>已实现收益为基准，为投资人每日计算当日收益并分配，每日支付。投资人当日</w:t>
            </w:r>
            <w:r w:rsidRPr="00444087">
              <w:rPr>
                <w:rFonts w:ascii="仿宋" w:eastAsia="仿宋" w:hAnsi="仿宋" w:cs="宋体"/>
                <w:spacing w:val="-4"/>
                <w:sz w:val="32"/>
                <w:szCs w:val="32"/>
              </w:rPr>
              <w:t>收益分配的计算保留到小数点后</w:t>
            </w:r>
            <w:r w:rsidRPr="00444087">
              <w:rPr>
                <w:rFonts w:ascii="仿宋" w:eastAsia="仿宋" w:hAnsi="仿宋" w:cs="宋体"/>
                <w:spacing w:val="-45"/>
                <w:sz w:val="32"/>
                <w:szCs w:val="32"/>
              </w:rPr>
              <w:t xml:space="preserve"> </w:t>
            </w:r>
            <w:r w:rsidRPr="00444087">
              <w:rPr>
                <w:rFonts w:ascii="仿宋" w:eastAsia="仿宋" w:hAnsi="仿宋" w:cs="宋体"/>
                <w:spacing w:val="-4"/>
                <w:sz w:val="32"/>
                <w:szCs w:val="32"/>
              </w:rPr>
              <w:t>2</w:t>
            </w:r>
            <w:r w:rsidRPr="00444087">
              <w:rPr>
                <w:rFonts w:ascii="仿宋" w:eastAsia="仿宋" w:hAnsi="仿宋" w:cs="宋体"/>
                <w:spacing w:val="-51"/>
                <w:sz w:val="32"/>
                <w:szCs w:val="32"/>
              </w:rPr>
              <w:t xml:space="preserve"> </w:t>
            </w:r>
            <w:r w:rsidRPr="00444087">
              <w:rPr>
                <w:rFonts w:ascii="仿宋" w:eastAsia="仿宋" w:hAnsi="仿宋" w:cs="宋体"/>
                <w:spacing w:val="-4"/>
                <w:sz w:val="32"/>
                <w:szCs w:val="32"/>
              </w:rPr>
              <w:t>位，小数点后第</w:t>
            </w:r>
            <w:r w:rsidRPr="00444087">
              <w:rPr>
                <w:rFonts w:ascii="仿宋" w:eastAsia="仿宋" w:hAnsi="仿宋" w:cs="宋体"/>
                <w:spacing w:val="-45"/>
                <w:sz w:val="32"/>
                <w:szCs w:val="32"/>
              </w:rPr>
              <w:t xml:space="preserve"> </w:t>
            </w:r>
            <w:r w:rsidRPr="00444087">
              <w:rPr>
                <w:rFonts w:ascii="仿宋" w:eastAsia="仿宋" w:hAnsi="仿宋" w:cs="宋体"/>
                <w:spacing w:val="-4"/>
                <w:sz w:val="32"/>
                <w:szCs w:val="32"/>
              </w:rPr>
              <w:t>3</w:t>
            </w:r>
            <w:r w:rsidRPr="00444087">
              <w:rPr>
                <w:rFonts w:ascii="仿宋" w:eastAsia="仿宋" w:hAnsi="仿宋" w:cs="宋体"/>
                <w:spacing w:val="-51"/>
                <w:sz w:val="32"/>
                <w:szCs w:val="32"/>
              </w:rPr>
              <w:t xml:space="preserve"> </w:t>
            </w:r>
            <w:r w:rsidRPr="00444087">
              <w:rPr>
                <w:rFonts w:ascii="仿宋" w:eastAsia="仿宋" w:hAnsi="仿宋" w:cs="宋体"/>
                <w:spacing w:val="-4"/>
                <w:sz w:val="32"/>
                <w:szCs w:val="32"/>
              </w:rPr>
              <w:t>位按去尾原则处理，因去尾</w:t>
            </w:r>
            <w:r w:rsidRPr="00444087">
              <w:rPr>
                <w:rFonts w:ascii="仿宋" w:eastAsia="仿宋" w:hAnsi="仿宋" w:cs="宋体"/>
                <w:spacing w:val="-3"/>
                <w:sz w:val="32"/>
                <w:szCs w:val="32"/>
              </w:rPr>
              <w:t>形成的余额进行再次分配，直到分完为止；</w:t>
            </w:r>
          </w:p>
          <w:p w:rsidR="00C125FC" w:rsidRPr="00444087" w:rsidRDefault="00C125FC" w:rsidP="00444087">
            <w:pPr>
              <w:spacing w:before="179" w:line="316" w:lineRule="auto"/>
              <w:ind w:right="21" w:firstLineChars="200" w:firstLine="644"/>
              <w:rPr>
                <w:rFonts w:ascii="仿宋" w:eastAsia="仿宋" w:hAnsi="仿宋" w:cs="宋体"/>
                <w:spacing w:val="1"/>
                <w:sz w:val="32"/>
                <w:szCs w:val="32"/>
              </w:rPr>
            </w:pPr>
          </w:p>
          <w:p w:rsidR="00C125FC" w:rsidRPr="00444087" w:rsidRDefault="00444087" w:rsidP="00444087">
            <w:pPr>
              <w:spacing w:before="179" w:line="316" w:lineRule="auto"/>
              <w:ind w:right="21" w:firstLineChars="200" w:firstLine="644"/>
              <w:rPr>
                <w:rFonts w:ascii="仿宋" w:eastAsia="仿宋" w:hAnsi="仿宋" w:cs="宋体"/>
                <w:sz w:val="32"/>
                <w:szCs w:val="32"/>
              </w:rPr>
            </w:pPr>
            <w:r w:rsidRPr="00444087">
              <w:rPr>
                <w:rFonts w:ascii="仿宋" w:eastAsia="仿宋" w:hAnsi="仿宋" w:cs="宋体"/>
                <w:spacing w:val="1"/>
                <w:sz w:val="32"/>
                <w:szCs w:val="32"/>
              </w:rPr>
              <w:t>4、本基金根据每日收益情况，将当日收益全</w:t>
            </w:r>
            <w:r w:rsidRPr="00444087">
              <w:rPr>
                <w:rFonts w:ascii="仿宋" w:eastAsia="仿宋" w:hAnsi="仿宋" w:cs="宋体"/>
                <w:sz w:val="32"/>
                <w:szCs w:val="32"/>
              </w:rPr>
              <w:t>部分配，若当日已实现收益大</w:t>
            </w:r>
            <w:r w:rsidRPr="00444087">
              <w:rPr>
                <w:rFonts w:ascii="仿宋" w:eastAsia="仿宋" w:hAnsi="仿宋" w:cs="宋体"/>
                <w:spacing w:val="-1"/>
                <w:sz w:val="32"/>
                <w:szCs w:val="32"/>
              </w:rPr>
              <w:t>于零时，为投资人记正收益；若当日已实现收</w:t>
            </w:r>
            <w:r w:rsidRPr="00444087">
              <w:rPr>
                <w:rFonts w:ascii="仿宋" w:eastAsia="仿宋" w:hAnsi="仿宋" w:cs="宋体"/>
                <w:spacing w:val="-2"/>
                <w:sz w:val="32"/>
                <w:szCs w:val="32"/>
              </w:rPr>
              <w:t>益小于零时，为投资人记负收益；</w:t>
            </w:r>
            <w:r w:rsidRPr="00444087">
              <w:rPr>
                <w:rFonts w:ascii="仿宋" w:eastAsia="仿宋" w:hAnsi="仿宋" w:cs="宋体"/>
                <w:spacing w:val="-3"/>
                <w:sz w:val="32"/>
                <w:szCs w:val="32"/>
              </w:rPr>
              <w:t>若当日已实现收益等于零时，当日投资人不记收益；</w:t>
            </w:r>
          </w:p>
          <w:p w:rsidR="00C125FC" w:rsidRPr="00444087" w:rsidRDefault="00444087">
            <w:pPr>
              <w:spacing w:before="78" w:line="360" w:lineRule="auto"/>
              <w:ind w:left="42" w:right="27" w:firstLine="484"/>
              <w:rPr>
                <w:rFonts w:ascii="仿宋" w:eastAsia="仿宋" w:hAnsi="仿宋" w:cs="宋体"/>
                <w:spacing w:val="-3"/>
                <w:sz w:val="32"/>
                <w:szCs w:val="32"/>
              </w:rPr>
            </w:pPr>
            <w:r w:rsidRPr="00444087">
              <w:rPr>
                <w:rFonts w:ascii="仿宋" w:eastAsia="仿宋" w:hAnsi="仿宋" w:cs="宋体"/>
                <w:sz w:val="32"/>
                <w:szCs w:val="32"/>
              </w:rPr>
              <w:t>5、本基金每日进行收益计算并分配时，每日收益支付方式只采用红利再投</w:t>
            </w:r>
            <w:r w:rsidRPr="00444087">
              <w:rPr>
                <w:rFonts w:ascii="仿宋" w:eastAsia="仿宋" w:hAnsi="仿宋" w:cs="宋体"/>
                <w:spacing w:val="-3"/>
                <w:sz w:val="32"/>
                <w:szCs w:val="32"/>
              </w:rPr>
              <w:t>资(即红利转基金份额)方式，</w:t>
            </w:r>
          </w:p>
          <w:p w:rsidR="00C125FC" w:rsidRPr="00444087" w:rsidRDefault="00444087">
            <w:pPr>
              <w:spacing w:before="180" w:line="219" w:lineRule="auto"/>
              <w:ind w:left="526"/>
              <w:rPr>
                <w:rFonts w:ascii="仿宋" w:eastAsia="仿宋" w:hAnsi="仿宋" w:cs="宋体"/>
                <w:sz w:val="32"/>
                <w:szCs w:val="32"/>
              </w:rPr>
            </w:pPr>
            <w:r w:rsidRPr="00444087">
              <w:rPr>
                <w:rFonts w:ascii="仿宋" w:eastAsia="仿宋" w:hAnsi="仿宋" w:cs="宋体"/>
                <w:spacing w:val="-2"/>
                <w:sz w:val="32"/>
                <w:szCs w:val="32"/>
              </w:rPr>
              <w:t>7、法律法规或监管机构另有规定的从其规定。</w:t>
            </w:r>
          </w:p>
          <w:p w:rsidR="00C125FC" w:rsidRPr="00444087" w:rsidRDefault="00444087">
            <w:pPr>
              <w:spacing w:before="180" w:line="220" w:lineRule="auto"/>
              <w:ind w:left="526"/>
              <w:rPr>
                <w:rFonts w:ascii="仿宋" w:eastAsia="仿宋" w:hAnsi="仿宋" w:cs="宋体"/>
                <w:sz w:val="32"/>
                <w:szCs w:val="32"/>
              </w:rPr>
            </w:pPr>
            <w:r w:rsidRPr="00444087">
              <w:rPr>
                <w:rFonts w:ascii="仿宋" w:eastAsia="仿宋" w:hAnsi="仿宋" w:cs="宋体"/>
                <w:spacing w:val="-2"/>
                <w:sz w:val="32"/>
                <w:szCs w:val="32"/>
              </w:rPr>
              <w:t>（二）基金收益分配的时间和程序</w:t>
            </w:r>
          </w:p>
          <w:p w:rsidR="00C125FC" w:rsidRPr="00444087" w:rsidRDefault="00444087">
            <w:pPr>
              <w:spacing w:before="180" w:line="358" w:lineRule="auto"/>
              <w:ind w:left="41" w:firstLine="480"/>
              <w:rPr>
                <w:rFonts w:ascii="仿宋" w:eastAsia="仿宋" w:hAnsi="仿宋" w:cs="宋体"/>
                <w:sz w:val="32"/>
                <w:szCs w:val="32"/>
              </w:rPr>
            </w:pPr>
            <w:r w:rsidRPr="00444087">
              <w:rPr>
                <w:rFonts w:ascii="仿宋" w:eastAsia="仿宋" w:hAnsi="仿宋" w:cs="宋体"/>
                <w:spacing w:val="-3"/>
                <w:sz w:val="32"/>
                <w:szCs w:val="32"/>
              </w:rPr>
              <w:t>本基金收益分配方案由基金管理人拟定，并由基金托管人复核后确定，本基</w:t>
            </w:r>
            <w:r w:rsidRPr="00444087">
              <w:rPr>
                <w:rFonts w:ascii="仿宋" w:eastAsia="仿宋" w:hAnsi="仿宋" w:cs="宋体"/>
                <w:spacing w:val="-1"/>
                <w:sz w:val="32"/>
                <w:szCs w:val="32"/>
              </w:rPr>
              <w:t>金按日计算并分配收益，按日支付，基金管理人不另行公告基金收益分配方案。</w:t>
            </w:r>
          </w:p>
          <w:p w:rsidR="00C125FC" w:rsidRPr="00444087" w:rsidRDefault="00444087">
            <w:pPr>
              <w:spacing w:before="4" w:line="362" w:lineRule="auto"/>
              <w:ind w:left="38" w:right="60" w:firstLine="482"/>
              <w:rPr>
                <w:rFonts w:ascii="仿宋" w:eastAsia="仿宋" w:hAnsi="仿宋" w:cs="宋体"/>
                <w:spacing w:val="-5"/>
                <w:sz w:val="32"/>
                <w:szCs w:val="32"/>
              </w:rPr>
            </w:pPr>
            <w:r w:rsidRPr="00444087">
              <w:rPr>
                <w:rFonts w:ascii="仿宋" w:eastAsia="仿宋" w:hAnsi="仿宋" w:cs="宋体"/>
                <w:spacing w:val="-3"/>
                <w:sz w:val="32"/>
                <w:szCs w:val="32"/>
              </w:rPr>
              <w:t>本基金每日进行收益分配。每个开放日公告前一个开放日每万份基金已实现</w:t>
            </w:r>
            <w:r w:rsidRPr="00444087">
              <w:rPr>
                <w:rFonts w:ascii="仿宋" w:eastAsia="仿宋" w:hAnsi="仿宋" w:cs="宋体"/>
                <w:spacing w:val="-5"/>
                <w:sz w:val="32"/>
                <w:szCs w:val="32"/>
              </w:rPr>
              <w:t>收益和</w:t>
            </w:r>
            <w:r w:rsidRPr="00444087">
              <w:rPr>
                <w:rFonts w:ascii="仿宋" w:eastAsia="仿宋" w:hAnsi="仿宋" w:cs="宋体"/>
                <w:spacing w:val="-27"/>
                <w:sz w:val="32"/>
                <w:szCs w:val="32"/>
              </w:rPr>
              <w:t xml:space="preserve"> </w:t>
            </w:r>
            <w:r w:rsidRPr="00444087">
              <w:rPr>
                <w:rFonts w:ascii="仿宋" w:eastAsia="仿宋" w:hAnsi="仿宋" w:cs="宋体"/>
                <w:spacing w:val="-5"/>
                <w:sz w:val="32"/>
                <w:szCs w:val="32"/>
              </w:rPr>
              <w:t>7 日年化收益率。若遇法定节假日，应于节假日结束后第二个自然日，披</w:t>
            </w:r>
            <w:r w:rsidRPr="00444087">
              <w:rPr>
                <w:rFonts w:ascii="仿宋" w:eastAsia="仿宋" w:hAnsi="仿宋" w:cs="宋体"/>
                <w:spacing w:val="-4"/>
                <w:sz w:val="32"/>
                <w:szCs w:val="32"/>
              </w:rPr>
              <w:t>露节假日期间的每万份基金已实现收益和节假</w:t>
            </w:r>
            <w:r w:rsidRPr="00444087">
              <w:rPr>
                <w:rFonts w:ascii="仿宋" w:eastAsia="仿宋" w:hAnsi="仿宋" w:cs="宋体"/>
                <w:spacing w:val="-5"/>
                <w:sz w:val="32"/>
                <w:szCs w:val="32"/>
              </w:rPr>
              <w:t>日最后一日的</w:t>
            </w:r>
            <w:r w:rsidRPr="00444087">
              <w:rPr>
                <w:rFonts w:ascii="仿宋" w:eastAsia="仿宋" w:hAnsi="仿宋" w:cs="宋体"/>
                <w:spacing w:val="-49"/>
                <w:sz w:val="32"/>
                <w:szCs w:val="32"/>
              </w:rPr>
              <w:t xml:space="preserve"> </w:t>
            </w:r>
            <w:r w:rsidRPr="00444087">
              <w:rPr>
                <w:rFonts w:ascii="仿宋" w:eastAsia="仿宋" w:hAnsi="仿宋" w:cs="宋体"/>
                <w:spacing w:val="-5"/>
                <w:sz w:val="32"/>
                <w:szCs w:val="32"/>
              </w:rPr>
              <w:t>7 日年化收益率，以</w:t>
            </w:r>
            <w:r w:rsidRPr="00444087">
              <w:rPr>
                <w:rFonts w:ascii="仿宋" w:eastAsia="仿宋" w:hAnsi="仿宋" w:cs="宋体"/>
                <w:spacing w:val="-4"/>
                <w:sz w:val="32"/>
                <w:szCs w:val="32"/>
              </w:rPr>
              <w:t>及节假日后首个开放日的每万份基金已实现</w:t>
            </w:r>
            <w:r w:rsidRPr="00444087">
              <w:rPr>
                <w:rFonts w:ascii="仿宋" w:eastAsia="仿宋" w:hAnsi="仿宋" w:cs="宋体"/>
                <w:spacing w:val="-5"/>
                <w:sz w:val="32"/>
                <w:szCs w:val="32"/>
              </w:rPr>
              <w:t>收益和</w:t>
            </w:r>
            <w:r w:rsidRPr="00444087">
              <w:rPr>
                <w:rFonts w:ascii="仿宋" w:eastAsia="仿宋" w:hAnsi="仿宋" w:cs="宋体"/>
                <w:spacing w:val="-48"/>
                <w:sz w:val="32"/>
                <w:szCs w:val="32"/>
              </w:rPr>
              <w:t xml:space="preserve"> </w:t>
            </w:r>
            <w:r w:rsidRPr="00444087">
              <w:rPr>
                <w:rFonts w:ascii="仿宋" w:eastAsia="仿宋" w:hAnsi="仿宋" w:cs="宋体"/>
                <w:spacing w:val="-5"/>
                <w:sz w:val="32"/>
                <w:szCs w:val="32"/>
              </w:rPr>
              <w:t>7 日年化收益率。经中国证监</w:t>
            </w:r>
            <w:r w:rsidRPr="00444087">
              <w:rPr>
                <w:rFonts w:ascii="仿宋" w:eastAsia="仿宋" w:hAnsi="仿宋" w:cs="宋体" w:hint="eastAsia"/>
                <w:spacing w:val="-5"/>
                <w:sz w:val="32"/>
                <w:szCs w:val="32"/>
              </w:rPr>
              <w:t>会同意，可以适当延迟计算或公告。法律法规另有规定的，从其规定。</w:t>
            </w:r>
          </w:p>
          <w:p w:rsidR="00C125FC" w:rsidRPr="00444087" w:rsidRDefault="00444087">
            <w:pPr>
              <w:spacing w:before="78" w:line="360" w:lineRule="auto"/>
              <w:ind w:left="42" w:right="27" w:firstLine="484"/>
              <w:rPr>
                <w:rFonts w:ascii="仿宋" w:eastAsia="仿宋" w:hAnsi="仿宋" w:cs="宋体"/>
                <w:spacing w:val="-5"/>
                <w:sz w:val="32"/>
                <w:szCs w:val="32"/>
              </w:rPr>
            </w:pPr>
            <w:r w:rsidRPr="00444087">
              <w:rPr>
                <w:rFonts w:ascii="仿宋" w:eastAsia="仿宋" w:hAnsi="仿宋" w:cs="宋体" w:hint="eastAsia"/>
                <w:spacing w:val="-5"/>
                <w:sz w:val="32"/>
                <w:szCs w:val="32"/>
              </w:rPr>
              <w:t>本基金每日例行对当日实现的</w:t>
            </w:r>
            <w:r w:rsidRPr="00444087">
              <w:rPr>
                <w:rFonts w:ascii="仿宋" w:eastAsia="仿宋" w:hAnsi="仿宋" w:hint="eastAsia"/>
                <w:bCs/>
                <w:sz w:val="32"/>
                <w:szCs w:val="32"/>
              </w:rPr>
              <w:t>各类基金份额</w:t>
            </w:r>
            <w:r w:rsidRPr="00444087">
              <w:rPr>
                <w:rFonts w:ascii="仿宋" w:eastAsia="仿宋" w:hAnsi="仿宋" w:cs="宋体" w:hint="eastAsia"/>
                <w:spacing w:val="-5"/>
                <w:sz w:val="32"/>
                <w:szCs w:val="32"/>
              </w:rPr>
              <w:t>收益进行收益结转</w:t>
            </w:r>
            <w:r w:rsidRPr="00444087">
              <w:rPr>
                <w:rFonts w:ascii="仿宋" w:eastAsia="仿宋" w:hAnsi="仿宋" w:cs="宋体"/>
                <w:spacing w:val="-5"/>
                <w:sz w:val="32"/>
                <w:szCs w:val="32"/>
              </w:rPr>
              <w:t>(如遇节假日顺延)，每日例行的收益结转不再另行公告。</w:t>
            </w:r>
          </w:p>
        </w:tc>
        <w:tc>
          <w:tcPr>
            <w:tcW w:w="6582" w:type="dxa"/>
          </w:tcPr>
          <w:p w:rsidR="00C125FC" w:rsidRPr="00444087" w:rsidRDefault="00444087">
            <w:pPr>
              <w:spacing w:before="180" w:line="219" w:lineRule="auto"/>
              <w:ind w:left="538"/>
              <w:rPr>
                <w:rFonts w:ascii="仿宋" w:eastAsia="仿宋" w:hAnsi="仿宋" w:cs="宋体"/>
                <w:sz w:val="32"/>
                <w:szCs w:val="32"/>
              </w:rPr>
            </w:pPr>
            <w:r w:rsidRPr="00444087">
              <w:rPr>
                <w:rFonts w:ascii="仿宋" w:eastAsia="仿宋" w:hAnsi="仿宋" w:cs="宋体"/>
                <w:spacing w:val="-4"/>
                <w:sz w:val="32"/>
                <w:szCs w:val="32"/>
              </w:rPr>
              <w:t>1、本基金</w:t>
            </w:r>
            <w:r w:rsidRPr="00444087">
              <w:rPr>
                <w:rFonts w:ascii="仿宋" w:eastAsia="仿宋" w:hAnsi="仿宋" w:cs="宋体"/>
                <w:spacing w:val="-4"/>
                <w:sz w:val="32"/>
                <w:szCs w:val="32"/>
                <w:u w:val="single"/>
              </w:rPr>
              <w:t>同一类别的</w:t>
            </w:r>
            <w:r w:rsidRPr="00444087">
              <w:rPr>
                <w:rFonts w:ascii="仿宋" w:eastAsia="仿宋" w:hAnsi="仿宋" w:cs="宋体"/>
                <w:spacing w:val="-4"/>
                <w:sz w:val="32"/>
                <w:szCs w:val="32"/>
              </w:rPr>
              <w:t>每份基金份额享有同等分配权；</w:t>
            </w:r>
          </w:p>
          <w:p w:rsidR="00C125FC" w:rsidRPr="00444087" w:rsidRDefault="00444087">
            <w:pPr>
              <w:spacing w:before="180" w:line="219" w:lineRule="auto"/>
              <w:ind w:left="523"/>
              <w:rPr>
                <w:rFonts w:ascii="仿宋" w:eastAsia="仿宋" w:hAnsi="仿宋" w:cs="宋体"/>
                <w:sz w:val="32"/>
                <w:szCs w:val="32"/>
              </w:rPr>
            </w:pPr>
            <w:r w:rsidRPr="00444087">
              <w:rPr>
                <w:rFonts w:ascii="仿宋" w:eastAsia="仿宋" w:hAnsi="仿宋" w:cs="宋体"/>
                <w:spacing w:val="-2"/>
                <w:sz w:val="32"/>
                <w:szCs w:val="32"/>
              </w:rPr>
              <w:t>2、本基金收益分配方式为红利再投资，免收再投资的费用；</w:t>
            </w:r>
          </w:p>
          <w:p w:rsidR="00C125FC" w:rsidRPr="00444087" w:rsidRDefault="00444087">
            <w:pPr>
              <w:spacing w:before="183" w:line="323" w:lineRule="auto"/>
              <w:ind w:left="42" w:right="61" w:firstLine="482"/>
              <w:rPr>
                <w:rFonts w:ascii="仿宋" w:eastAsia="仿宋" w:hAnsi="仿宋" w:cs="宋体"/>
                <w:sz w:val="32"/>
                <w:szCs w:val="32"/>
              </w:rPr>
            </w:pPr>
            <w:r w:rsidRPr="00444087">
              <w:rPr>
                <w:rFonts w:ascii="仿宋" w:eastAsia="仿宋" w:hAnsi="仿宋" w:cs="宋体"/>
                <w:spacing w:val="-7"/>
                <w:sz w:val="32"/>
                <w:szCs w:val="32"/>
              </w:rPr>
              <w:t>3、“每日分配、按日支付”。本基金根据</w:t>
            </w:r>
            <w:r w:rsidRPr="00444087">
              <w:rPr>
                <w:rFonts w:ascii="仿宋" w:eastAsia="仿宋" w:hAnsi="仿宋" w:cs="宋体"/>
                <w:spacing w:val="-7"/>
                <w:sz w:val="32"/>
                <w:szCs w:val="32"/>
                <w:u w:val="single"/>
              </w:rPr>
              <w:t>各类基金份额的</w:t>
            </w:r>
            <w:r w:rsidRPr="00444087">
              <w:rPr>
                <w:rFonts w:ascii="仿宋" w:eastAsia="仿宋" w:hAnsi="仿宋" w:cs="宋体"/>
                <w:spacing w:val="-7"/>
                <w:sz w:val="32"/>
                <w:szCs w:val="32"/>
              </w:rPr>
              <w:t>每日基金收益情况，以每万份基金</w:t>
            </w:r>
            <w:r w:rsidRPr="00444087">
              <w:rPr>
                <w:rFonts w:ascii="仿宋" w:eastAsia="仿宋" w:hAnsi="仿宋" w:cs="宋体"/>
                <w:spacing w:val="-3"/>
                <w:sz w:val="32"/>
                <w:szCs w:val="32"/>
              </w:rPr>
              <w:t>已实现收益为基准，为</w:t>
            </w:r>
            <w:r w:rsidRPr="00444087">
              <w:rPr>
                <w:rFonts w:ascii="仿宋" w:eastAsia="仿宋" w:hAnsi="仿宋" w:cs="宋体" w:hint="eastAsia"/>
                <w:sz w:val="32"/>
                <w:szCs w:val="32"/>
                <w:u w:val="single"/>
              </w:rPr>
              <w:t>各类基金份额的</w:t>
            </w:r>
            <w:r w:rsidRPr="00444087">
              <w:rPr>
                <w:rFonts w:ascii="仿宋" w:eastAsia="仿宋" w:hAnsi="仿宋" w:cs="宋体"/>
                <w:spacing w:val="-3"/>
                <w:sz w:val="32"/>
                <w:szCs w:val="32"/>
              </w:rPr>
              <w:t>投资人每日</w:t>
            </w:r>
            <w:r w:rsidRPr="00444087">
              <w:rPr>
                <w:rFonts w:ascii="仿宋" w:eastAsia="仿宋" w:hAnsi="仿宋" w:cs="宋体"/>
                <w:spacing w:val="-3"/>
                <w:sz w:val="32"/>
                <w:szCs w:val="32"/>
                <w:u w:val="single"/>
              </w:rPr>
              <w:t>分别</w:t>
            </w:r>
            <w:r w:rsidRPr="00444087">
              <w:rPr>
                <w:rFonts w:ascii="仿宋" w:eastAsia="仿宋" w:hAnsi="仿宋" w:cs="宋体"/>
                <w:spacing w:val="-3"/>
                <w:sz w:val="32"/>
                <w:szCs w:val="32"/>
              </w:rPr>
              <w:t>计算当日收益并分配，每日支付。投资人当日</w:t>
            </w:r>
            <w:r w:rsidRPr="00444087">
              <w:rPr>
                <w:rFonts w:ascii="仿宋" w:eastAsia="仿宋" w:hAnsi="仿宋" w:cs="宋体"/>
                <w:spacing w:val="-4"/>
                <w:sz w:val="32"/>
                <w:szCs w:val="32"/>
              </w:rPr>
              <w:t>收益分配的计算保留到小数点后</w:t>
            </w:r>
            <w:r w:rsidRPr="00444087">
              <w:rPr>
                <w:rFonts w:ascii="仿宋" w:eastAsia="仿宋" w:hAnsi="仿宋" w:cs="宋体"/>
                <w:spacing w:val="-45"/>
                <w:sz w:val="32"/>
                <w:szCs w:val="32"/>
              </w:rPr>
              <w:t xml:space="preserve"> </w:t>
            </w:r>
            <w:r w:rsidRPr="00444087">
              <w:rPr>
                <w:rFonts w:ascii="仿宋" w:eastAsia="仿宋" w:hAnsi="仿宋" w:cs="宋体"/>
                <w:spacing w:val="-4"/>
                <w:sz w:val="32"/>
                <w:szCs w:val="32"/>
              </w:rPr>
              <w:t>2</w:t>
            </w:r>
            <w:r w:rsidRPr="00444087">
              <w:rPr>
                <w:rFonts w:ascii="仿宋" w:eastAsia="仿宋" w:hAnsi="仿宋" w:cs="宋体"/>
                <w:spacing w:val="-51"/>
                <w:sz w:val="32"/>
                <w:szCs w:val="32"/>
              </w:rPr>
              <w:t xml:space="preserve"> </w:t>
            </w:r>
            <w:r w:rsidRPr="00444087">
              <w:rPr>
                <w:rFonts w:ascii="仿宋" w:eastAsia="仿宋" w:hAnsi="仿宋" w:cs="宋体"/>
                <w:spacing w:val="-4"/>
                <w:sz w:val="32"/>
                <w:szCs w:val="32"/>
              </w:rPr>
              <w:t>位，小数点后第</w:t>
            </w:r>
            <w:r w:rsidRPr="00444087">
              <w:rPr>
                <w:rFonts w:ascii="仿宋" w:eastAsia="仿宋" w:hAnsi="仿宋" w:cs="宋体"/>
                <w:spacing w:val="-45"/>
                <w:sz w:val="32"/>
                <w:szCs w:val="32"/>
              </w:rPr>
              <w:t xml:space="preserve"> </w:t>
            </w:r>
            <w:r w:rsidRPr="00444087">
              <w:rPr>
                <w:rFonts w:ascii="仿宋" w:eastAsia="仿宋" w:hAnsi="仿宋" w:cs="宋体"/>
                <w:spacing w:val="-4"/>
                <w:sz w:val="32"/>
                <w:szCs w:val="32"/>
              </w:rPr>
              <w:t>3</w:t>
            </w:r>
            <w:r w:rsidRPr="00444087">
              <w:rPr>
                <w:rFonts w:ascii="仿宋" w:eastAsia="仿宋" w:hAnsi="仿宋" w:cs="宋体"/>
                <w:spacing w:val="-51"/>
                <w:sz w:val="32"/>
                <w:szCs w:val="32"/>
              </w:rPr>
              <w:t xml:space="preserve"> </w:t>
            </w:r>
            <w:r w:rsidRPr="00444087">
              <w:rPr>
                <w:rFonts w:ascii="仿宋" w:eastAsia="仿宋" w:hAnsi="仿宋" w:cs="宋体"/>
                <w:spacing w:val="-4"/>
                <w:sz w:val="32"/>
                <w:szCs w:val="32"/>
              </w:rPr>
              <w:t>位按去尾原则处理，因去尾</w:t>
            </w:r>
            <w:r w:rsidRPr="00444087">
              <w:rPr>
                <w:rFonts w:ascii="仿宋" w:eastAsia="仿宋" w:hAnsi="仿宋" w:cs="宋体"/>
                <w:spacing w:val="-3"/>
                <w:sz w:val="32"/>
                <w:szCs w:val="32"/>
              </w:rPr>
              <w:t>形成的余额进行再次分配，直到分完为止；</w:t>
            </w:r>
          </w:p>
          <w:p w:rsidR="00C125FC" w:rsidRPr="00444087" w:rsidRDefault="00444087">
            <w:pPr>
              <w:spacing w:before="179" w:line="316" w:lineRule="auto"/>
              <w:ind w:left="40" w:right="21" w:firstLine="479"/>
              <w:rPr>
                <w:rFonts w:ascii="仿宋" w:eastAsia="仿宋" w:hAnsi="仿宋" w:cs="宋体"/>
                <w:sz w:val="32"/>
                <w:szCs w:val="32"/>
              </w:rPr>
            </w:pPr>
            <w:r w:rsidRPr="00444087">
              <w:rPr>
                <w:rFonts w:ascii="仿宋" w:eastAsia="仿宋" w:hAnsi="仿宋" w:cs="宋体"/>
                <w:spacing w:val="1"/>
                <w:sz w:val="32"/>
                <w:szCs w:val="32"/>
              </w:rPr>
              <w:t>4、本基金根据</w:t>
            </w:r>
            <w:r w:rsidRPr="00444087">
              <w:rPr>
                <w:rFonts w:ascii="仿宋" w:eastAsia="仿宋" w:hAnsi="仿宋" w:cs="宋体"/>
                <w:spacing w:val="-7"/>
                <w:sz w:val="32"/>
                <w:szCs w:val="32"/>
                <w:u w:val="single"/>
              </w:rPr>
              <w:t>各类基金份额的</w:t>
            </w:r>
            <w:r w:rsidRPr="00444087">
              <w:rPr>
                <w:rFonts w:ascii="仿宋" w:eastAsia="仿宋" w:hAnsi="仿宋" w:cs="宋体"/>
                <w:spacing w:val="1"/>
                <w:sz w:val="32"/>
                <w:szCs w:val="32"/>
              </w:rPr>
              <w:t>每日收益情况，将当日收益全</w:t>
            </w:r>
            <w:r w:rsidRPr="00444087">
              <w:rPr>
                <w:rFonts w:ascii="仿宋" w:eastAsia="仿宋" w:hAnsi="仿宋" w:cs="宋体"/>
                <w:sz w:val="32"/>
                <w:szCs w:val="32"/>
              </w:rPr>
              <w:t>部分配，若当日已实现收益大</w:t>
            </w:r>
            <w:r w:rsidRPr="00444087">
              <w:rPr>
                <w:rFonts w:ascii="仿宋" w:eastAsia="仿宋" w:hAnsi="仿宋" w:cs="宋体"/>
                <w:spacing w:val="-1"/>
                <w:sz w:val="32"/>
                <w:szCs w:val="32"/>
              </w:rPr>
              <w:t>于零时，为投资人记正收益；若当日已实现收</w:t>
            </w:r>
            <w:r w:rsidRPr="00444087">
              <w:rPr>
                <w:rFonts w:ascii="仿宋" w:eastAsia="仿宋" w:hAnsi="仿宋" w:cs="宋体"/>
                <w:spacing w:val="-2"/>
                <w:sz w:val="32"/>
                <w:szCs w:val="32"/>
              </w:rPr>
              <w:t>益小于零时，为投资人记负收益；</w:t>
            </w:r>
            <w:r w:rsidRPr="00444087">
              <w:rPr>
                <w:rFonts w:ascii="仿宋" w:eastAsia="仿宋" w:hAnsi="仿宋" w:cs="宋体"/>
                <w:spacing w:val="-3"/>
                <w:sz w:val="32"/>
                <w:szCs w:val="32"/>
              </w:rPr>
              <w:t>若当日已实现收益等于零时，当日投资人不记收益；</w:t>
            </w:r>
          </w:p>
          <w:p w:rsidR="00C125FC" w:rsidRPr="00444087" w:rsidRDefault="00444087">
            <w:pPr>
              <w:spacing w:before="78" w:line="360" w:lineRule="auto"/>
              <w:ind w:left="42" w:right="27" w:firstLine="484"/>
              <w:rPr>
                <w:rFonts w:ascii="仿宋" w:eastAsia="仿宋" w:hAnsi="仿宋" w:cs="宋体"/>
                <w:spacing w:val="-3"/>
                <w:sz w:val="32"/>
                <w:szCs w:val="32"/>
              </w:rPr>
            </w:pPr>
            <w:r w:rsidRPr="00444087">
              <w:rPr>
                <w:rFonts w:ascii="仿宋" w:eastAsia="仿宋" w:hAnsi="仿宋" w:cs="宋体"/>
                <w:sz w:val="32"/>
                <w:szCs w:val="32"/>
              </w:rPr>
              <w:t>5、本基金</w:t>
            </w:r>
            <w:r w:rsidRPr="00444087">
              <w:rPr>
                <w:rFonts w:ascii="仿宋" w:eastAsia="仿宋" w:hAnsi="仿宋" w:hint="eastAsia"/>
                <w:bCs/>
                <w:sz w:val="32"/>
                <w:szCs w:val="32"/>
                <w:u w:val="single"/>
              </w:rPr>
              <w:t>各类份额</w:t>
            </w:r>
            <w:r w:rsidRPr="00444087">
              <w:rPr>
                <w:rFonts w:ascii="仿宋" w:eastAsia="仿宋" w:hAnsi="仿宋" w:cs="宋体"/>
                <w:sz w:val="32"/>
                <w:szCs w:val="32"/>
              </w:rPr>
              <w:t>每日进行收益计算并分配时，每日收益支付方式只采用红利再投</w:t>
            </w:r>
            <w:r w:rsidRPr="00444087">
              <w:rPr>
                <w:rFonts w:ascii="仿宋" w:eastAsia="仿宋" w:hAnsi="仿宋" w:cs="宋体"/>
                <w:spacing w:val="-3"/>
                <w:sz w:val="32"/>
                <w:szCs w:val="32"/>
              </w:rPr>
              <w:t>资(即红利转基金份额)方式，</w:t>
            </w:r>
          </w:p>
          <w:p w:rsidR="00C125FC" w:rsidRPr="00444087" w:rsidRDefault="00444087">
            <w:pPr>
              <w:spacing w:before="180" w:line="219" w:lineRule="auto"/>
              <w:ind w:left="526"/>
              <w:rPr>
                <w:rFonts w:ascii="仿宋" w:eastAsia="仿宋" w:hAnsi="仿宋" w:cs="宋体"/>
                <w:sz w:val="32"/>
                <w:szCs w:val="32"/>
              </w:rPr>
            </w:pPr>
            <w:r w:rsidRPr="00444087">
              <w:rPr>
                <w:rFonts w:ascii="仿宋" w:eastAsia="仿宋" w:hAnsi="仿宋" w:cs="宋体"/>
                <w:spacing w:val="-2"/>
                <w:sz w:val="32"/>
                <w:szCs w:val="32"/>
              </w:rPr>
              <w:t>7、法律法规或监管机构另有规定的从其规定。</w:t>
            </w:r>
          </w:p>
          <w:p w:rsidR="00C125FC" w:rsidRPr="00444087" w:rsidRDefault="00444087">
            <w:pPr>
              <w:spacing w:before="180" w:line="220" w:lineRule="auto"/>
              <w:ind w:left="526"/>
              <w:rPr>
                <w:rFonts w:ascii="仿宋" w:eastAsia="仿宋" w:hAnsi="仿宋" w:cs="宋体"/>
                <w:sz w:val="32"/>
                <w:szCs w:val="32"/>
              </w:rPr>
            </w:pPr>
            <w:r w:rsidRPr="00444087">
              <w:rPr>
                <w:rFonts w:ascii="仿宋" w:eastAsia="仿宋" w:hAnsi="仿宋" w:cs="宋体"/>
                <w:spacing w:val="-2"/>
                <w:sz w:val="32"/>
                <w:szCs w:val="32"/>
              </w:rPr>
              <w:t>（二）基金收益分配的时间和程序</w:t>
            </w:r>
          </w:p>
          <w:p w:rsidR="00C125FC" w:rsidRPr="00444087" w:rsidRDefault="00444087">
            <w:pPr>
              <w:spacing w:before="180" w:line="358" w:lineRule="auto"/>
              <w:ind w:left="41" w:firstLine="480"/>
              <w:rPr>
                <w:rFonts w:ascii="仿宋" w:eastAsia="仿宋" w:hAnsi="仿宋" w:cs="宋体"/>
                <w:sz w:val="32"/>
                <w:szCs w:val="32"/>
              </w:rPr>
            </w:pPr>
            <w:r w:rsidRPr="00444087">
              <w:rPr>
                <w:rFonts w:ascii="仿宋" w:eastAsia="仿宋" w:hAnsi="仿宋" w:cs="宋体"/>
                <w:spacing w:val="-3"/>
                <w:sz w:val="32"/>
                <w:szCs w:val="32"/>
              </w:rPr>
              <w:t>本基金收益分配方案由基金管理人拟定，并由基金托管人复核后确定，本基</w:t>
            </w:r>
            <w:r w:rsidRPr="00444087">
              <w:rPr>
                <w:rFonts w:ascii="仿宋" w:eastAsia="仿宋" w:hAnsi="仿宋" w:cs="宋体"/>
                <w:spacing w:val="-1"/>
                <w:sz w:val="32"/>
                <w:szCs w:val="32"/>
              </w:rPr>
              <w:t>金按日计算并分配收益，按日支付，基金管理人不另行公告基金收益分配方案。</w:t>
            </w:r>
          </w:p>
          <w:p w:rsidR="00C125FC" w:rsidRPr="00444087" w:rsidRDefault="00444087">
            <w:pPr>
              <w:spacing w:before="4" w:line="362" w:lineRule="auto"/>
              <w:ind w:left="38" w:right="60" w:firstLine="482"/>
              <w:rPr>
                <w:rFonts w:ascii="仿宋" w:eastAsia="仿宋" w:hAnsi="仿宋" w:cs="宋体"/>
                <w:spacing w:val="-5"/>
                <w:sz w:val="32"/>
                <w:szCs w:val="32"/>
              </w:rPr>
            </w:pPr>
            <w:r w:rsidRPr="00444087">
              <w:rPr>
                <w:rFonts w:ascii="仿宋" w:eastAsia="仿宋" w:hAnsi="仿宋" w:cs="宋体"/>
                <w:spacing w:val="-3"/>
                <w:sz w:val="32"/>
                <w:szCs w:val="32"/>
              </w:rPr>
              <w:t>本基金每日进行收益分配。每个开放日公告前一个开放日</w:t>
            </w:r>
            <w:r w:rsidRPr="00444087">
              <w:rPr>
                <w:rFonts w:ascii="仿宋" w:eastAsia="仿宋" w:hAnsi="仿宋" w:cs="宋体" w:hint="eastAsia"/>
                <w:spacing w:val="-3"/>
                <w:sz w:val="32"/>
                <w:szCs w:val="32"/>
                <w:u w:val="single"/>
              </w:rPr>
              <w:t>各类基金份额的</w:t>
            </w:r>
            <w:r w:rsidRPr="00444087">
              <w:rPr>
                <w:rFonts w:ascii="仿宋" w:eastAsia="仿宋" w:hAnsi="仿宋" w:cs="宋体"/>
                <w:spacing w:val="-3"/>
                <w:sz w:val="32"/>
                <w:szCs w:val="32"/>
              </w:rPr>
              <w:t>每万份基金已实现</w:t>
            </w:r>
            <w:r w:rsidRPr="00444087">
              <w:rPr>
                <w:rFonts w:ascii="仿宋" w:eastAsia="仿宋" w:hAnsi="仿宋" w:cs="宋体"/>
                <w:spacing w:val="-5"/>
                <w:sz w:val="32"/>
                <w:szCs w:val="32"/>
              </w:rPr>
              <w:t>收益和</w:t>
            </w:r>
            <w:r w:rsidRPr="00444087">
              <w:rPr>
                <w:rFonts w:ascii="仿宋" w:eastAsia="仿宋" w:hAnsi="仿宋" w:cs="宋体"/>
                <w:spacing w:val="-27"/>
                <w:sz w:val="32"/>
                <w:szCs w:val="32"/>
              </w:rPr>
              <w:t xml:space="preserve"> </w:t>
            </w:r>
            <w:r w:rsidRPr="00444087">
              <w:rPr>
                <w:rFonts w:ascii="仿宋" w:eastAsia="仿宋" w:hAnsi="仿宋" w:cs="宋体"/>
                <w:spacing w:val="-5"/>
                <w:sz w:val="32"/>
                <w:szCs w:val="32"/>
              </w:rPr>
              <w:t>7 日年化收益率。若遇法定节假日，应于节假日结束后第二个自然日，披</w:t>
            </w:r>
            <w:r w:rsidRPr="00444087">
              <w:rPr>
                <w:rFonts w:ascii="仿宋" w:eastAsia="仿宋" w:hAnsi="仿宋" w:cs="宋体"/>
                <w:spacing w:val="-4"/>
                <w:sz w:val="32"/>
                <w:szCs w:val="32"/>
              </w:rPr>
              <w:t>露节假日期间的</w:t>
            </w:r>
            <w:r w:rsidRPr="00444087">
              <w:rPr>
                <w:rFonts w:ascii="仿宋" w:eastAsia="仿宋" w:hAnsi="仿宋" w:hint="eastAsia"/>
                <w:bCs/>
                <w:sz w:val="32"/>
                <w:szCs w:val="32"/>
                <w:u w:val="single"/>
              </w:rPr>
              <w:t>各类基金份额</w:t>
            </w:r>
            <w:r w:rsidRPr="00444087">
              <w:rPr>
                <w:rFonts w:ascii="仿宋" w:eastAsia="仿宋" w:hAnsi="仿宋" w:cs="宋体"/>
                <w:spacing w:val="-4"/>
                <w:sz w:val="32"/>
                <w:szCs w:val="32"/>
              </w:rPr>
              <w:t>每万份基金已实现收益和节假</w:t>
            </w:r>
            <w:r w:rsidRPr="00444087">
              <w:rPr>
                <w:rFonts w:ascii="仿宋" w:eastAsia="仿宋" w:hAnsi="仿宋" w:cs="宋体"/>
                <w:spacing w:val="-5"/>
                <w:sz w:val="32"/>
                <w:szCs w:val="32"/>
              </w:rPr>
              <w:t>日最后一日的</w:t>
            </w:r>
            <w:r w:rsidRPr="00444087">
              <w:rPr>
                <w:rFonts w:ascii="仿宋" w:eastAsia="仿宋" w:hAnsi="仿宋" w:cs="宋体"/>
                <w:spacing w:val="-49"/>
                <w:sz w:val="32"/>
                <w:szCs w:val="32"/>
              </w:rPr>
              <w:t xml:space="preserve"> </w:t>
            </w:r>
            <w:r w:rsidRPr="00444087">
              <w:rPr>
                <w:rFonts w:ascii="仿宋" w:eastAsia="仿宋" w:hAnsi="仿宋" w:cs="宋体"/>
                <w:spacing w:val="-5"/>
                <w:sz w:val="32"/>
                <w:szCs w:val="32"/>
              </w:rPr>
              <w:t>7 日年化收益率，以</w:t>
            </w:r>
            <w:r w:rsidRPr="00444087">
              <w:rPr>
                <w:rFonts w:ascii="仿宋" w:eastAsia="仿宋" w:hAnsi="仿宋" w:cs="宋体"/>
                <w:spacing w:val="-4"/>
                <w:sz w:val="32"/>
                <w:szCs w:val="32"/>
              </w:rPr>
              <w:t>及节假日后首个开放日的</w:t>
            </w:r>
            <w:r w:rsidRPr="00444087">
              <w:rPr>
                <w:rFonts w:ascii="仿宋" w:eastAsia="仿宋" w:hAnsi="仿宋" w:hint="eastAsia"/>
                <w:bCs/>
                <w:sz w:val="32"/>
                <w:szCs w:val="32"/>
              </w:rPr>
              <w:t>各类基金</w:t>
            </w:r>
            <w:r w:rsidRPr="00444087">
              <w:rPr>
                <w:rFonts w:ascii="仿宋" w:eastAsia="仿宋" w:hAnsi="仿宋" w:hint="eastAsia"/>
                <w:bCs/>
                <w:sz w:val="32"/>
                <w:szCs w:val="32"/>
                <w:u w:val="single"/>
              </w:rPr>
              <w:t>份额</w:t>
            </w:r>
            <w:r w:rsidRPr="00444087">
              <w:rPr>
                <w:rFonts w:ascii="仿宋" w:eastAsia="仿宋" w:hAnsi="仿宋" w:cs="宋体"/>
                <w:spacing w:val="-4"/>
                <w:sz w:val="32"/>
                <w:szCs w:val="32"/>
              </w:rPr>
              <w:t>每万份基金已实现</w:t>
            </w:r>
            <w:r w:rsidRPr="00444087">
              <w:rPr>
                <w:rFonts w:ascii="仿宋" w:eastAsia="仿宋" w:hAnsi="仿宋" w:cs="宋体"/>
                <w:spacing w:val="-5"/>
                <w:sz w:val="32"/>
                <w:szCs w:val="32"/>
              </w:rPr>
              <w:t>收益和</w:t>
            </w:r>
            <w:r w:rsidRPr="00444087">
              <w:rPr>
                <w:rFonts w:ascii="仿宋" w:eastAsia="仿宋" w:hAnsi="仿宋" w:cs="宋体"/>
                <w:spacing w:val="-48"/>
                <w:sz w:val="32"/>
                <w:szCs w:val="32"/>
              </w:rPr>
              <w:t xml:space="preserve"> </w:t>
            </w:r>
            <w:r w:rsidRPr="00444087">
              <w:rPr>
                <w:rFonts w:ascii="仿宋" w:eastAsia="仿宋" w:hAnsi="仿宋" w:cs="宋体"/>
                <w:spacing w:val="-5"/>
                <w:sz w:val="32"/>
                <w:szCs w:val="32"/>
              </w:rPr>
              <w:t>7 日年化收益率。经中国证监</w:t>
            </w:r>
            <w:r w:rsidRPr="00444087">
              <w:rPr>
                <w:rFonts w:ascii="仿宋" w:eastAsia="仿宋" w:hAnsi="仿宋" w:cs="宋体" w:hint="eastAsia"/>
                <w:spacing w:val="-5"/>
                <w:sz w:val="32"/>
                <w:szCs w:val="32"/>
              </w:rPr>
              <w:t>会同意，可以适当延迟计算或公告。法律法规另有规定的，从其规定。</w:t>
            </w:r>
          </w:p>
          <w:p w:rsidR="00C125FC" w:rsidRPr="00444087" w:rsidRDefault="00444087">
            <w:pPr>
              <w:spacing w:before="78" w:line="360" w:lineRule="auto"/>
              <w:ind w:left="42" w:right="27" w:firstLine="484"/>
              <w:rPr>
                <w:rFonts w:ascii="仿宋" w:eastAsia="仿宋" w:hAnsi="仿宋" w:cs="宋体"/>
                <w:spacing w:val="-5"/>
                <w:sz w:val="32"/>
                <w:szCs w:val="32"/>
              </w:rPr>
            </w:pPr>
            <w:r w:rsidRPr="00444087">
              <w:rPr>
                <w:rFonts w:ascii="仿宋" w:eastAsia="仿宋" w:hAnsi="仿宋" w:cs="宋体" w:hint="eastAsia"/>
                <w:spacing w:val="-5"/>
                <w:sz w:val="32"/>
                <w:szCs w:val="32"/>
              </w:rPr>
              <w:t>本基金每日例行对当日实现的</w:t>
            </w:r>
            <w:r w:rsidRPr="00444087">
              <w:rPr>
                <w:rFonts w:ascii="仿宋" w:eastAsia="仿宋" w:hAnsi="仿宋" w:hint="eastAsia"/>
                <w:bCs/>
                <w:sz w:val="32"/>
                <w:szCs w:val="32"/>
              </w:rPr>
              <w:t>各类基金份额</w:t>
            </w:r>
            <w:r w:rsidRPr="00444087">
              <w:rPr>
                <w:rFonts w:ascii="仿宋" w:eastAsia="仿宋" w:hAnsi="仿宋" w:cs="宋体" w:hint="eastAsia"/>
                <w:spacing w:val="-5"/>
                <w:sz w:val="32"/>
                <w:szCs w:val="32"/>
              </w:rPr>
              <w:t>收益进行收益结转</w:t>
            </w:r>
            <w:r w:rsidRPr="00444087">
              <w:rPr>
                <w:rFonts w:ascii="仿宋" w:eastAsia="仿宋" w:hAnsi="仿宋" w:cs="宋体"/>
                <w:spacing w:val="-5"/>
                <w:sz w:val="32"/>
                <w:szCs w:val="32"/>
              </w:rPr>
              <w:t>(如遇节假日顺延)，每日例行的收益结转不再另行公告。</w:t>
            </w:r>
          </w:p>
        </w:tc>
      </w:tr>
      <w:tr w:rsidR="00C125FC" w:rsidTr="00444087">
        <w:tc>
          <w:tcPr>
            <w:tcW w:w="846" w:type="dxa"/>
          </w:tcPr>
          <w:p w:rsidR="00C125FC" w:rsidRPr="00444087" w:rsidRDefault="00444087" w:rsidP="00444087">
            <w:pPr>
              <w:spacing w:before="91" w:line="224" w:lineRule="auto"/>
              <w:outlineLvl w:val="0"/>
              <w:rPr>
                <w:rFonts w:ascii="宋体" w:eastAsia="宋体" w:hAnsi="宋体" w:cs="宋体"/>
                <w:b/>
                <w:bCs/>
                <w:spacing w:val="-2"/>
                <w:sz w:val="32"/>
                <w:szCs w:val="32"/>
              </w:rPr>
            </w:pPr>
            <w:bookmarkStart w:id="20" w:name="_Toc211257627"/>
            <w:r w:rsidRPr="00444087">
              <w:rPr>
                <w:rFonts w:ascii="宋体" w:eastAsia="宋体" w:hAnsi="宋体" w:cs="宋体"/>
                <w:b/>
                <w:bCs/>
                <w:spacing w:val="-2"/>
                <w:sz w:val="32"/>
                <w:szCs w:val="32"/>
              </w:rPr>
              <w:t>十、  基金信息披露</w:t>
            </w:r>
            <w:bookmarkEnd w:id="20"/>
          </w:p>
          <w:p w:rsidR="00C125FC" w:rsidRDefault="00C125FC">
            <w:pPr>
              <w:spacing w:before="91" w:line="223" w:lineRule="auto"/>
              <w:ind w:left="2946"/>
              <w:outlineLvl w:val="0"/>
              <w:rPr>
                <w:rFonts w:ascii="宋体" w:eastAsia="宋体" w:hAnsi="宋体" w:cs="宋体"/>
                <w:b/>
                <w:bCs/>
                <w:spacing w:val="-2"/>
                <w:sz w:val="28"/>
                <w:szCs w:val="28"/>
              </w:rPr>
            </w:pPr>
          </w:p>
        </w:tc>
        <w:tc>
          <w:tcPr>
            <w:tcW w:w="6520" w:type="dxa"/>
          </w:tcPr>
          <w:p w:rsidR="00C125FC" w:rsidRPr="00444087" w:rsidRDefault="00444087">
            <w:pPr>
              <w:spacing w:before="180" w:line="220" w:lineRule="auto"/>
              <w:ind w:left="526"/>
              <w:rPr>
                <w:rFonts w:ascii="仿宋" w:eastAsia="仿宋" w:hAnsi="仿宋" w:cs="宋体"/>
                <w:sz w:val="32"/>
                <w:szCs w:val="32"/>
              </w:rPr>
            </w:pPr>
            <w:r w:rsidRPr="00444087">
              <w:rPr>
                <w:rFonts w:ascii="仿宋" w:eastAsia="仿宋" w:hAnsi="仿宋" w:cs="宋体"/>
                <w:spacing w:val="-3"/>
                <w:sz w:val="32"/>
                <w:szCs w:val="32"/>
              </w:rPr>
              <w:t>（二）信息披露的内容</w:t>
            </w:r>
          </w:p>
          <w:p w:rsidR="00C125FC" w:rsidRPr="00444087" w:rsidRDefault="00444087">
            <w:pPr>
              <w:spacing w:before="180" w:line="219" w:lineRule="auto"/>
              <w:ind w:left="538"/>
              <w:rPr>
                <w:rFonts w:ascii="仿宋" w:eastAsia="仿宋" w:hAnsi="仿宋" w:cs="宋体"/>
                <w:spacing w:val="-4"/>
                <w:sz w:val="32"/>
                <w:szCs w:val="32"/>
              </w:rPr>
            </w:pPr>
            <w:r w:rsidRPr="00444087">
              <w:rPr>
                <w:rFonts w:ascii="仿宋" w:eastAsia="仿宋" w:hAnsi="仿宋" w:cs="宋体"/>
                <w:spacing w:val="-3"/>
                <w:sz w:val="32"/>
                <w:szCs w:val="32"/>
              </w:rPr>
              <w:t>基金的信息披露内容主要包括基金招募说明书、基金合同、托管协议、基金</w:t>
            </w:r>
            <w:r w:rsidRPr="00444087">
              <w:rPr>
                <w:rFonts w:ascii="仿宋" w:eastAsia="仿宋" w:hAnsi="仿宋" w:cs="宋体"/>
                <w:spacing w:val="14"/>
                <w:sz w:val="32"/>
                <w:szCs w:val="32"/>
              </w:rPr>
              <w:t xml:space="preserve"> </w:t>
            </w:r>
            <w:r w:rsidRPr="00444087">
              <w:rPr>
                <w:rFonts w:ascii="仿宋" w:eastAsia="仿宋" w:hAnsi="仿宋" w:cs="宋体"/>
                <w:spacing w:val="-2"/>
                <w:sz w:val="32"/>
                <w:szCs w:val="32"/>
              </w:rPr>
              <w:t>份额发售公告、基金合同生效公告、基金资产净值、每万份基金已实现收益和</w:t>
            </w:r>
            <w:r w:rsidRPr="00444087">
              <w:rPr>
                <w:rFonts w:ascii="仿宋" w:eastAsia="仿宋" w:hAnsi="仿宋" w:cs="宋体"/>
                <w:spacing w:val="-34"/>
                <w:sz w:val="32"/>
                <w:szCs w:val="32"/>
              </w:rPr>
              <w:t xml:space="preserve"> </w:t>
            </w:r>
            <w:r w:rsidRPr="00444087">
              <w:rPr>
                <w:rFonts w:ascii="仿宋" w:eastAsia="仿宋" w:hAnsi="仿宋" w:cs="宋体"/>
                <w:spacing w:val="-2"/>
                <w:sz w:val="32"/>
                <w:szCs w:val="32"/>
              </w:rPr>
              <w:t>7</w:t>
            </w:r>
            <w:r w:rsidRPr="00444087">
              <w:rPr>
                <w:rFonts w:ascii="仿宋" w:eastAsia="仿宋" w:hAnsi="仿宋" w:cs="宋体"/>
                <w:sz w:val="32"/>
                <w:szCs w:val="32"/>
              </w:rPr>
              <w:t xml:space="preserve"> </w:t>
            </w:r>
            <w:r w:rsidRPr="00444087">
              <w:rPr>
                <w:rFonts w:ascii="仿宋" w:eastAsia="仿宋" w:hAnsi="仿宋" w:cs="宋体"/>
                <w:spacing w:val="-2"/>
                <w:sz w:val="32"/>
                <w:szCs w:val="32"/>
              </w:rPr>
              <w:t>日年化收益率公告</w:t>
            </w:r>
          </w:p>
        </w:tc>
        <w:tc>
          <w:tcPr>
            <w:tcW w:w="6582" w:type="dxa"/>
          </w:tcPr>
          <w:p w:rsidR="00C125FC" w:rsidRPr="00444087" w:rsidRDefault="00444087">
            <w:pPr>
              <w:spacing w:before="180" w:line="220" w:lineRule="auto"/>
              <w:ind w:left="526"/>
              <w:rPr>
                <w:rFonts w:ascii="仿宋" w:eastAsia="仿宋" w:hAnsi="仿宋" w:cs="宋体"/>
                <w:sz w:val="32"/>
                <w:szCs w:val="32"/>
              </w:rPr>
            </w:pPr>
            <w:r w:rsidRPr="00444087">
              <w:rPr>
                <w:rFonts w:ascii="仿宋" w:eastAsia="仿宋" w:hAnsi="仿宋" w:cs="宋体"/>
                <w:spacing w:val="-3"/>
                <w:sz w:val="32"/>
                <w:szCs w:val="32"/>
              </w:rPr>
              <w:t>（二）信息披露的内容</w:t>
            </w:r>
          </w:p>
          <w:p w:rsidR="00C125FC" w:rsidRPr="00444087" w:rsidRDefault="00444087">
            <w:pPr>
              <w:spacing w:before="180" w:line="219" w:lineRule="auto"/>
              <w:ind w:left="538"/>
              <w:rPr>
                <w:rFonts w:ascii="仿宋" w:eastAsia="仿宋" w:hAnsi="仿宋" w:cs="宋体"/>
                <w:spacing w:val="-4"/>
                <w:sz w:val="32"/>
                <w:szCs w:val="32"/>
              </w:rPr>
            </w:pPr>
            <w:r w:rsidRPr="00444087">
              <w:rPr>
                <w:rFonts w:ascii="仿宋" w:eastAsia="仿宋" w:hAnsi="仿宋" w:cs="宋体"/>
                <w:spacing w:val="-3"/>
                <w:sz w:val="32"/>
                <w:szCs w:val="32"/>
              </w:rPr>
              <w:t>基金的信息披露内容主要包括基金招募说明书、基金合同、托管协议、基金</w:t>
            </w:r>
            <w:r w:rsidRPr="00444087">
              <w:rPr>
                <w:rFonts w:ascii="仿宋" w:eastAsia="仿宋" w:hAnsi="仿宋" w:cs="宋体"/>
                <w:spacing w:val="14"/>
                <w:sz w:val="32"/>
                <w:szCs w:val="32"/>
              </w:rPr>
              <w:t xml:space="preserve"> </w:t>
            </w:r>
            <w:r w:rsidRPr="00444087">
              <w:rPr>
                <w:rFonts w:ascii="仿宋" w:eastAsia="仿宋" w:hAnsi="仿宋" w:cs="宋体"/>
                <w:spacing w:val="-2"/>
                <w:sz w:val="32"/>
                <w:szCs w:val="32"/>
              </w:rPr>
              <w:t>份额发售公告、基金合同生效公告、基金资产净值、</w:t>
            </w:r>
            <w:r w:rsidRPr="00444087">
              <w:rPr>
                <w:rFonts w:ascii="仿宋" w:eastAsia="仿宋" w:hAnsi="仿宋" w:cs="宋体"/>
                <w:sz w:val="32"/>
                <w:szCs w:val="32"/>
                <w:u w:val="single"/>
              </w:rPr>
              <w:t>各类基金份额的</w:t>
            </w:r>
            <w:r w:rsidRPr="00444087">
              <w:rPr>
                <w:rFonts w:ascii="仿宋" w:eastAsia="仿宋" w:hAnsi="仿宋" w:cs="宋体"/>
                <w:spacing w:val="-2"/>
                <w:sz w:val="32"/>
                <w:szCs w:val="32"/>
              </w:rPr>
              <w:t>每万份基金已实现收益和</w:t>
            </w:r>
            <w:r w:rsidRPr="00444087">
              <w:rPr>
                <w:rFonts w:ascii="仿宋" w:eastAsia="仿宋" w:hAnsi="仿宋" w:cs="宋体"/>
                <w:spacing w:val="-34"/>
                <w:sz w:val="32"/>
                <w:szCs w:val="32"/>
              </w:rPr>
              <w:t xml:space="preserve"> </w:t>
            </w:r>
            <w:r w:rsidRPr="00444087">
              <w:rPr>
                <w:rFonts w:ascii="仿宋" w:eastAsia="仿宋" w:hAnsi="仿宋" w:cs="宋体"/>
                <w:spacing w:val="-2"/>
                <w:sz w:val="32"/>
                <w:szCs w:val="32"/>
              </w:rPr>
              <w:t>7</w:t>
            </w:r>
            <w:r w:rsidRPr="00444087">
              <w:rPr>
                <w:rFonts w:ascii="仿宋" w:eastAsia="仿宋" w:hAnsi="仿宋" w:cs="宋体"/>
                <w:sz w:val="32"/>
                <w:szCs w:val="32"/>
              </w:rPr>
              <w:t xml:space="preserve"> </w:t>
            </w:r>
            <w:r w:rsidRPr="00444087">
              <w:rPr>
                <w:rFonts w:ascii="仿宋" w:eastAsia="仿宋" w:hAnsi="仿宋" w:cs="宋体"/>
                <w:spacing w:val="-2"/>
                <w:sz w:val="32"/>
                <w:szCs w:val="32"/>
              </w:rPr>
              <w:t>日年化收益率公告</w:t>
            </w:r>
          </w:p>
        </w:tc>
      </w:tr>
      <w:tr w:rsidR="00C125FC" w:rsidTr="00444087">
        <w:tc>
          <w:tcPr>
            <w:tcW w:w="846" w:type="dxa"/>
          </w:tcPr>
          <w:p w:rsidR="00C125FC" w:rsidRPr="00444087" w:rsidRDefault="00444087" w:rsidP="00444087">
            <w:pPr>
              <w:spacing w:before="91" w:line="224" w:lineRule="auto"/>
              <w:outlineLvl w:val="0"/>
              <w:rPr>
                <w:rFonts w:ascii="宋体" w:eastAsia="宋体" w:hAnsi="宋体" w:cs="宋体"/>
                <w:sz w:val="32"/>
                <w:szCs w:val="32"/>
              </w:rPr>
            </w:pPr>
            <w:bookmarkStart w:id="21" w:name="_Toc211257628"/>
            <w:r w:rsidRPr="00444087">
              <w:rPr>
                <w:rFonts w:ascii="宋体" w:eastAsia="宋体" w:hAnsi="宋体" w:cs="宋体"/>
                <w:b/>
                <w:bCs/>
                <w:spacing w:val="-2"/>
                <w:sz w:val="32"/>
                <w:szCs w:val="32"/>
              </w:rPr>
              <w:t>十一、</w:t>
            </w:r>
            <w:r w:rsidRPr="00444087">
              <w:rPr>
                <w:rFonts w:ascii="宋体" w:eastAsia="宋体" w:hAnsi="宋体" w:cs="宋体"/>
                <w:spacing w:val="71"/>
                <w:sz w:val="32"/>
                <w:szCs w:val="32"/>
              </w:rPr>
              <w:t xml:space="preserve">  </w:t>
            </w:r>
            <w:r w:rsidRPr="00444087">
              <w:rPr>
                <w:rFonts w:ascii="宋体" w:eastAsia="宋体" w:hAnsi="宋体" w:cs="宋体"/>
                <w:b/>
                <w:bCs/>
                <w:spacing w:val="-2"/>
                <w:sz w:val="32"/>
                <w:szCs w:val="32"/>
              </w:rPr>
              <w:t>基金费用</w:t>
            </w:r>
            <w:bookmarkEnd w:id="21"/>
          </w:p>
        </w:tc>
        <w:tc>
          <w:tcPr>
            <w:tcW w:w="6520" w:type="dxa"/>
          </w:tcPr>
          <w:p w:rsidR="00C125FC" w:rsidRPr="00444087" w:rsidRDefault="00444087">
            <w:pPr>
              <w:spacing w:before="180" w:line="220" w:lineRule="auto"/>
              <w:ind w:left="526"/>
              <w:rPr>
                <w:rFonts w:ascii="仿宋" w:eastAsia="仿宋" w:hAnsi="仿宋" w:cs="宋体"/>
                <w:sz w:val="32"/>
                <w:szCs w:val="32"/>
              </w:rPr>
            </w:pPr>
            <w:r w:rsidRPr="00444087">
              <w:rPr>
                <w:rFonts w:ascii="仿宋" w:eastAsia="仿宋" w:hAnsi="仿宋" w:cs="宋体"/>
                <w:spacing w:val="-1"/>
                <w:sz w:val="32"/>
                <w:szCs w:val="32"/>
              </w:rPr>
              <w:t>（三）基金销售服务费的计提比例和计提方法</w:t>
            </w:r>
          </w:p>
          <w:p w:rsidR="00C125FC" w:rsidRPr="00444087" w:rsidRDefault="00444087">
            <w:pPr>
              <w:spacing w:before="180" w:line="358" w:lineRule="auto"/>
              <w:ind w:left="41" w:right="29" w:firstLine="480"/>
              <w:rPr>
                <w:rFonts w:ascii="仿宋" w:eastAsia="仿宋" w:hAnsi="仿宋" w:cs="宋体"/>
                <w:sz w:val="32"/>
                <w:szCs w:val="32"/>
              </w:rPr>
            </w:pPr>
            <w:r w:rsidRPr="00444087">
              <w:rPr>
                <w:rFonts w:ascii="仿宋" w:eastAsia="仿宋" w:hAnsi="仿宋" w:cs="宋体" w:hint="eastAsia"/>
                <w:spacing w:val="-1"/>
                <w:sz w:val="32"/>
                <w:szCs w:val="32"/>
              </w:rPr>
              <w:t>本基金的销售服务费按前一日该类资产净值的</w:t>
            </w:r>
            <w:r w:rsidRPr="00444087">
              <w:rPr>
                <w:rFonts w:ascii="仿宋" w:eastAsia="仿宋" w:hAnsi="仿宋" w:cs="宋体"/>
                <w:spacing w:val="-1"/>
                <w:sz w:val="32"/>
                <w:szCs w:val="32"/>
              </w:rPr>
              <w:t>0.25%的年费率计提</w:t>
            </w:r>
            <w:r w:rsidRPr="00444087">
              <w:rPr>
                <w:rFonts w:ascii="仿宋" w:eastAsia="仿宋" w:hAnsi="仿宋" w:cs="宋体" w:hint="eastAsia"/>
                <w:spacing w:val="-1"/>
                <w:sz w:val="32"/>
                <w:szCs w:val="32"/>
              </w:rPr>
              <w:t>，计算方法如下：</w:t>
            </w:r>
          </w:p>
          <w:p w:rsidR="00C125FC" w:rsidRPr="00444087" w:rsidRDefault="00444087">
            <w:pPr>
              <w:spacing w:before="180" w:line="358" w:lineRule="auto"/>
              <w:ind w:left="41" w:right="29" w:firstLine="480"/>
              <w:rPr>
                <w:rFonts w:ascii="仿宋" w:eastAsia="仿宋" w:hAnsi="仿宋" w:cs="宋体"/>
                <w:sz w:val="32"/>
                <w:szCs w:val="32"/>
              </w:rPr>
            </w:pPr>
            <w:r w:rsidRPr="00444087">
              <w:rPr>
                <w:rFonts w:ascii="仿宋" w:eastAsia="仿宋" w:hAnsi="仿宋" w:cs="宋体"/>
                <w:spacing w:val="-2"/>
                <w:sz w:val="32"/>
                <w:szCs w:val="32"/>
              </w:rPr>
              <w:t>计</w:t>
            </w:r>
            <w:r w:rsidRPr="00444087">
              <w:rPr>
                <w:rFonts w:ascii="仿宋" w:eastAsia="仿宋" w:hAnsi="仿宋" w:cs="宋体"/>
                <w:spacing w:val="-9"/>
                <w:sz w:val="32"/>
                <w:szCs w:val="32"/>
              </w:rPr>
              <w:t>算方法如下：</w:t>
            </w:r>
          </w:p>
          <w:p w:rsidR="00C125FC" w:rsidRPr="00444087" w:rsidRDefault="00444087">
            <w:pPr>
              <w:spacing w:before="1" w:line="219" w:lineRule="auto"/>
              <w:ind w:left="514"/>
              <w:rPr>
                <w:rFonts w:ascii="仿宋" w:eastAsia="仿宋" w:hAnsi="仿宋" w:cs="宋体"/>
                <w:sz w:val="32"/>
                <w:szCs w:val="32"/>
              </w:rPr>
            </w:pPr>
            <w:r w:rsidRPr="00444087">
              <w:rPr>
                <w:rFonts w:ascii="仿宋" w:eastAsia="仿宋" w:hAnsi="仿宋" w:cs="宋体"/>
                <w:spacing w:val="-1"/>
                <w:sz w:val="32"/>
                <w:szCs w:val="32"/>
              </w:rPr>
              <w:t>H＝E×</w:t>
            </w:r>
            <w:r w:rsidRPr="00444087">
              <w:rPr>
                <w:rFonts w:ascii="仿宋" w:eastAsia="仿宋" w:hAnsi="仿宋" w:cs="宋体"/>
                <w:strike/>
                <w:spacing w:val="-1"/>
                <w:sz w:val="32"/>
                <w:szCs w:val="32"/>
              </w:rPr>
              <w:t>0.25%</w:t>
            </w:r>
            <w:r w:rsidRPr="00444087">
              <w:rPr>
                <w:rFonts w:ascii="仿宋" w:eastAsia="仿宋" w:hAnsi="仿宋" w:cs="宋体"/>
                <w:spacing w:val="-1"/>
                <w:sz w:val="32"/>
                <w:szCs w:val="32"/>
              </w:rPr>
              <w:t>÷当年天数</w:t>
            </w:r>
          </w:p>
          <w:p w:rsidR="00C125FC" w:rsidRPr="00444087" w:rsidRDefault="00444087">
            <w:pPr>
              <w:spacing w:before="179" w:line="220" w:lineRule="auto"/>
              <w:ind w:left="514"/>
              <w:rPr>
                <w:rFonts w:ascii="仿宋" w:eastAsia="仿宋" w:hAnsi="仿宋" w:cs="宋体"/>
                <w:sz w:val="32"/>
                <w:szCs w:val="32"/>
              </w:rPr>
            </w:pPr>
            <w:r w:rsidRPr="00444087">
              <w:rPr>
                <w:rFonts w:ascii="仿宋" w:eastAsia="仿宋" w:hAnsi="仿宋" w:cs="宋体"/>
                <w:sz w:val="32"/>
                <w:szCs w:val="32"/>
              </w:rPr>
              <w:t>H 为每日应计提的销售服务费</w:t>
            </w:r>
          </w:p>
          <w:p w:rsidR="00C125FC" w:rsidRPr="00444087" w:rsidRDefault="00444087">
            <w:pPr>
              <w:spacing w:before="179" w:line="220" w:lineRule="auto"/>
              <w:ind w:left="517"/>
              <w:rPr>
                <w:rFonts w:ascii="仿宋" w:eastAsia="仿宋" w:hAnsi="仿宋" w:cs="宋体"/>
                <w:sz w:val="32"/>
                <w:szCs w:val="32"/>
              </w:rPr>
            </w:pPr>
            <w:r w:rsidRPr="00444087">
              <w:rPr>
                <w:rFonts w:ascii="仿宋" w:eastAsia="仿宋" w:hAnsi="仿宋" w:cs="宋体"/>
                <w:spacing w:val="-1"/>
                <w:sz w:val="32"/>
                <w:szCs w:val="32"/>
              </w:rPr>
              <w:t>E 为前一日基金资产净值</w:t>
            </w:r>
          </w:p>
          <w:p w:rsidR="00C125FC" w:rsidRPr="00444087" w:rsidRDefault="00C125FC">
            <w:pPr>
              <w:spacing w:before="180" w:line="220" w:lineRule="auto"/>
              <w:ind w:left="526"/>
              <w:rPr>
                <w:rFonts w:ascii="仿宋" w:eastAsia="仿宋" w:hAnsi="仿宋" w:cs="宋体"/>
                <w:spacing w:val="-3"/>
                <w:sz w:val="32"/>
                <w:szCs w:val="32"/>
              </w:rPr>
            </w:pPr>
          </w:p>
        </w:tc>
        <w:tc>
          <w:tcPr>
            <w:tcW w:w="6582" w:type="dxa"/>
          </w:tcPr>
          <w:p w:rsidR="00C125FC" w:rsidRPr="00444087" w:rsidRDefault="00444087">
            <w:pPr>
              <w:spacing w:before="180" w:line="220" w:lineRule="auto"/>
              <w:ind w:left="526"/>
              <w:rPr>
                <w:rFonts w:ascii="仿宋" w:eastAsia="仿宋" w:hAnsi="仿宋" w:cs="宋体"/>
                <w:sz w:val="32"/>
                <w:szCs w:val="32"/>
              </w:rPr>
            </w:pPr>
            <w:r w:rsidRPr="00444087">
              <w:rPr>
                <w:rFonts w:ascii="仿宋" w:eastAsia="仿宋" w:hAnsi="仿宋" w:cs="宋体"/>
                <w:spacing w:val="-1"/>
                <w:sz w:val="32"/>
                <w:szCs w:val="32"/>
              </w:rPr>
              <w:t>（三）基金销售服务费的计提比例和计提方法</w:t>
            </w:r>
          </w:p>
          <w:p w:rsidR="00C125FC" w:rsidRPr="00444087" w:rsidRDefault="00444087">
            <w:pPr>
              <w:spacing w:before="180" w:line="358" w:lineRule="auto"/>
              <w:ind w:left="41" w:right="29" w:firstLine="480"/>
              <w:rPr>
                <w:rFonts w:ascii="仿宋" w:eastAsia="仿宋" w:hAnsi="仿宋" w:cs="宋体"/>
                <w:sz w:val="32"/>
                <w:szCs w:val="32"/>
              </w:rPr>
            </w:pPr>
            <w:r w:rsidRPr="00444087">
              <w:rPr>
                <w:rFonts w:ascii="仿宋" w:eastAsia="仿宋" w:hAnsi="仿宋" w:cs="宋体" w:hint="eastAsia"/>
                <w:spacing w:val="-1"/>
                <w:sz w:val="32"/>
                <w:szCs w:val="32"/>
                <w:u w:val="single"/>
              </w:rPr>
              <w:t>本基金</w:t>
            </w:r>
            <w:r w:rsidRPr="00444087">
              <w:rPr>
                <w:rFonts w:ascii="仿宋" w:eastAsia="仿宋" w:hAnsi="仿宋" w:cs="宋体"/>
                <w:spacing w:val="-1"/>
                <w:sz w:val="32"/>
                <w:szCs w:val="32"/>
                <w:u w:val="single"/>
              </w:rPr>
              <w:t>A类基金份额的年销售服务费率为0.25%，B类基金份额的年销售服务费率为0.01%。各类份额的</w:t>
            </w:r>
            <w:r w:rsidRPr="00444087">
              <w:rPr>
                <w:rFonts w:ascii="仿宋" w:eastAsia="仿宋" w:hAnsi="仿宋" w:cs="宋体" w:hint="eastAsia"/>
                <w:spacing w:val="-1"/>
                <w:sz w:val="32"/>
                <w:szCs w:val="32"/>
                <w:u w:val="single"/>
              </w:rPr>
              <w:t>销售服费计算公式相同，</w:t>
            </w:r>
            <w:r w:rsidRPr="00444087">
              <w:rPr>
                <w:rFonts w:ascii="仿宋" w:eastAsia="仿宋" w:hAnsi="仿宋" w:cs="宋体" w:hint="eastAsia"/>
                <w:spacing w:val="-1"/>
                <w:sz w:val="32"/>
                <w:szCs w:val="32"/>
              </w:rPr>
              <w:t>计算方法如下：</w:t>
            </w:r>
          </w:p>
          <w:p w:rsidR="00C125FC" w:rsidRPr="00444087" w:rsidRDefault="00444087">
            <w:pPr>
              <w:spacing w:before="180" w:line="358" w:lineRule="auto"/>
              <w:ind w:left="41" w:right="29" w:firstLine="480"/>
              <w:rPr>
                <w:rFonts w:ascii="仿宋" w:eastAsia="仿宋" w:hAnsi="仿宋" w:cs="宋体"/>
                <w:sz w:val="32"/>
                <w:szCs w:val="32"/>
              </w:rPr>
            </w:pPr>
            <w:r w:rsidRPr="00444087">
              <w:rPr>
                <w:rFonts w:ascii="仿宋" w:eastAsia="仿宋" w:hAnsi="仿宋" w:cs="宋体"/>
                <w:spacing w:val="-2"/>
                <w:sz w:val="32"/>
                <w:szCs w:val="32"/>
              </w:rPr>
              <w:t>计</w:t>
            </w:r>
            <w:r w:rsidRPr="00444087">
              <w:rPr>
                <w:rFonts w:ascii="仿宋" w:eastAsia="仿宋" w:hAnsi="仿宋" w:cs="宋体"/>
                <w:spacing w:val="-9"/>
                <w:sz w:val="32"/>
                <w:szCs w:val="32"/>
              </w:rPr>
              <w:t>算方法如下：</w:t>
            </w:r>
          </w:p>
          <w:p w:rsidR="00C125FC" w:rsidRPr="00444087" w:rsidRDefault="00444087">
            <w:pPr>
              <w:spacing w:before="1" w:line="219" w:lineRule="auto"/>
              <w:ind w:left="514"/>
              <w:rPr>
                <w:rFonts w:ascii="仿宋" w:eastAsia="仿宋" w:hAnsi="仿宋" w:cs="宋体"/>
                <w:sz w:val="32"/>
                <w:szCs w:val="32"/>
              </w:rPr>
            </w:pPr>
            <w:r w:rsidRPr="00444087">
              <w:rPr>
                <w:rFonts w:ascii="仿宋" w:eastAsia="仿宋" w:hAnsi="仿宋" w:cs="宋体"/>
                <w:spacing w:val="-1"/>
                <w:sz w:val="32"/>
                <w:szCs w:val="32"/>
              </w:rPr>
              <w:t>H＝E×</w:t>
            </w:r>
            <w:r w:rsidRPr="00444087">
              <w:rPr>
                <w:rFonts w:ascii="仿宋" w:eastAsia="仿宋" w:hAnsi="仿宋" w:cs="宋体"/>
                <w:spacing w:val="-1"/>
                <w:sz w:val="32"/>
                <w:szCs w:val="32"/>
                <w:u w:val="single"/>
              </w:rPr>
              <w:t>该类基</w:t>
            </w:r>
            <w:r w:rsidRPr="00444087">
              <w:rPr>
                <w:rFonts w:ascii="仿宋" w:eastAsia="仿宋" w:hAnsi="仿宋" w:cs="宋体" w:hint="eastAsia"/>
                <w:spacing w:val="-1"/>
                <w:sz w:val="32"/>
                <w:szCs w:val="32"/>
                <w:u w:val="single"/>
              </w:rPr>
              <w:t>金</w:t>
            </w:r>
            <w:r w:rsidRPr="00444087">
              <w:rPr>
                <w:rFonts w:ascii="仿宋" w:eastAsia="仿宋" w:hAnsi="仿宋" w:cs="宋体"/>
                <w:spacing w:val="-1"/>
                <w:sz w:val="32"/>
                <w:szCs w:val="32"/>
                <w:u w:val="single"/>
              </w:rPr>
              <w:t>份额的年销售服务费率</w:t>
            </w:r>
            <w:r w:rsidRPr="00444087">
              <w:rPr>
                <w:rFonts w:ascii="仿宋" w:eastAsia="仿宋" w:hAnsi="仿宋" w:cs="宋体"/>
                <w:spacing w:val="-1"/>
                <w:sz w:val="32"/>
                <w:szCs w:val="32"/>
              </w:rPr>
              <w:t>÷当年天数</w:t>
            </w:r>
          </w:p>
          <w:p w:rsidR="00C125FC" w:rsidRPr="00444087" w:rsidRDefault="00444087">
            <w:pPr>
              <w:spacing w:before="179" w:line="220" w:lineRule="auto"/>
              <w:ind w:left="514"/>
              <w:rPr>
                <w:rFonts w:ascii="仿宋" w:eastAsia="仿宋" w:hAnsi="仿宋" w:cs="宋体"/>
                <w:sz w:val="32"/>
                <w:szCs w:val="32"/>
              </w:rPr>
            </w:pPr>
            <w:r w:rsidRPr="00444087">
              <w:rPr>
                <w:rFonts w:ascii="仿宋" w:eastAsia="仿宋" w:hAnsi="仿宋" w:cs="宋体"/>
                <w:sz w:val="32"/>
                <w:szCs w:val="32"/>
              </w:rPr>
              <w:t>H 为</w:t>
            </w:r>
            <w:r w:rsidRPr="00444087">
              <w:rPr>
                <w:rFonts w:ascii="仿宋" w:eastAsia="仿宋" w:hAnsi="仿宋" w:cs="宋体" w:hint="eastAsia"/>
                <w:sz w:val="32"/>
                <w:szCs w:val="32"/>
                <w:u w:val="single"/>
              </w:rPr>
              <w:t>每日该类份额</w:t>
            </w:r>
            <w:r w:rsidRPr="00444087">
              <w:rPr>
                <w:rFonts w:ascii="仿宋" w:eastAsia="仿宋" w:hAnsi="仿宋" w:cs="宋体"/>
                <w:sz w:val="32"/>
                <w:szCs w:val="32"/>
              </w:rPr>
              <w:t>每日应计提的销售服务费</w:t>
            </w:r>
          </w:p>
          <w:p w:rsidR="00C125FC" w:rsidRPr="00444087" w:rsidRDefault="00444087">
            <w:pPr>
              <w:spacing w:before="179" w:line="220" w:lineRule="auto"/>
              <w:ind w:left="517"/>
              <w:rPr>
                <w:rFonts w:ascii="仿宋" w:eastAsia="仿宋" w:hAnsi="仿宋" w:cs="宋体"/>
                <w:sz w:val="32"/>
                <w:szCs w:val="32"/>
              </w:rPr>
            </w:pPr>
            <w:r w:rsidRPr="00444087">
              <w:rPr>
                <w:rFonts w:ascii="仿宋" w:eastAsia="仿宋" w:hAnsi="仿宋" w:cs="宋体"/>
                <w:spacing w:val="-1"/>
                <w:sz w:val="32"/>
                <w:szCs w:val="32"/>
              </w:rPr>
              <w:t>E 为前一日</w:t>
            </w:r>
            <w:r w:rsidRPr="00444087">
              <w:rPr>
                <w:rFonts w:ascii="仿宋" w:eastAsia="仿宋" w:hAnsi="仿宋" w:cs="宋体"/>
                <w:spacing w:val="-1"/>
                <w:sz w:val="32"/>
                <w:szCs w:val="32"/>
                <w:u w:val="single"/>
              </w:rPr>
              <w:t>该类份额的</w:t>
            </w:r>
            <w:r w:rsidRPr="00444087">
              <w:rPr>
                <w:rFonts w:ascii="仿宋" w:eastAsia="仿宋" w:hAnsi="仿宋" w:cs="宋体"/>
                <w:spacing w:val="-1"/>
                <w:sz w:val="32"/>
                <w:szCs w:val="32"/>
              </w:rPr>
              <w:t>基金资产净值</w:t>
            </w:r>
          </w:p>
          <w:p w:rsidR="00C125FC" w:rsidRPr="00444087" w:rsidRDefault="00C125FC">
            <w:pPr>
              <w:spacing w:before="180" w:line="220" w:lineRule="auto"/>
              <w:ind w:left="526"/>
              <w:rPr>
                <w:rFonts w:ascii="仿宋" w:eastAsia="仿宋" w:hAnsi="仿宋" w:cs="宋体"/>
                <w:spacing w:val="-3"/>
                <w:sz w:val="32"/>
                <w:szCs w:val="32"/>
              </w:rPr>
            </w:pPr>
          </w:p>
        </w:tc>
      </w:tr>
      <w:tr w:rsidR="00C125FC" w:rsidTr="00444087">
        <w:tc>
          <w:tcPr>
            <w:tcW w:w="846" w:type="dxa"/>
          </w:tcPr>
          <w:p w:rsidR="00C125FC" w:rsidRPr="00444087" w:rsidRDefault="00444087" w:rsidP="00444087">
            <w:pPr>
              <w:spacing w:before="91" w:line="223" w:lineRule="auto"/>
              <w:outlineLvl w:val="0"/>
              <w:rPr>
                <w:rFonts w:ascii="宋体" w:eastAsia="宋体" w:hAnsi="宋体" w:cs="宋体"/>
                <w:sz w:val="32"/>
                <w:szCs w:val="32"/>
              </w:rPr>
            </w:pPr>
            <w:bookmarkStart w:id="22" w:name="_Toc211257633"/>
            <w:r w:rsidRPr="00444087">
              <w:rPr>
                <w:rFonts w:ascii="宋体" w:eastAsia="宋体" w:hAnsi="宋体" w:cs="宋体"/>
                <w:b/>
                <w:bCs/>
                <w:spacing w:val="-2"/>
                <w:sz w:val="32"/>
                <w:szCs w:val="32"/>
              </w:rPr>
              <w:t>十六、托管协议的变更、终止与基金财产的清算</w:t>
            </w:r>
            <w:bookmarkEnd w:id="22"/>
          </w:p>
          <w:p w:rsidR="00C125FC" w:rsidRDefault="00C125FC">
            <w:pPr>
              <w:spacing w:before="91" w:line="224" w:lineRule="auto"/>
              <w:ind w:left="3001"/>
              <w:outlineLvl w:val="0"/>
              <w:rPr>
                <w:rFonts w:ascii="宋体" w:eastAsia="宋体" w:hAnsi="宋体" w:cs="宋体"/>
                <w:b/>
                <w:bCs/>
                <w:spacing w:val="-2"/>
                <w:sz w:val="28"/>
                <w:szCs w:val="28"/>
              </w:rPr>
            </w:pPr>
          </w:p>
        </w:tc>
        <w:tc>
          <w:tcPr>
            <w:tcW w:w="6520" w:type="dxa"/>
          </w:tcPr>
          <w:p w:rsidR="00C125FC" w:rsidRPr="00444087" w:rsidRDefault="00444087">
            <w:pPr>
              <w:spacing w:line="219" w:lineRule="auto"/>
              <w:ind w:left="459"/>
              <w:rPr>
                <w:rFonts w:ascii="仿宋" w:eastAsia="仿宋" w:hAnsi="仿宋" w:cs="宋体"/>
                <w:sz w:val="32"/>
                <w:szCs w:val="32"/>
              </w:rPr>
            </w:pPr>
            <w:r w:rsidRPr="00444087">
              <w:rPr>
                <w:rFonts w:ascii="仿宋" w:eastAsia="仿宋" w:hAnsi="仿宋" w:cs="宋体"/>
                <w:spacing w:val="-1"/>
                <w:sz w:val="32"/>
                <w:szCs w:val="32"/>
              </w:rPr>
              <w:t>4.</w:t>
            </w:r>
            <w:r w:rsidRPr="00444087">
              <w:rPr>
                <w:rFonts w:ascii="仿宋" w:eastAsia="仿宋" w:hAnsi="仿宋" w:cs="宋体"/>
                <w:spacing w:val="72"/>
                <w:sz w:val="32"/>
                <w:szCs w:val="32"/>
              </w:rPr>
              <w:t xml:space="preserve"> </w:t>
            </w:r>
            <w:r w:rsidRPr="00444087">
              <w:rPr>
                <w:rFonts w:ascii="仿宋" w:eastAsia="仿宋" w:hAnsi="仿宋" w:cs="宋体"/>
                <w:spacing w:val="-1"/>
                <w:sz w:val="32"/>
                <w:szCs w:val="32"/>
              </w:rPr>
              <w:t>基金财产清算剩余资产的分配</w:t>
            </w:r>
          </w:p>
          <w:p w:rsidR="00C125FC" w:rsidRPr="00444087" w:rsidRDefault="00444087">
            <w:pPr>
              <w:spacing w:before="180" w:line="220" w:lineRule="auto"/>
              <w:ind w:left="526"/>
              <w:rPr>
                <w:rFonts w:ascii="仿宋" w:eastAsia="仿宋" w:hAnsi="仿宋" w:cs="宋体"/>
                <w:spacing w:val="-1"/>
                <w:sz w:val="32"/>
                <w:szCs w:val="32"/>
              </w:rPr>
            </w:pPr>
            <w:r w:rsidRPr="00444087">
              <w:rPr>
                <w:rFonts w:ascii="仿宋" w:eastAsia="仿宋" w:hAnsi="仿宋" w:cs="宋体"/>
                <w:spacing w:val="-3"/>
                <w:sz w:val="32"/>
                <w:szCs w:val="32"/>
              </w:rPr>
              <w:t>依据基金财产清算的分配方案，将基金财产清算后的全部剩余资产扣除基金</w:t>
            </w:r>
            <w:r w:rsidRPr="00444087">
              <w:rPr>
                <w:rFonts w:ascii="仿宋" w:eastAsia="仿宋" w:hAnsi="仿宋" w:cs="宋体"/>
                <w:spacing w:val="12"/>
                <w:sz w:val="32"/>
                <w:szCs w:val="32"/>
              </w:rPr>
              <w:t xml:space="preserve"> </w:t>
            </w:r>
            <w:r w:rsidRPr="00444087">
              <w:rPr>
                <w:rFonts w:ascii="仿宋" w:eastAsia="仿宋" w:hAnsi="仿宋" w:cs="宋体"/>
                <w:spacing w:val="-3"/>
                <w:sz w:val="32"/>
                <w:szCs w:val="32"/>
              </w:rPr>
              <w:t>财产清算费用、交纳所欠税款并清偿基金债务后，</w:t>
            </w:r>
            <w:r w:rsidRPr="00444087">
              <w:rPr>
                <w:rFonts w:ascii="仿宋" w:eastAsia="仿宋" w:hAnsi="仿宋" w:cs="宋体"/>
                <w:strike/>
                <w:spacing w:val="-3"/>
                <w:sz w:val="32"/>
                <w:szCs w:val="32"/>
              </w:rPr>
              <w:t>按基金份额持有人持有的基金比例进行分配</w:t>
            </w:r>
          </w:p>
        </w:tc>
        <w:tc>
          <w:tcPr>
            <w:tcW w:w="6582" w:type="dxa"/>
          </w:tcPr>
          <w:p w:rsidR="00C125FC" w:rsidRPr="00444087" w:rsidRDefault="00444087">
            <w:pPr>
              <w:spacing w:line="219" w:lineRule="auto"/>
              <w:ind w:left="459"/>
              <w:rPr>
                <w:rFonts w:ascii="仿宋" w:eastAsia="仿宋" w:hAnsi="仿宋" w:cs="宋体"/>
                <w:sz w:val="32"/>
                <w:szCs w:val="32"/>
              </w:rPr>
            </w:pPr>
            <w:r w:rsidRPr="00444087">
              <w:rPr>
                <w:rFonts w:ascii="仿宋" w:eastAsia="仿宋" w:hAnsi="仿宋" w:cs="宋体"/>
                <w:spacing w:val="-1"/>
                <w:sz w:val="32"/>
                <w:szCs w:val="32"/>
              </w:rPr>
              <w:t>4.</w:t>
            </w:r>
            <w:r w:rsidRPr="00444087">
              <w:rPr>
                <w:rFonts w:ascii="仿宋" w:eastAsia="仿宋" w:hAnsi="仿宋" w:cs="宋体"/>
                <w:spacing w:val="72"/>
                <w:sz w:val="32"/>
                <w:szCs w:val="32"/>
              </w:rPr>
              <w:t xml:space="preserve"> </w:t>
            </w:r>
            <w:r w:rsidRPr="00444087">
              <w:rPr>
                <w:rFonts w:ascii="仿宋" w:eastAsia="仿宋" w:hAnsi="仿宋" w:cs="宋体"/>
                <w:spacing w:val="-1"/>
                <w:sz w:val="32"/>
                <w:szCs w:val="32"/>
              </w:rPr>
              <w:t>基金财产清算剩余资产的分配</w:t>
            </w:r>
          </w:p>
          <w:p w:rsidR="00C125FC" w:rsidRPr="00444087" w:rsidRDefault="00444087">
            <w:pPr>
              <w:spacing w:before="195" w:line="358" w:lineRule="auto"/>
              <w:ind w:left="39" w:right="23" w:firstLine="482"/>
              <w:rPr>
                <w:rFonts w:ascii="仿宋" w:eastAsia="仿宋" w:hAnsi="仿宋" w:cs="宋体"/>
                <w:sz w:val="32"/>
                <w:szCs w:val="32"/>
              </w:rPr>
            </w:pPr>
            <w:r w:rsidRPr="00444087">
              <w:rPr>
                <w:rFonts w:ascii="仿宋" w:eastAsia="仿宋" w:hAnsi="仿宋" w:cs="宋体"/>
                <w:spacing w:val="-3"/>
                <w:sz w:val="32"/>
                <w:szCs w:val="32"/>
              </w:rPr>
              <w:t>依据基金财产清算的分配方案，将基金财产清算后的全部剩余资产扣除基金</w:t>
            </w:r>
            <w:r w:rsidRPr="00444087">
              <w:rPr>
                <w:rFonts w:ascii="仿宋" w:eastAsia="仿宋" w:hAnsi="仿宋" w:cs="宋体"/>
                <w:spacing w:val="12"/>
                <w:sz w:val="32"/>
                <w:szCs w:val="32"/>
              </w:rPr>
              <w:t xml:space="preserve"> </w:t>
            </w:r>
            <w:r w:rsidRPr="00444087">
              <w:rPr>
                <w:rFonts w:ascii="仿宋" w:eastAsia="仿宋" w:hAnsi="仿宋" w:cs="宋体"/>
                <w:spacing w:val="-3"/>
                <w:sz w:val="32"/>
                <w:szCs w:val="32"/>
              </w:rPr>
              <w:t>财产清算费用、交纳所欠税款并清偿基金债务后，</w:t>
            </w:r>
            <w:r w:rsidRPr="00444087">
              <w:rPr>
                <w:rFonts w:ascii="仿宋" w:eastAsia="仿宋" w:hAnsi="仿宋" w:cs="宋体" w:hint="eastAsia"/>
                <w:spacing w:val="-3"/>
                <w:sz w:val="32"/>
                <w:szCs w:val="32"/>
                <w:u w:val="single"/>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C125FC" w:rsidRPr="00444087" w:rsidRDefault="00C125FC">
            <w:pPr>
              <w:spacing w:before="180" w:line="220" w:lineRule="auto"/>
              <w:ind w:left="526"/>
              <w:rPr>
                <w:rFonts w:ascii="仿宋" w:eastAsia="仿宋" w:hAnsi="仿宋" w:cs="宋体"/>
                <w:spacing w:val="-1"/>
                <w:sz w:val="32"/>
                <w:szCs w:val="32"/>
              </w:rPr>
            </w:pPr>
          </w:p>
        </w:tc>
      </w:tr>
    </w:tbl>
    <w:p w:rsidR="00C125FC" w:rsidRDefault="00C125FC">
      <w:pPr>
        <w:tabs>
          <w:tab w:val="left" w:pos="5880"/>
        </w:tabs>
        <w:rPr>
          <w:rFonts w:ascii="仿宋" w:eastAsia="仿宋" w:hAnsi="仿宋"/>
          <w:sz w:val="32"/>
          <w:szCs w:val="32"/>
        </w:rPr>
      </w:pPr>
    </w:p>
    <w:sectPr w:rsidR="00C125FC" w:rsidSect="00974AB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C82" w:rsidRDefault="00444087">
      <w:r>
        <w:separator/>
      </w:r>
    </w:p>
  </w:endnote>
  <w:endnote w:type="continuationSeparator" w:id="0">
    <w:p w:rsidR="00CC2C82" w:rsidRDefault="00444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922798"/>
    </w:sdtPr>
    <w:sdtContent>
      <w:p w:rsidR="00C125FC" w:rsidRDefault="00974AB1">
        <w:pPr>
          <w:pStyle w:val="a6"/>
          <w:jc w:val="center"/>
        </w:pPr>
        <w:r>
          <w:fldChar w:fldCharType="begin"/>
        </w:r>
        <w:r w:rsidR="00444087">
          <w:instrText>PAGE   \* MERGEFORMAT</w:instrText>
        </w:r>
        <w:r>
          <w:fldChar w:fldCharType="separate"/>
        </w:r>
        <w:r w:rsidR="00117F6F" w:rsidRPr="00117F6F">
          <w:rPr>
            <w:noProof/>
            <w:lang w:val="zh-CN"/>
          </w:rPr>
          <w:t>1</w:t>
        </w:r>
        <w:r>
          <w:fldChar w:fldCharType="end"/>
        </w:r>
      </w:p>
    </w:sdtContent>
  </w:sdt>
  <w:p w:rsidR="00C125FC" w:rsidRDefault="00C125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C82" w:rsidRDefault="00444087">
      <w:r>
        <w:separator/>
      </w:r>
    </w:p>
  </w:footnote>
  <w:footnote w:type="continuationSeparator" w:id="0">
    <w:p w:rsidR="00CC2C82" w:rsidRDefault="00444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C" w:rsidRDefault="00C125FC">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FC" w:rsidRDefault="00C125F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E4E62"/>
    <w:multiLevelType w:val="multilevel"/>
    <w:tmpl w:val="241E4E62"/>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218"/>
    <w:rsid w:val="00013415"/>
    <w:rsid w:val="00014E16"/>
    <w:rsid w:val="000330A6"/>
    <w:rsid w:val="000409C9"/>
    <w:rsid w:val="0005025D"/>
    <w:rsid w:val="00063BE7"/>
    <w:rsid w:val="00070226"/>
    <w:rsid w:val="0007054B"/>
    <w:rsid w:val="000713E2"/>
    <w:rsid w:val="00095BA9"/>
    <w:rsid w:val="000A06DB"/>
    <w:rsid w:val="000C3198"/>
    <w:rsid w:val="000C37F3"/>
    <w:rsid w:val="000C3D9A"/>
    <w:rsid w:val="000C5BB7"/>
    <w:rsid w:val="0010076E"/>
    <w:rsid w:val="00113B1D"/>
    <w:rsid w:val="00117F6F"/>
    <w:rsid w:val="0012068B"/>
    <w:rsid w:val="001221CC"/>
    <w:rsid w:val="00141407"/>
    <w:rsid w:val="00141D51"/>
    <w:rsid w:val="00143CDA"/>
    <w:rsid w:val="0014670A"/>
    <w:rsid w:val="00157B59"/>
    <w:rsid w:val="00163ED4"/>
    <w:rsid w:val="001817C1"/>
    <w:rsid w:val="00182DE7"/>
    <w:rsid w:val="00195E32"/>
    <w:rsid w:val="001977C8"/>
    <w:rsid w:val="001A326C"/>
    <w:rsid w:val="001E6E96"/>
    <w:rsid w:val="001F03C2"/>
    <w:rsid w:val="002105FB"/>
    <w:rsid w:val="00284A25"/>
    <w:rsid w:val="002D3CA8"/>
    <w:rsid w:val="002D72FB"/>
    <w:rsid w:val="002E5F58"/>
    <w:rsid w:val="002F234C"/>
    <w:rsid w:val="003336C8"/>
    <w:rsid w:val="0033440B"/>
    <w:rsid w:val="00343EB8"/>
    <w:rsid w:val="003456A9"/>
    <w:rsid w:val="00362B93"/>
    <w:rsid w:val="00372A56"/>
    <w:rsid w:val="00372DFF"/>
    <w:rsid w:val="00375C64"/>
    <w:rsid w:val="003A4F70"/>
    <w:rsid w:val="003A7C15"/>
    <w:rsid w:val="003D4E66"/>
    <w:rsid w:val="003D7C2B"/>
    <w:rsid w:val="003F69C1"/>
    <w:rsid w:val="00404C83"/>
    <w:rsid w:val="004102F9"/>
    <w:rsid w:val="004112D6"/>
    <w:rsid w:val="00426B8A"/>
    <w:rsid w:val="00444087"/>
    <w:rsid w:val="00455FCA"/>
    <w:rsid w:val="00460E4E"/>
    <w:rsid w:val="00467140"/>
    <w:rsid w:val="004755F5"/>
    <w:rsid w:val="004833D2"/>
    <w:rsid w:val="00487112"/>
    <w:rsid w:val="004A0BE1"/>
    <w:rsid w:val="004B0B61"/>
    <w:rsid w:val="004B6401"/>
    <w:rsid w:val="004C4D38"/>
    <w:rsid w:val="004C5C47"/>
    <w:rsid w:val="004D0D37"/>
    <w:rsid w:val="005027B8"/>
    <w:rsid w:val="00504096"/>
    <w:rsid w:val="00506FEC"/>
    <w:rsid w:val="00523199"/>
    <w:rsid w:val="00540375"/>
    <w:rsid w:val="00543935"/>
    <w:rsid w:val="005442E3"/>
    <w:rsid w:val="005759BA"/>
    <w:rsid w:val="00597CAB"/>
    <w:rsid w:val="005A31D9"/>
    <w:rsid w:val="005C7F67"/>
    <w:rsid w:val="005E6227"/>
    <w:rsid w:val="0062255A"/>
    <w:rsid w:val="00623C63"/>
    <w:rsid w:val="00627DB6"/>
    <w:rsid w:val="0063249D"/>
    <w:rsid w:val="0066557B"/>
    <w:rsid w:val="00666EA1"/>
    <w:rsid w:val="006671F0"/>
    <w:rsid w:val="0069692B"/>
    <w:rsid w:val="006A5648"/>
    <w:rsid w:val="006B3A97"/>
    <w:rsid w:val="006D16AA"/>
    <w:rsid w:val="006E3217"/>
    <w:rsid w:val="006E4F9B"/>
    <w:rsid w:val="007019BE"/>
    <w:rsid w:val="00712D6D"/>
    <w:rsid w:val="007253F7"/>
    <w:rsid w:val="00743498"/>
    <w:rsid w:val="007501A2"/>
    <w:rsid w:val="00752A2E"/>
    <w:rsid w:val="00753EF4"/>
    <w:rsid w:val="00755832"/>
    <w:rsid w:val="0079798F"/>
    <w:rsid w:val="007A4CF2"/>
    <w:rsid w:val="007D064D"/>
    <w:rsid w:val="007E6920"/>
    <w:rsid w:val="007F0C16"/>
    <w:rsid w:val="00813820"/>
    <w:rsid w:val="008223D6"/>
    <w:rsid w:val="00866F49"/>
    <w:rsid w:val="00873349"/>
    <w:rsid w:val="00886218"/>
    <w:rsid w:val="00891235"/>
    <w:rsid w:val="008B0680"/>
    <w:rsid w:val="008F1220"/>
    <w:rsid w:val="009067FD"/>
    <w:rsid w:val="009211CA"/>
    <w:rsid w:val="00926C46"/>
    <w:rsid w:val="009305B2"/>
    <w:rsid w:val="00940B00"/>
    <w:rsid w:val="009419BB"/>
    <w:rsid w:val="00957A7D"/>
    <w:rsid w:val="00960468"/>
    <w:rsid w:val="0096300A"/>
    <w:rsid w:val="009652FB"/>
    <w:rsid w:val="00967381"/>
    <w:rsid w:val="00973EC7"/>
    <w:rsid w:val="00974AB1"/>
    <w:rsid w:val="00987E82"/>
    <w:rsid w:val="0099611C"/>
    <w:rsid w:val="009B1CE5"/>
    <w:rsid w:val="009B4DC2"/>
    <w:rsid w:val="009C4713"/>
    <w:rsid w:val="009C542B"/>
    <w:rsid w:val="009D3A95"/>
    <w:rsid w:val="009D4EA8"/>
    <w:rsid w:val="009E50B7"/>
    <w:rsid w:val="00A020EC"/>
    <w:rsid w:val="00A06A30"/>
    <w:rsid w:val="00A169C0"/>
    <w:rsid w:val="00A17CBA"/>
    <w:rsid w:val="00A215EA"/>
    <w:rsid w:val="00A43F50"/>
    <w:rsid w:val="00A4452F"/>
    <w:rsid w:val="00A5530E"/>
    <w:rsid w:val="00A72668"/>
    <w:rsid w:val="00A730A8"/>
    <w:rsid w:val="00A7469D"/>
    <w:rsid w:val="00AC7CB0"/>
    <w:rsid w:val="00AE4375"/>
    <w:rsid w:val="00AF03A6"/>
    <w:rsid w:val="00AF3A17"/>
    <w:rsid w:val="00AF4011"/>
    <w:rsid w:val="00B56585"/>
    <w:rsid w:val="00B6085B"/>
    <w:rsid w:val="00B611BF"/>
    <w:rsid w:val="00B62C82"/>
    <w:rsid w:val="00B863FB"/>
    <w:rsid w:val="00BB4BD8"/>
    <w:rsid w:val="00BD1238"/>
    <w:rsid w:val="00BD417E"/>
    <w:rsid w:val="00BF3259"/>
    <w:rsid w:val="00BF3325"/>
    <w:rsid w:val="00BF4E58"/>
    <w:rsid w:val="00BF6051"/>
    <w:rsid w:val="00C040B6"/>
    <w:rsid w:val="00C1241A"/>
    <w:rsid w:val="00C125FC"/>
    <w:rsid w:val="00C20A48"/>
    <w:rsid w:val="00C2288A"/>
    <w:rsid w:val="00C30F85"/>
    <w:rsid w:val="00C552A6"/>
    <w:rsid w:val="00C70AD3"/>
    <w:rsid w:val="00C70FA9"/>
    <w:rsid w:val="00C72248"/>
    <w:rsid w:val="00C75DDC"/>
    <w:rsid w:val="00C81CB0"/>
    <w:rsid w:val="00CC2C82"/>
    <w:rsid w:val="00CD00EF"/>
    <w:rsid w:val="00CE104C"/>
    <w:rsid w:val="00CE59C0"/>
    <w:rsid w:val="00CE632B"/>
    <w:rsid w:val="00CF3CC6"/>
    <w:rsid w:val="00D016FF"/>
    <w:rsid w:val="00D03E4C"/>
    <w:rsid w:val="00D07DB5"/>
    <w:rsid w:val="00D1358D"/>
    <w:rsid w:val="00D169A8"/>
    <w:rsid w:val="00D21FA8"/>
    <w:rsid w:val="00D239AE"/>
    <w:rsid w:val="00D2723C"/>
    <w:rsid w:val="00D57A4B"/>
    <w:rsid w:val="00D65283"/>
    <w:rsid w:val="00D715CB"/>
    <w:rsid w:val="00D7524B"/>
    <w:rsid w:val="00D978AE"/>
    <w:rsid w:val="00DC5CC9"/>
    <w:rsid w:val="00DD3072"/>
    <w:rsid w:val="00DD46CC"/>
    <w:rsid w:val="00DD63DC"/>
    <w:rsid w:val="00DE3E83"/>
    <w:rsid w:val="00DE48C9"/>
    <w:rsid w:val="00DF20CF"/>
    <w:rsid w:val="00E03C1A"/>
    <w:rsid w:val="00E17BE2"/>
    <w:rsid w:val="00E31EBA"/>
    <w:rsid w:val="00E33906"/>
    <w:rsid w:val="00E3582F"/>
    <w:rsid w:val="00E565EF"/>
    <w:rsid w:val="00E623F7"/>
    <w:rsid w:val="00E76597"/>
    <w:rsid w:val="00E81545"/>
    <w:rsid w:val="00E9337E"/>
    <w:rsid w:val="00E94225"/>
    <w:rsid w:val="00EA5BA7"/>
    <w:rsid w:val="00EB11A2"/>
    <w:rsid w:val="00EB2B74"/>
    <w:rsid w:val="00EB2FE2"/>
    <w:rsid w:val="00ED50F6"/>
    <w:rsid w:val="00EE5251"/>
    <w:rsid w:val="00EE7D0D"/>
    <w:rsid w:val="00F26FA8"/>
    <w:rsid w:val="00F315F9"/>
    <w:rsid w:val="00F31E47"/>
    <w:rsid w:val="00F406AB"/>
    <w:rsid w:val="00F43C0F"/>
    <w:rsid w:val="00F47CED"/>
    <w:rsid w:val="00F5184B"/>
    <w:rsid w:val="00F573CE"/>
    <w:rsid w:val="00F603C3"/>
    <w:rsid w:val="00FB1B30"/>
    <w:rsid w:val="00FD4306"/>
    <w:rsid w:val="12201A68"/>
    <w:rsid w:val="170518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AB1"/>
    <w:pPr>
      <w:widowControl w:val="0"/>
      <w:jc w:val="both"/>
    </w:pPr>
    <w:rPr>
      <w:kern w:val="2"/>
      <w:sz w:val="21"/>
      <w:szCs w:val="22"/>
    </w:rPr>
  </w:style>
  <w:style w:type="paragraph" w:styleId="2">
    <w:name w:val="heading 2"/>
    <w:basedOn w:val="a"/>
    <w:next w:val="a"/>
    <w:link w:val="2Char"/>
    <w:uiPriority w:val="9"/>
    <w:unhideWhenUsed/>
    <w:qFormat/>
    <w:rsid w:val="00974A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74AB1"/>
    <w:pPr>
      <w:jc w:val="left"/>
    </w:pPr>
  </w:style>
  <w:style w:type="paragraph" w:styleId="a4">
    <w:name w:val="Date"/>
    <w:basedOn w:val="a"/>
    <w:next w:val="a"/>
    <w:link w:val="Char0"/>
    <w:uiPriority w:val="99"/>
    <w:semiHidden/>
    <w:unhideWhenUsed/>
    <w:qFormat/>
    <w:rsid w:val="00974AB1"/>
    <w:pPr>
      <w:ind w:leftChars="2500" w:left="100"/>
    </w:pPr>
  </w:style>
  <w:style w:type="paragraph" w:styleId="a5">
    <w:name w:val="Balloon Text"/>
    <w:basedOn w:val="a"/>
    <w:link w:val="Char1"/>
    <w:uiPriority w:val="99"/>
    <w:semiHidden/>
    <w:unhideWhenUsed/>
    <w:qFormat/>
    <w:rsid w:val="00974AB1"/>
    <w:rPr>
      <w:sz w:val="18"/>
      <w:szCs w:val="18"/>
    </w:rPr>
  </w:style>
  <w:style w:type="paragraph" w:styleId="a6">
    <w:name w:val="footer"/>
    <w:basedOn w:val="a"/>
    <w:link w:val="Char2"/>
    <w:uiPriority w:val="99"/>
    <w:unhideWhenUsed/>
    <w:qFormat/>
    <w:rsid w:val="00974AB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74AB1"/>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974AB1"/>
    <w:rPr>
      <w:b/>
      <w:bCs/>
    </w:rPr>
  </w:style>
  <w:style w:type="table" w:styleId="a9">
    <w:name w:val="Table Grid"/>
    <w:basedOn w:val="a1"/>
    <w:qFormat/>
    <w:rsid w:val="00974AB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uiPriority w:val="99"/>
    <w:unhideWhenUsed/>
    <w:qFormat/>
    <w:rsid w:val="00974AB1"/>
    <w:rPr>
      <w:color w:val="0000FF"/>
      <w:u w:val="single"/>
    </w:rPr>
  </w:style>
  <w:style w:type="character" w:styleId="ab">
    <w:name w:val="annotation reference"/>
    <w:basedOn w:val="a0"/>
    <w:unhideWhenUsed/>
    <w:qFormat/>
    <w:rsid w:val="00974AB1"/>
    <w:rPr>
      <w:sz w:val="21"/>
      <w:szCs w:val="21"/>
    </w:rPr>
  </w:style>
  <w:style w:type="character" w:customStyle="1" w:styleId="Char3">
    <w:name w:val="页眉 Char"/>
    <w:basedOn w:val="a0"/>
    <w:link w:val="a7"/>
    <w:uiPriority w:val="99"/>
    <w:qFormat/>
    <w:rsid w:val="00974AB1"/>
    <w:rPr>
      <w:sz w:val="18"/>
      <w:szCs w:val="18"/>
    </w:rPr>
  </w:style>
  <w:style w:type="character" w:customStyle="1" w:styleId="Char2">
    <w:name w:val="页脚 Char"/>
    <w:basedOn w:val="a0"/>
    <w:link w:val="a6"/>
    <w:uiPriority w:val="99"/>
    <w:qFormat/>
    <w:rsid w:val="00974AB1"/>
    <w:rPr>
      <w:sz w:val="18"/>
      <w:szCs w:val="18"/>
    </w:rPr>
  </w:style>
  <w:style w:type="character" w:customStyle="1" w:styleId="2Char">
    <w:name w:val="标题 2 Char"/>
    <w:basedOn w:val="a0"/>
    <w:link w:val="2"/>
    <w:uiPriority w:val="9"/>
    <w:qFormat/>
    <w:rsid w:val="00974AB1"/>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sid w:val="00974AB1"/>
    <w:rPr>
      <w:sz w:val="18"/>
      <w:szCs w:val="18"/>
    </w:rPr>
  </w:style>
  <w:style w:type="character" w:customStyle="1" w:styleId="Char">
    <w:name w:val="批注文字 Char"/>
    <w:basedOn w:val="a0"/>
    <w:link w:val="a3"/>
    <w:uiPriority w:val="99"/>
    <w:semiHidden/>
    <w:qFormat/>
    <w:rsid w:val="00974AB1"/>
  </w:style>
  <w:style w:type="character" w:customStyle="1" w:styleId="Char4">
    <w:name w:val="批注主题 Char"/>
    <w:basedOn w:val="Char"/>
    <w:link w:val="a8"/>
    <w:uiPriority w:val="99"/>
    <w:semiHidden/>
    <w:rsid w:val="00974AB1"/>
    <w:rPr>
      <w:b/>
      <w:bCs/>
    </w:rPr>
  </w:style>
  <w:style w:type="paragraph" w:styleId="ac">
    <w:name w:val="List Paragraph"/>
    <w:basedOn w:val="a"/>
    <w:uiPriority w:val="34"/>
    <w:qFormat/>
    <w:rsid w:val="00974AB1"/>
    <w:pPr>
      <w:ind w:firstLineChars="200" w:firstLine="420"/>
    </w:pPr>
  </w:style>
  <w:style w:type="character" w:customStyle="1" w:styleId="Char0">
    <w:name w:val="日期 Char"/>
    <w:basedOn w:val="a0"/>
    <w:link w:val="a4"/>
    <w:uiPriority w:val="99"/>
    <w:semiHidden/>
    <w:qFormat/>
    <w:rsid w:val="00974AB1"/>
  </w:style>
  <w:style w:type="table" w:customStyle="1" w:styleId="1">
    <w:name w:val="网格型1"/>
    <w:basedOn w:val="a1"/>
    <w:uiPriority w:val="59"/>
    <w:qFormat/>
    <w:rsid w:val="00974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修订1"/>
    <w:hidden/>
    <w:uiPriority w:val="99"/>
    <w:semiHidden/>
    <w:qFormat/>
    <w:rsid w:val="00974AB1"/>
    <w:rPr>
      <w:kern w:val="2"/>
      <w:sz w:val="21"/>
      <w:szCs w:val="22"/>
    </w:rPr>
  </w:style>
  <w:style w:type="paragraph" w:customStyle="1" w:styleId="biaogecenter">
    <w:name w:val="biaoge_center"/>
    <w:basedOn w:val="a"/>
    <w:qFormat/>
    <w:rsid w:val="00974AB1"/>
    <w:pPr>
      <w:widowControl/>
      <w:autoSpaceDE w:val="0"/>
      <w:autoSpaceDN w:val="0"/>
      <w:adjustRightInd w:val="0"/>
      <w:spacing w:before="29" w:line="288" w:lineRule="auto"/>
      <w:ind w:left="15"/>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489D-D35F-48C0-860A-CA38C93E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2135</Words>
  <Characters>12174</Characters>
  <Application>Microsoft Office Word</Application>
  <DocSecurity>4</DocSecurity>
  <Lines>101</Lines>
  <Paragraphs>28</Paragraphs>
  <ScaleCrop>false</ScaleCrop>
  <Company>Microsoft</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路亭</dc:creator>
  <cp:lastModifiedBy>ZHONGM</cp:lastModifiedBy>
  <cp:revision>2</cp:revision>
  <cp:lastPrinted>2018-02-26T02:42:00Z</cp:lastPrinted>
  <dcterms:created xsi:type="dcterms:W3CDTF">2025-11-12T16:00:00Z</dcterms:created>
  <dcterms:modified xsi:type="dcterms:W3CDTF">2025-11-12T16:00:00Z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eyJoZGlkIjoiNDUwZDc5MzUwMTZmNDJiNTVlZGE3ZmRkOGYzZTQ3NTEifQ==</vt:lpwstr>
  </property>
  <property fmtid="{D5CDD505-2E9C-101B-9397-08002B2CF9AE}" pid="3" name="KSOProductBuildVer">
    <vt:lpwstr>2052-12.1.0.21171</vt:lpwstr>
  </property>
  <property fmtid="{D5CDD505-2E9C-101B-9397-08002B2CF9AE}" pid="4" name="ICV">
    <vt:lpwstr>298BBE303A60461087F2667F97F994DB_12</vt:lpwstr>
  </property>
</Properties>
</file>