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6C0" w:rsidRDefault="00D95A41">
      <w:pPr>
        <w:pStyle w:val="2"/>
        <w:keepNext w:val="0"/>
        <w:spacing w:before="0" w:after="232"/>
        <w:jc w:val="center"/>
        <w:rPr>
          <w:rFonts w:ascii="Times New Roman" w:hAnsi="Times New Roman" w:cs="Times New Roman"/>
          <w:lang w:eastAsia="zh-CN"/>
        </w:rPr>
      </w:pPr>
      <w:r>
        <w:rPr>
          <w:rFonts w:ascii="宋体" w:eastAsia="宋体" w:hAnsi="宋体" w:cs="宋体"/>
          <w:i w:val="0"/>
          <w:iCs w:val="0"/>
          <w:lang w:eastAsia="zh-CN"/>
        </w:rPr>
        <w:t>华宝基金关于旗下部分基金新增广发银行股份有限公司为代销机构的公告</w:t>
      </w:r>
    </w:p>
    <w:p w:rsidR="006109AB" w:rsidRPr="006109AB" w:rsidRDefault="00D95A41" w:rsidP="006109AB">
      <w:pPr>
        <w:spacing w:before="210" w:after="210" w:line="560" w:lineRule="atLeast"/>
        <w:ind w:firstLine="420"/>
        <w:rPr>
          <w:rFonts w:ascii="宋体" w:eastAsia="宋体" w:hAnsi="宋体" w:cs="宋体"/>
          <w:sz w:val="21"/>
          <w:szCs w:val="21"/>
          <w:lang w:eastAsia="zh-CN"/>
        </w:rPr>
      </w:pPr>
      <w:r>
        <w:rPr>
          <w:rFonts w:ascii="宋体" w:eastAsia="宋体" w:hAnsi="宋体" w:cs="宋体"/>
          <w:sz w:val="21"/>
          <w:szCs w:val="21"/>
          <w:lang w:eastAsia="zh-CN"/>
        </w:rPr>
        <w:t xml:space="preserve">根据华宝基金管理有限公司（以下简称"本公司"）与广发银行股份有限公司（以下简称"广发银行"）签署的《证券投资基金销售代理协议》，本公司自2025年11月10日起增加广发银行为以下适用基金的代销机构。 </w:t>
      </w:r>
    </w:p>
    <w:p w:rsidR="00AA16C0" w:rsidRDefault="00D95A41">
      <w:pPr>
        <w:spacing w:before="210"/>
        <w:ind w:left="420"/>
        <w:rPr>
          <w:sz w:val="21"/>
          <w:szCs w:val="21"/>
        </w:rPr>
      </w:pPr>
      <w:r>
        <w:rPr>
          <w:rFonts w:ascii="宋体" w:eastAsia="宋体" w:hAnsi="宋体" w:cs="宋体"/>
          <w:sz w:val="21"/>
          <w:szCs w:val="21"/>
        </w:rPr>
        <w:t xml:space="preserve">一、适用基金如下： </w:t>
      </w:r>
    </w:p>
    <w:tbl>
      <w:tblPr>
        <w:tblW w:w="9095" w:type="dxa"/>
        <w:jc w:val="center"/>
        <w:tblCellMar>
          <w:top w:w="15" w:type="dxa"/>
          <w:left w:w="15" w:type="dxa"/>
          <w:bottom w:w="15" w:type="dxa"/>
          <w:right w:w="15" w:type="dxa"/>
        </w:tblCellMar>
        <w:tblLook w:val="04A0"/>
      </w:tblPr>
      <w:tblGrid>
        <w:gridCol w:w="567"/>
        <w:gridCol w:w="7474"/>
        <w:gridCol w:w="1054"/>
      </w:tblGrid>
      <w:tr w:rsidR="00AA16C0" w:rsidTr="006109AB">
        <w:trPr>
          <w:jc w:val="center"/>
        </w:trPr>
        <w:tc>
          <w:tcPr>
            <w:tcW w:w="56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jc w:val="center"/>
              <w:rPr>
                <w:b/>
                <w:bCs/>
                <w:color w:val="000000"/>
                <w:sz w:val="21"/>
                <w:szCs w:val="21"/>
              </w:rPr>
            </w:pPr>
            <w:r>
              <w:rPr>
                <w:rFonts w:ascii="宋体" w:eastAsia="宋体" w:hAnsi="宋体" w:cs="宋体"/>
                <w:b/>
                <w:bCs/>
                <w:color w:val="000000"/>
                <w:sz w:val="21"/>
                <w:szCs w:val="21"/>
              </w:rPr>
              <w:t>序号</w:t>
            </w:r>
          </w:p>
        </w:tc>
        <w:tc>
          <w:tcPr>
            <w:tcW w:w="747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jc w:val="center"/>
              <w:rPr>
                <w:b/>
                <w:bCs/>
                <w:color w:val="000000"/>
                <w:sz w:val="21"/>
                <w:szCs w:val="21"/>
              </w:rPr>
            </w:pPr>
            <w:r>
              <w:rPr>
                <w:rFonts w:ascii="宋体" w:eastAsia="宋体" w:hAnsi="宋体" w:cs="宋体"/>
                <w:b/>
                <w:bCs/>
                <w:color w:val="000000"/>
                <w:sz w:val="21"/>
                <w:szCs w:val="21"/>
              </w:rPr>
              <w:t>基金全称</w:t>
            </w:r>
          </w:p>
        </w:tc>
        <w:tc>
          <w:tcPr>
            <w:tcW w:w="105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jc w:val="center"/>
              <w:rPr>
                <w:b/>
                <w:bCs/>
                <w:color w:val="000000"/>
                <w:sz w:val="21"/>
                <w:szCs w:val="21"/>
              </w:rPr>
            </w:pPr>
            <w:r>
              <w:rPr>
                <w:rFonts w:ascii="宋体" w:eastAsia="宋体" w:hAnsi="宋体" w:cs="宋体"/>
                <w:b/>
                <w:bCs/>
                <w:color w:val="000000"/>
                <w:sz w:val="21"/>
                <w:szCs w:val="21"/>
              </w:rPr>
              <w:t>基金代码</w:t>
            </w:r>
          </w:p>
        </w:tc>
      </w:tr>
      <w:tr w:rsidR="00AA16C0" w:rsidTr="006109AB">
        <w:trPr>
          <w:jc w:val="center"/>
        </w:trPr>
        <w:tc>
          <w:tcPr>
            <w:tcW w:w="56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jc w:val="center"/>
              <w:rPr>
                <w:color w:val="000000"/>
                <w:sz w:val="21"/>
                <w:szCs w:val="21"/>
              </w:rPr>
            </w:pPr>
            <w:r>
              <w:rPr>
                <w:rFonts w:ascii="宋体" w:eastAsia="宋体" w:hAnsi="宋体" w:cs="宋体"/>
                <w:color w:val="000000"/>
                <w:sz w:val="21"/>
                <w:szCs w:val="21"/>
              </w:rPr>
              <w:t>1</w:t>
            </w:r>
          </w:p>
        </w:tc>
        <w:tc>
          <w:tcPr>
            <w:tcW w:w="747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rPr>
                <w:color w:val="000000"/>
                <w:sz w:val="21"/>
                <w:szCs w:val="21"/>
                <w:lang w:eastAsia="zh-CN"/>
              </w:rPr>
            </w:pPr>
            <w:r>
              <w:rPr>
                <w:rFonts w:ascii="宋体" w:eastAsia="宋体" w:hAnsi="宋体" w:cs="宋体"/>
                <w:color w:val="000000"/>
                <w:sz w:val="21"/>
                <w:szCs w:val="21"/>
                <w:lang w:eastAsia="zh-CN"/>
              </w:rPr>
              <w:t xml:space="preserve">华宝中证细分化工产业主题交易型开放式指数证券投资基金发起式联接基金A类 </w:t>
            </w:r>
          </w:p>
        </w:tc>
        <w:tc>
          <w:tcPr>
            <w:tcW w:w="105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jc w:val="center"/>
              <w:rPr>
                <w:color w:val="000000"/>
                <w:sz w:val="21"/>
                <w:szCs w:val="21"/>
              </w:rPr>
            </w:pPr>
            <w:r>
              <w:rPr>
                <w:rFonts w:ascii="宋体" w:eastAsia="宋体" w:hAnsi="宋体" w:cs="宋体"/>
                <w:color w:val="000000"/>
                <w:sz w:val="21"/>
                <w:szCs w:val="21"/>
              </w:rPr>
              <w:t>012537</w:t>
            </w:r>
          </w:p>
        </w:tc>
      </w:tr>
      <w:tr w:rsidR="00AA16C0" w:rsidTr="006109AB">
        <w:trPr>
          <w:jc w:val="center"/>
        </w:trPr>
        <w:tc>
          <w:tcPr>
            <w:tcW w:w="56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jc w:val="center"/>
              <w:rPr>
                <w:color w:val="000000"/>
                <w:sz w:val="21"/>
                <w:szCs w:val="21"/>
              </w:rPr>
            </w:pPr>
            <w:r>
              <w:rPr>
                <w:rFonts w:ascii="宋体" w:eastAsia="宋体" w:hAnsi="宋体" w:cs="宋体"/>
                <w:color w:val="000000"/>
                <w:sz w:val="21"/>
                <w:szCs w:val="21"/>
              </w:rPr>
              <w:t>2</w:t>
            </w:r>
          </w:p>
        </w:tc>
        <w:tc>
          <w:tcPr>
            <w:tcW w:w="747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rPr>
                <w:color w:val="000000"/>
                <w:sz w:val="21"/>
                <w:szCs w:val="21"/>
                <w:lang w:eastAsia="zh-CN"/>
              </w:rPr>
            </w:pPr>
            <w:r>
              <w:rPr>
                <w:rFonts w:ascii="宋体" w:eastAsia="宋体" w:hAnsi="宋体" w:cs="宋体"/>
                <w:color w:val="000000"/>
                <w:sz w:val="21"/>
                <w:szCs w:val="21"/>
                <w:lang w:eastAsia="zh-CN"/>
              </w:rPr>
              <w:t xml:space="preserve">华宝中证细分化工产业主题交易型开放式指数证券投资基金发起式联接基金C类 </w:t>
            </w:r>
          </w:p>
        </w:tc>
        <w:tc>
          <w:tcPr>
            <w:tcW w:w="105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jc w:val="center"/>
              <w:rPr>
                <w:color w:val="000000"/>
                <w:sz w:val="21"/>
                <w:szCs w:val="21"/>
              </w:rPr>
            </w:pPr>
            <w:r>
              <w:rPr>
                <w:rFonts w:ascii="宋体" w:eastAsia="宋体" w:hAnsi="宋体" w:cs="宋体"/>
                <w:color w:val="000000"/>
                <w:sz w:val="21"/>
                <w:szCs w:val="21"/>
              </w:rPr>
              <w:t>012538</w:t>
            </w:r>
          </w:p>
        </w:tc>
      </w:tr>
      <w:tr w:rsidR="00AA16C0" w:rsidTr="006109AB">
        <w:trPr>
          <w:jc w:val="center"/>
        </w:trPr>
        <w:tc>
          <w:tcPr>
            <w:tcW w:w="56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jc w:val="center"/>
              <w:rPr>
                <w:color w:val="000000"/>
                <w:sz w:val="21"/>
                <w:szCs w:val="21"/>
              </w:rPr>
            </w:pPr>
            <w:r>
              <w:rPr>
                <w:rFonts w:ascii="宋体" w:eastAsia="宋体" w:hAnsi="宋体" w:cs="宋体"/>
                <w:color w:val="000000"/>
                <w:sz w:val="21"/>
                <w:szCs w:val="21"/>
              </w:rPr>
              <w:t>3</w:t>
            </w:r>
          </w:p>
        </w:tc>
        <w:tc>
          <w:tcPr>
            <w:tcW w:w="747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rPr>
                <w:color w:val="000000"/>
                <w:sz w:val="21"/>
                <w:szCs w:val="21"/>
                <w:lang w:eastAsia="zh-CN"/>
              </w:rPr>
            </w:pPr>
            <w:r>
              <w:rPr>
                <w:rFonts w:ascii="宋体" w:eastAsia="宋体" w:hAnsi="宋体" w:cs="宋体"/>
                <w:color w:val="000000"/>
                <w:sz w:val="21"/>
                <w:szCs w:val="21"/>
                <w:lang w:eastAsia="zh-CN"/>
              </w:rPr>
              <w:t xml:space="preserve">华宝中证电子50交易型开放式指数证券投资基金发起式联接基金A类 </w:t>
            </w:r>
          </w:p>
        </w:tc>
        <w:tc>
          <w:tcPr>
            <w:tcW w:w="105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jc w:val="center"/>
              <w:rPr>
                <w:color w:val="000000"/>
                <w:sz w:val="21"/>
                <w:szCs w:val="21"/>
              </w:rPr>
            </w:pPr>
            <w:r>
              <w:rPr>
                <w:rFonts w:ascii="宋体" w:eastAsia="宋体" w:hAnsi="宋体" w:cs="宋体"/>
                <w:color w:val="000000"/>
                <w:sz w:val="21"/>
                <w:szCs w:val="21"/>
              </w:rPr>
              <w:t>012550</w:t>
            </w:r>
          </w:p>
        </w:tc>
      </w:tr>
      <w:tr w:rsidR="00AA16C0" w:rsidTr="006109AB">
        <w:trPr>
          <w:jc w:val="center"/>
        </w:trPr>
        <w:tc>
          <w:tcPr>
            <w:tcW w:w="56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jc w:val="center"/>
              <w:rPr>
                <w:color w:val="000000"/>
                <w:sz w:val="21"/>
                <w:szCs w:val="21"/>
              </w:rPr>
            </w:pPr>
            <w:r>
              <w:rPr>
                <w:rFonts w:ascii="宋体" w:eastAsia="宋体" w:hAnsi="宋体" w:cs="宋体"/>
                <w:color w:val="000000"/>
                <w:sz w:val="21"/>
                <w:szCs w:val="21"/>
              </w:rPr>
              <w:t>4</w:t>
            </w:r>
          </w:p>
        </w:tc>
        <w:tc>
          <w:tcPr>
            <w:tcW w:w="747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rPr>
                <w:color w:val="000000"/>
                <w:sz w:val="21"/>
                <w:szCs w:val="21"/>
                <w:lang w:eastAsia="zh-CN"/>
              </w:rPr>
            </w:pPr>
            <w:r>
              <w:rPr>
                <w:rFonts w:ascii="宋体" w:eastAsia="宋体" w:hAnsi="宋体" w:cs="宋体"/>
                <w:color w:val="000000"/>
                <w:sz w:val="21"/>
                <w:szCs w:val="21"/>
                <w:lang w:eastAsia="zh-CN"/>
              </w:rPr>
              <w:t xml:space="preserve">华宝中证电子50交易型开放式指数证券投资基金发起式联接基金C类 </w:t>
            </w:r>
          </w:p>
        </w:tc>
        <w:tc>
          <w:tcPr>
            <w:tcW w:w="105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jc w:val="center"/>
              <w:rPr>
                <w:color w:val="000000"/>
                <w:sz w:val="21"/>
                <w:szCs w:val="21"/>
              </w:rPr>
            </w:pPr>
            <w:r>
              <w:rPr>
                <w:rFonts w:ascii="宋体" w:eastAsia="宋体" w:hAnsi="宋体" w:cs="宋体"/>
                <w:color w:val="000000"/>
                <w:sz w:val="21"/>
                <w:szCs w:val="21"/>
              </w:rPr>
              <w:t>012551</w:t>
            </w:r>
          </w:p>
        </w:tc>
      </w:tr>
      <w:tr w:rsidR="00AA16C0" w:rsidTr="006109AB">
        <w:trPr>
          <w:jc w:val="center"/>
        </w:trPr>
        <w:tc>
          <w:tcPr>
            <w:tcW w:w="56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jc w:val="center"/>
              <w:rPr>
                <w:color w:val="000000"/>
                <w:sz w:val="21"/>
                <w:szCs w:val="21"/>
              </w:rPr>
            </w:pPr>
            <w:r>
              <w:rPr>
                <w:rFonts w:ascii="宋体" w:eastAsia="宋体" w:hAnsi="宋体" w:cs="宋体"/>
                <w:color w:val="000000"/>
                <w:sz w:val="21"/>
                <w:szCs w:val="21"/>
              </w:rPr>
              <w:t>5</w:t>
            </w:r>
          </w:p>
        </w:tc>
        <w:tc>
          <w:tcPr>
            <w:tcW w:w="747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rPr>
                <w:color w:val="000000"/>
                <w:sz w:val="21"/>
                <w:szCs w:val="21"/>
                <w:lang w:eastAsia="zh-CN"/>
              </w:rPr>
            </w:pPr>
            <w:r>
              <w:rPr>
                <w:rFonts w:ascii="宋体" w:eastAsia="宋体" w:hAnsi="宋体" w:cs="宋体"/>
                <w:color w:val="000000"/>
                <w:sz w:val="21"/>
                <w:szCs w:val="21"/>
                <w:lang w:eastAsia="zh-CN"/>
              </w:rPr>
              <w:t xml:space="preserve">华宝中证全指农牧渔交易型开放式指数证券投资基金发起式联接基金A类 </w:t>
            </w:r>
          </w:p>
        </w:tc>
        <w:tc>
          <w:tcPr>
            <w:tcW w:w="105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jc w:val="center"/>
              <w:rPr>
                <w:color w:val="000000"/>
                <w:sz w:val="21"/>
                <w:szCs w:val="21"/>
              </w:rPr>
            </w:pPr>
            <w:r>
              <w:rPr>
                <w:rFonts w:ascii="宋体" w:eastAsia="宋体" w:hAnsi="宋体" w:cs="宋体"/>
                <w:color w:val="000000"/>
                <w:sz w:val="21"/>
                <w:szCs w:val="21"/>
              </w:rPr>
              <w:t>013471</w:t>
            </w:r>
          </w:p>
        </w:tc>
      </w:tr>
      <w:tr w:rsidR="00AA16C0" w:rsidTr="006109AB">
        <w:trPr>
          <w:jc w:val="center"/>
        </w:trPr>
        <w:tc>
          <w:tcPr>
            <w:tcW w:w="56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jc w:val="center"/>
              <w:rPr>
                <w:color w:val="000000"/>
                <w:sz w:val="21"/>
                <w:szCs w:val="21"/>
              </w:rPr>
            </w:pPr>
            <w:r>
              <w:rPr>
                <w:rFonts w:ascii="宋体" w:eastAsia="宋体" w:hAnsi="宋体" w:cs="宋体"/>
                <w:color w:val="000000"/>
                <w:sz w:val="21"/>
                <w:szCs w:val="21"/>
              </w:rPr>
              <w:t>6</w:t>
            </w:r>
          </w:p>
        </w:tc>
        <w:tc>
          <w:tcPr>
            <w:tcW w:w="747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rPr>
                <w:color w:val="000000"/>
                <w:sz w:val="21"/>
                <w:szCs w:val="21"/>
                <w:lang w:eastAsia="zh-CN"/>
              </w:rPr>
            </w:pPr>
            <w:r>
              <w:rPr>
                <w:rFonts w:ascii="宋体" w:eastAsia="宋体" w:hAnsi="宋体" w:cs="宋体"/>
                <w:color w:val="000000"/>
                <w:sz w:val="21"/>
                <w:szCs w:val="21"/>
                <w:lang w:eastAsia="zh-CN"/>
              </w:rPr>
              <w:t xml:space="preserve">华宝中证全指农牧渔交易型开放式指数证券投资基金发起式联接基金C类 </w:t>
            </w:r>
          </w:p>
        </w:tc>
        <w:tc>
          <w:tcPr>
            <w:tcW w:w="105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jc w:val="center"/>
              <w:rPr>
                <w:color w:val="000000"/>
                <w:sz w:val="21"/>
                <w:szCs w:val="21"/>
              </w:rPr>
            </w:pPr>
            <w:r>
              <w:rPr>
                <w:rFonts w:ascii="宋体" w:eastAsia="宋体" w:hAnsi="宋体" w:cs="宋体"/>
                <w:color w:val="000000"/>
                <w:sz w:val="21"/>
                <w:szCs w:val="21"/>
              </w:rPr>
              <w:t>013472</w:t>
            </w:r>
          </w:p>
        </w:tc>
      </w:tr>
      <w:tr w:rsidR="00AA16C0" w:rsidTr="006109AB">
        <w:trPr>
          <w:jc w:val="center"/>
        </w:trPr>
        <w:tc>
          <w:tcPr>
            <w:tcW w:w="56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jc w:val="center"/>
              <w:rPr>
                <w:color w:val="000000"/>
                <w:sz w:val="21"/>
                <w:szCs w:val="21"/>
              </w:rPr>
            </w:pPr>
            <w:r>
              <w:rPr>
                <w:rFonts w:ascii="宋体" w:eastAsia="宋体" w:hAnsi="宋体" w:cs="宋体"/>
                <w:color w:val="000000"/>
                <w:sz w:val="21"/>
                <w:szCs w:val="21"/>
              </w:rPr>
              <w:t>7</w:t>
            </w:r>
          </w:p>
        </w:tc>
        <w:tc>
          <w:tcPr>
            <w:tcW w:w="747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rPr>
                <w:color w:val="000000"/>
                <w:sz w:val="21"/>
                <w:szCs w:val="21"/>
                <w:lang w:eastAsia="zh-CN"/>
              </w:rPr>
            </w:pPr>
            <w:r>
              <w:rPr>
                <w:rFonts w:ascii="宋体" w:eastAsia="宋体" w:hAnsi="宋体" w:cs="宋体"/>
                <w:color w:val="000000"/>
                <w:sz w:val="21"/>
                <w:szCs w:val="21"/>
                <w:lang w:eastAsia="zh-CN"/>
              </w:rPr>
              <w:t xml:space="preserve">华宝中证智能电动汽车交易型开放式指数证券投资基金发起式联接基金A类 </w:t>
            </w:r>
          </w:p>
        </w:tc>
        <w:tc>
          <w:tcPr>
            <w:tcW w:w="105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jc w:val="center"/>
              <w:rPr>
                <w:color w:val="000000"/>
                <w:sz w:val="21"/>
                <w:szCs w:val="21"/>
              </w:rPr>
            </w:pPr>
            <w:r>
              <w:rPr>
                <w:rFonts w:ascii="宋体" w:eastAsia="宋体" w:hAnsi="宋体" w:cs="宋体"/>
                <w:color w:val="000000"/>
                <w:sz w:val="21"/>
                <w:szCs w:val="21"/>
              </w:rPr>
              <w:t>013475</w:t>
            </w:r>
          </w:p>
        </w:tc>
      </w:tr>
      <w:tr w:rsidR="00AA16C0" w:rsidTr="006109AB">
        <w:trPr>
          <w:jc w:val="center"/>
        </w:trPr>
        <w:tc>
          <w:tcPr>
            <w:tcW w:w="56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jc w:val="center"/>
              <w:rPr>
                <w:color w:val="000000"/>
                <w:sz w:val="21"/>
                <w:szCs w:val="21"/>
              </w:rPr>
            </w:pPr>
            <w:r>
              <w:rPr>
                <w:rFonts w:ascii="宋体" w:eastAsia="宋体" w:hAnsi="宋体" w:cs="宋体"/>
                <w:color w:val="000000"/>
                <w:sz w:val="21"/>
                <w:szCs w:val="21"/>
              </w:rPr>
              <w:t>8</w:t>
            </w:r>
          </w:p>
        </w:tc>
        <w:tc>
          <w:tcPr>
            <w:tcW w:w="747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rPr>
                <w:color w:val="000000"/>
                <w:sz w:val="21"/>
                <w:szCs w:val="21"/>
                <w:lang w:eastAsia="zh-CN"/>
              </w:rPr>
            </w:pPr>
            <w:r>
              <w:rPr>
                <w:rFonts w:ascii="宋体" w:eastAsia="宋体" w:hAnsi="宋体" w:cs="宋体"/>
                <w:color w:val="000000"/>
                <w:sz w:val="21"/>
                <w:szCs w:val="21"/>
                <w:lang w:eastAsia="zh-CN"/>
              </w:rPr>
              <w:t xml:space="preserve">华宝中证智能电动汽车交易型开放式指数证券投资基金发起式联接基金C类 </w:t>
            </w:r>
          </w:p>
        </w:tc>
        <w:tc>
          <w:tcPr>
            <w:tcW w:w="105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jc w:val="center"/>
              <w:rPr>
                <w:color w:val="000000"/>
                <w:sz w:val="21"/>
                <w:szCs w:val="21"/>
              </w:rPr>
            </w:pPr>
            <w:r>
              <w:rPr>
                <w:rFonts w:ascii="宋体" w:eastAsia="宋体" w:hAnsi="宋体" w:cs="宋体"/>
                <w:color w:val="000000"/>
                <w:sz w:val="21"/>
                <w:szCs w:val="21"/>
              </w:rPr>
              <w:t>013476</w:t>
            </w:r>
          </w:p>
        </w:tc>
      </w:tr>
      <w:tr w:rsidR="00AA16C0" w:rsidTr="006109AB">
        <w:trPr>
          <w:jc w:val="center"/>
        </w:trPr>
        <w:tc>
          <w:tcPr>
            <w:tcW w:w="56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jc w:val="center"/>
              <w:rPr>
                <w:color w:val="000000"/>
                <w:sz w:val="21"/>
                <w:szCs w:val="21"/>
              </w:rPr>
            </w:pPr>
            <w:r>
              <w:rPr>
                <w:rFonts w:ascii="宋体" w:eastAsia="宋体" w:hAnsi="宋体" w:cs="宋体"/>
                <w:color w:val="000000"/>
                <w:sz w:val="21"/>
                <w:szCs w:val="21"/>
              </w:rPr>
              <w:t>9</w:t>
            </w:r>
          </w:p>
        </w:tc>
        <w:tc>
          <w:tcPr>
            <w:tcW w:w="747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rPr>
                <w:color w:val="000000"/>
                <w:sz w:val="21"/>
                <w:szCs w:val="21"/>
                <w:lang w:eastAsia="zh-CN"/>
              </w:rPr>
            </w:pPr>
            <w:r>
              <w:rPr>
                <w:rFonts w:ascii="宋体" w:eastAsia="宋体" w:hAnsi="宋体" w:cs="宋体"/>
                <w:color w:val="000000"/>
                <w:sz w:val="21"/>
                <w:szCs w:val="21"/>
                <w:lang w:eastAsia="zh-CN"/>
              </w:rPr>
              <w:t xml:space="preserve">华宝中证稀有金属主题指数增强型发起式证券投资基金A类 </w:t>
            </w:r>
          </w:p>
        </w:tc>
        <w:tc>
          <w:tcPr>
            <w:tcW w:w="105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jc w:val="center"/>
              <w:rPr>
                <w:color w:val="000000"/>
                <w:sz w:val="21"/>
                <w:szCs w:val="21"/>
              </w:rPr>
            </w:pPr>
            <w:r>
              <w:rPr>
                <w:rFonts w:ascii="宋体" w:eastAsia="宋体" w:hAnsi="宋体" w:cs="宋体"/>
                <w:color w:val="000000"/>
                <w:sz w:val="21"/>
                <w:szCs w:val="21"/>
              </w:rPr>
              <w:t>013942</w:t>
            </w:r>
          </w:p>
        </w:tc>
      </w:tr>
      <w:tr w:rsidR="00AA16C0" w:rsidTr="006109AB">
        <w:trPr>
          <w:jc w:val="center"/>
        </w:trPr>
        <w:tc>
          <w:tcPr>
            <w:tcW w:w="56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jc w:val="center"/>
              <w:rPr>
                <w:color w:val="000000"/>
                <w:sz w:val="21"/>
                <w:szCs w:val="21"/>
              </w:rPr>
            </w:pPr>
            <w:r>
              <w:rPr>
                <w:rFonts w:ascii="宋体" w:eastAsia="宋体" w:hAnsi="宋体" w:cs="宋体"/>
                <w:color w:val="000000"/>
                <w:sz w:val="21"/>
                <w:szCs w:val="21"/>
              </w:rPr>
              <w:t>10</w:t>
            </w:r>
          </w:p>
        </w:tc>
        <w:tc>
          <w:tcPr>
            <w:tcW w:w="747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rPr>
                <w:color w:val="000000"/>
                <w:sz w:val="21"/>
                <w:szCs w:val="21"/>
                <w:lang w:eastAsia="zh-CN"/>
              </w:rPr>
            </w:pPr>
            <w:r>
              <w:rPr>
                <w:rFonts w:ascii="宋体" w:eastAsia="宋体" w:hAnsi="宋体" w:cs="宋体"/>
                <w:color w:val="000000"/>
                <w:sz w:val="21"/>
                <w:szCs w:val="21"/>
                <w:lang w:eastAsia="zh-CN"/>
              </w:rPr>
              <w:t xml:space="preserve">华宝中证稀有金属主题指数增强型发起式证券投资基金C类 </w:t>
            </w:r>
          </w:p>
        </w:tc>
        <w:tc>
          <w:tcPr>
            <w:tcW w:w="105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jc w:val="center"/>
              <w:rPr>
                <w:color w:val="000000"/>
                <w:sz w:val="21"/>
                <w:szCs w:val="21"/>
              </w:rPr>
            </w:pPr>
            <w:r>
              <w:rPr>
                <w:rFonts w:ascii="宋体" w:eastAsia="宋体" w:hAnsi="宋体" w:cs="宋体"/>
                <w:color w:val="000000"/>
                <w:sz w:val="21"/>
                <w:szCs w:val="21"/>
              </w:rPr>
              <w:t>013943</w:t>
            </w:r>
          </w:p>
        </w:tc>
      </w:tr>
      <w:tr w:rsidR="00AA16C0" w:rsidTr="006109AB">
        <w:trPr>
          <w:jc w:val="center"/>
        </w:trPr>
        <w:tc>
          <w:tcPr>
            <w:tcW w:w="56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jc w:val="center"/>
              <w:rPr>
                <w:color w:val="000000"/>
                <w:sz w:val="21"/>
                <w:szCs w:val="21"/>
              </w:rPr>
            </w:pPr>
            <w:r>
              <w:rPr>
                <w:rFonts w:ascii="宋体" w:eastAsia="宋体" w:hAnsi="宋体" w:cs="宋体"/>
                <w:color w:val="000000"/>
                <w:sz w:val="21"/>
                <w:szCs w:val="21"/>
              </w:rPr>
              <w:t>11</w:t>
            </w:r>
          </w:p>
        </w:tc>
        <w:tc>
          <w:tcPr>
            <w:tcW w:w="747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rPr>
                <w:color w:val="000000"/>
                <w:sz w:val="21"/>
                <w:szCs w:val="21"/>
                <w:lang w:eastAsia="zh-CN"/>
              </w:rPr>
            </w:pPr>
            <w:r>
              <w:rPr>
                <w:rFonts w:ascii="宋体" w:eastAsia="宋体" w:hAnsi="宋体" w:cs="宋体"/>
                <w:color w:val="000000"/>
                <w:sz w:val="21"/>
                <w:szCs w:val="21"/>
                <w:lang w:eastAsia="zh-CN"/>
              </w:rPr>
              <w:t xml:space="preserve">华宝中证有色金属交易型开放式指数证券投资基金发起式联接基金A类 </w:t>
            </w:r>
          </w:p>
        </w:tc>
        <w:tc>
          <w:tcPr>
            <w:tcW w:w="105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jc w:val="center"/>
              <w:rPr>
                <w:color w:val="000000"/>
                <w:sz w:val="21"/>
                <w:szCs w:val="21"/>
              </w:rPr>
            </w:pPr>
            <w:r>
              <w:rPr>
                <w:rFonts w:ascii="宋体" w:eastAsia="宋体" w:hAnsi="宋体" w:cs="宋体"/>
                <w:color w:val="000000"/>
                <w:sz w:val="21"/>
                <w:szCs w:val="21"/>
              </w:rPr>
              <w:t>017140</w:t>
            </w:r>
          </w:p>
        </w:tc>
      </w:tr>
      <w:tr w:rsidR="00AA16C0" w:rsidTr="006109AB">
        <w:trPr>
          <w:jc w:val="center"/>
        </w:trPr>
        <w:tc>
          <w:tcPr>
            <w:tcW w:w="56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jc w:val="center"/>
              <w:rPr>
                <w:color w:val="000000"/>
                <w:sz w:val="21"/>
                <w:szCs w:val="21"/>
              </w:rPr>
            </w:pPr>
            <w:r>
              <w:rPr>
                <w:rFonts w:ascii="宋体" w:eastAsia="宋体" w:hAnsi="宋体" w:cs="宋体"/>
                <w:color w:val="000000"/>
                <w:sz w:val="21"/>
                <w:szCs w:val="21"/>
              </w:rPr>
              <w:t>12</w:t>
            </w:r>
          </w:p>
        </w:tc>
        <w:tc>
          <w:tcPr>
            <w:tcW w:w="747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rPr>
                <w:color w:val="000000"/>
                <w:sz w:val="21"/>
                <w:szCs w:val="21"/>
                <w:lang w:eastAsia="zh-CN"/>
              </w:rPr>
            </w:pPr>
            <w:r>
              <w:rPr>
                <w:rFonts w:ascii="宋体" w:eastAsia="宋体" w:hAnsi="宋体" w:cs="宋体"/>
                <w:color w:val="000000"/>
                <w:sz w:val="21"/>
                <w:szCs w:val="21"/>
                <w:lang w:eastAsia="zh-CN"/>
              </w:rPr>
              <w:t xml:space="preserve">华宝中证有色金属交易型开放式指数证券投资基金发起式联接基金C类 </w:t>
            </w:r>
          </w:p>
        </w:tc>
        <w:tc>
          <w:tcPr>
            <w:tcW w:w="105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jc w:val="center"/>
              <w:rPr>
                <w:color w:val="000000"/>
                <w:sz w:val="21"/>
                <w:szCs w:val="21"/>
              </w:rPr>
            </w:pPr>
            <w:r>
              <w:rPr>
                <w:rFonts w:ascii="宋体" w:eastAsia="宋体" w:hAnsi="宋体" w:cs="宋体"/>
                <w:color w:val="000000"/>
                <w:sz w:val="21"/>
                <w:szCs w:val="21"/>
              </w:rPr>
              <w:t>017141</w:t>
            </w:r>
          </w:p>
        </w:tc>
      </w:tr>
      <w:tr w:rsidR="00AA16C0" w:rsidTr="006109AB">
        <w:trPr>
          <w:jc w:val="center"/>
        </w:trPr>
        <w:tc>
          <w:tcPr>
            <w:tcW w:w="56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jc w:val="center"/>
              <w:rPr>
                <w:color w:val="000000"/>
                <w:sz w:val="21"/>
                <w:szCs w:val="21"/>
              </w:rPr>
            </w:pPr>
            <w:r>
              <w:rPr>
                <w:rFonts w:ascii="宋体" w:eastAsia="宋体" w:hAnsi="宋体" w:cs="宋体"/>
                <w:color w:val="000000"/>
                <w:sz w:val="21"/>
                <w:szCs w:val="21"/>
              </w:rPr>
              <w:t>13</w:t>
            </w:r>
          </w:p>
        </w:tc>
        <w:tc>
          <w:tcPr>
            <w:tcW w:w="747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rPr>
                <w:color w:val="000000"/>
                <w:sz w:val="21"/>
                <w:szCs w:val="21"/>
                <w:lang w:eastAsia="zh-CN"/>
              </w:rPr>
            </w:pPr>
            <w:r>
              <w:rPr>
                <w:rFonts w:ascii="宋体" w:eastAsia="宋体" w:hAnsi="宋体" w:cs="宋体"/>
                <w:color w:val="000000"/>
                <w:sz w:val="21"/>
                <w:szCs w:val="21"/>
                <w:lang w:eastAsia="zh-CN"/>
              </w:rPr>
              <w:t xml:space="preserve">华宝上证180价值交易型开放式指数证券投资基金联接基金C类 </w:t>
            </w:r>
          </w:p>
        </w:tc>
        <w:tc>
          <w:tcPr>
            <w:tcW w:w="105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A16C0" w:rsidRDefault="00D95A41">
            <w:pPr>
              <w:jc w:val="center"/>
              <w:rPr>
                <w:color w:val="000000"/>
                <w:sz w:val="21"/>
                <w:szCs w:val="21"/>
              </w:rPr>
            </w:pPr>
            <w:r>
              <w:rPr>
                <w:rFonts w:ascii="宋体" w:eastAsia="宋体" w:hAnsi="宋体" w:cs="宋体"/>
                <w:color w:val="000000"/>
                <w:sz w:val="21"/>
                <w:szCs w:val="21"/>
              </w:rPr>
              <w:t>022826</w:t>
            </w:r>
          </w:p>
        </w:tc>
      </w:tr>
    </w:tbl>
    <w:p w:rsidR="006109AB" w:rsidRDefault="00D95A41" w:rsidP="006109AB">
      <w:pPr>
        <w:spacing w:before="210" w:after="210" w:line="560" w:lineRule="atLeast"/>
        <w:ind w:left="420"/>
        <w:rPr>
          <w:rFonts w:ascii="宋体" w:eastAsia="宋体" w:hAnsi="宋体" w:cs="宋体"/>
          <w:sz w:val="21"/>
          <w:szCs w:val="21"/>
          <w:lang w:eastAsia="zh-CN"/>
        </w:rPr>
      </w:pPr>
      <w:r>
        <w:rPr>
          <w:rFonts w:ascii="宋体" w:eastAsia="宋体" w:hAnsi="宋体" w:cs="宋体"/>
          <w:sz w:val="21"/>
          <w:szCs w:val="21"/>
          <w:lang w:eastAsia="zh-CN"/>
        </w:rPr>
        <w:t>二、投资者可到广发银行办理上述基金的开户、申赎及其他业务。投资者可以通过以下途径了解或咨询相关情况：</w:t>
      </w:r>
      <w:r>
        <w:rPr>
          <w:rFonts w:ascii="宋体" w:eastAsia="宋体" w:hAnsi="宋体" w:cs="宋体"/>
          <w:sz w:val="21"/>
          <w:szCs w:val="21"/>
          <w:lang w:eastAsia="zh-CN"/>
        </w:rPr>
        <w:br/>
        <w:t>（1） 广发银行股份有限公司</w:t>
      </w:r>
      <w:r>
        <w:rPr>
          <w:rFonts w:ascii="宋体" w:eastAsia="宋体" w:hAnsi="宋体" w:cs="宋体"/>
          <w:sz w:val="21"/>
          <w:szCs w:val="21"/>
          <w:lang w:eastAsia="zh-CN"/>
        </w:rPr>
        <w:br/>
        <w:t>  客户服务电话: 4008308003</w:t>
      </w:r>
      <w:r>
        <w:rPr>
          <w:rFonts w:ascii="宋体" w:eastAsia="宋体" w:hAnsi="宋体" w:cs="宋体"/>
          <w:sz w:val="21"/>
          <w:szCs w:val="21"/>
          <w:lang w:eastAsia="zh-CN"/>
        </w:rPr>
        <w:br/>
        <w:t>  公司网址：www.cgbchina.com.cn</w:t>
      </w:r>
      <w:r>
        <w:rPr>
          <w:rFonts w:ascii="宋体" w:eastAsia="宋体" w:hAnsi="宋体" w:cs="宋体"/>
          <w:sz w:val="21"/>
          <w:szCs w:val="21"/>
          <w:lang w:eastAsia="zh-CN"/>
        </w:rPr>
        <w:br/>
        <w:t>（2）华宝基金管理有限公司</w:t>
      </w:r>
      <w:r>
        <w:rPr>
          <w:rFonts w:ascii="宋体" w:eastAsia="宋体" w:hAnsi="宋体" w:cs="宋体"/>
          <w:sz w:val="21"/>
          <w:szCs w:val="21"/>
          <w:lang w:eastAsia="zh-CN"/>
        </w:rPr>
        <w:br/>
        <w:t>  客户服务电话：400-820-5050、400-700-5588</w:t>
      </w:r>
      <w:r>
        <w:rPr>
          <w:rFonts w:ascii="宋体" w:eastAsia="宋体" w:hAnsi="宋体" w:cs="宋体"/>
          <w:sz w:val="21"/>
          <w:szCs w:val="21"/>
          <w:lang w:eastAsia="zh-CN"/>
        </w:rPr>
        <w:br/>
        <w:t>  公司网址：</w:t>
      </w:r>
      <w:hyperlink r:id="rId6" w:history="1">
        <w:r w:rsidR="006109AB" w:rsidRPr="00461D0D">
          <w:rPr>
            <w:rStyle w:val="a3"/>
            <w:rFonts w:ascii="宋体" w:eastAsia="宋体" w:hAnsi="宋体" w:cs="宋体"/>
            <w:sz w:val="21"/>
            <w:szCs w:val="21"/>
            <w:lang w:eastAsia="zh-CN"/>
          </w:rPr>
          <w:t>www.fsfund.com</w:t>
        </w:r>
      </w:hyperlink>
    </w:p>
    <w:p w:rsidR="006109AB" w:rsidRDefault="006109AB" w:rsidP="006109AB">
      <w:pPr>
        <w:spacing w:before="210" w:after="210" w:line="560" w:lineRule="atLeast"/>
        <w:ind w:left="420" w:firstLineChars="200" w:firstLine="420"/>
        <w:rPr>
          <w:rFonts w:ascii="宋体" w:eastAsia="宋体" w:hAnsi="宋体" w:cs="宋体"/>
          <w:sz w:val="21"/>
          <w:szCs w:val="21"/>
          <w:lang w:eastAsia="zh-CN"/>
        </w:rPr>
      </w:pPr>
    </w:p>
    <w:p w:rsidR="00AA16C0" w:rsidRPr="006109AB" w:rsidRDefault="00D95A41" w:rsidP="006109AB">
      <w:pPr>
        <w:spacing w:before="210" w:after="210" w:line="560" w:lineRule="atLeast"/>
        <w:ind w:left="420" w:firstLineChars="200" w:firstLine="420"/>
        <w:rPr>
          <w:rFonts w:ascii="宋体" w:eastAsia="宋体" w:hAnsi="宋体" w:cs="宋体"/>
          <w:sz w:val="21"/>
          <w:szCs w:val="21"/>
          <w:lang w:eastAsia="zh-CN"/>
        </w:rPr>
      </w:pPr>
      <w:bookmarkStart w:id="0" w:name="_GoBack"/>
      <w:bookmarkEnd w:id="0"/>
      <w:r>
        <w:rPr>
          <w:rFonts w:ascii="宋体" w:eastAsia="宋体" w:hAnsi="宋体" w:cs="宋体"/>
          <w:sz w:val="21"/>
          <w:szCs w:val="21"/>
          <w:lang w:eastAsia="zh-CN"/>
        </w:rPr>
        <w:lastRenderedPageBreak/>
        <w:t xml:space="preserve">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 </w:t>
      </w:r>
    </w:p>
    <w:p w:rsidR="00AA16C0" w:rsidRDefault="00D95A41">
      <w:pPr>
        <w:spacing w:before="210" w:after="210" w:line="560" w:lineRule="atLeast"/>
        <w:rPr>
          <w:sz w:val="21"/>
          <w:szCs w:val="21"/>
          <w:lang w:eastAsia="zh-CN"/>
        </w:rPr>
      </w:pPr>
      <w:r>
        <w:rPr>
          <w:rFonts w:ascii="宋体" w:eastAsia="宋体" w:hAnsi="宋体" w:cs="宋体"/>
          <w:sz w:val="21"/>
          <w:szCs w:val="21"/>
          <w:lang w:eastAsia="zh-CN"/>
        </w:rPr>
        <w:t xml:space="preserve">  特此公告。 </w:t>
      </w:r>
    </w:p>
    <w:p w:rsidR="00AA16C0" w:rsidRDefault="00D95A41">
      <w:pPr>
        <w:spacing w:before="210" w:after="210" w:line="560" w:lineRule="atLeast"/>
        <w:jc w:val="right"/>
        <w:rPr>
          <w:sz w:val="21"/>
          <w:szCs w:val="21"/>
          <w:lang w:eastAsia="zh-CN"/>
        </w:rPr>
      </w:pPr>
      <w:r>
        <w:rPr>
          <w:rFonts w:ascii="宋体" w:eastAsia="宋体" w:hAnsi="宋体" w:cs="宋体"/>
          <w:sz w:val="21"/>
          <w:szCs w:val="21"/>
          <w:lang w:eastAsia="zh-CN"/>
        </w:rPr>
        <w:t>华宝基金管理有限公司</w:t>
      </w:r>
      <w:r>
        <w:rPr>
          <w:rFonts w:ascii="宋体" w:eastAsia="宋体" w:hAnsi="宋体" w:cs="宋体"/>
          <w:sz w:val="21"/>
          <w:szCs w:val="21"/>
          <w:lang w:eastAsia="zh-CN"/>
        </w:rPr>
        <w:br/>
        <w:t xml:space="preserve">2025年11月10日 </w:t>
      </w:r>
    </w:p>
    <w:p w:rsidR="00AA16C0" w:rsidRDefault="00AA16C0">
      <w:pPr>
        <w:spacing w:before="240" w:after="240"/>
        <w:rPr>
          <w:lang w:eastAsia="zh-CN"/>
        </w:rPr>
      </w:pPr>
    </w:p>
    <w:sectPr w:rsidR="00AA16C0" w:rsidSect="00776CE4">
      <w:footerReference w:type="default" r:id="rId7"/>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A41" w:rsidRDefault="00D95A41">
      <w:r>
        <w:separator/>
      </w:r>
    </w:p>
  </w:endnote>
  <w:endnote w:type="continuationSeparator" w:id="0">
    <w:p w:rsidR="00D95A41" w:rsidRDefault="00D95A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6C0" w:rsidRDefault="00776CE4">
    <w:pPr>
      <w:jc w:val="center"/>
      <w:rPr>
        <w:sz w:val="20"/>
      </w:rPr>
    </w:pPr>
    <w:r>
      <w:rPr>
        <w:sz w:val="20"/>
      </w:rPr>
      <w:fldChar w:fldCharType="begin"/>
    </w:r>
    <w:r w:rsidR="00D95A41">
      <w:rPr>
        <w:rFonts w:ascii="宋体" w:eastAsia="宋体" w:hAnsi="宋体" w:cs="宋体"/>
        <w:sz w:val="20"/>
      </w:rPr>
      <w:instrText>PAGE</w:instrText>
    </w:r>
    <w:r>
      <w:rPr>
        <w:sz w:val="20"/>
      </w:rPr>
      <w:fldChar w:fldCharType="separate"/>
    </w:r>
    <w:r w:rsidR="00A92AF4">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A41" w:rsidRDefault="00D95A41">
      <w:r>
        <w:separator/>
      </w:r>
    </w:p>
  </w:footnote>
  <w:footnote w:type="continuationSeparator" w:id="0">
    <w:p w:rsidR="00D95A41" w:rsidRDefault="00D95A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FELayout/>
  </w:compat>
  <w:rsids>
    <w:rsidRoot w:val="00A77B3E"/>
    <w:rsid w:val="006109AB"/>
    <w:rsid w:val="00776CE4"/>
    <w:rsid w:val="008C6A92"/>
    <w:rsid w:val="00A77B3E"/>
    <w:rsid w:val="00A92AF4"/>
    <w:rsid w:val="00AA16C0"/>
    <w:rsid w:val="00CA2A55"/>
    <w:rsid w:val="00D95A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CE4"/>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109AB"/>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sfund.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931</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韦西苓</dc:creator>
  <cp:lastModifiedBy>ZHONGM</cp:lastModifiedBy>
  <cp:revision>2</cp:revision>
  <dcterms:created xsi:type="dcterms:W3CDTF">2025-11-09T16:00:00Z</dcterms:created>
  <dcterms:modified xsi:type="dcterms:W3CDTF">2025-11-09T16:00:00Z</dcterms:modified>
</cp:coreProperties>
</file>