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52" w:rsidRDefault="00B02909">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华宝基金关于旗下部分基金新增交通银行股份有限公司为代销机构的公告</w:t>
      </w:r>
    </w:p>
    <w:p w:rsidR="00771252" w:rsidRDefault="00B02909">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）与交通银行股份有限公司（以下简称</w:t>
      </w:r>
      <w:r>
        <w:rPr>
          <w:rFonts w:ascii="宋体" w:eastAsia="宋体" w:hAnsi="宋体" w:cs="宋体"/>
          <w:sz w:val="21"/>
          <w:szCs w:val="21"/>
        </w:rPr>
        <w:t>"</w:t>
      </w:r>
      <w:r>
        <w:rPr>
          <w:rFonts w:ascii="宋体" w:eastAsia="宋体" w:hAnsi="宋体" w:cs="宋体"/>
          <w:sz w:val="21"/>
          <w:szCs w:val="21"/>
        </w:rPr>
        <w:t>交通银行</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11</w:t>
      </w:r>
      <w:r>
        <w:rPr>
          <w:rFonts w:ascii="宋体" w:eastAsia="宋体" w:hAnsi="宋体" w:cs="宋体"/>
          <w:sz w:val="21"/>
          <w:szCs w:val="21"/>
        </w:rPr>
        <w:t>月</w:t>
      </w:r>
      <w:r>
        <w:rPr>
          <w:rFonts w:ascii="宋体" w:eastAsia="宋体" w:hAnsi="宋体" w:cs="宋体"/>
          <w:sz w:val="21"/>
          <w:szCs w:val="21"/>
        </w:rPr>
        <w:t>03</w:t>
      </w:r>
      <w:r>
        <w:rPr>
          <w:rFonts w:ascii="宋体" w:eastAsia="宋体" w:hAnsi="宋体" w:cs="宋体"/>
          <w:sz w:val="21"/>
          <w:szCs w:val="21"/>
        </w:rPr>
        <w:t>日起增加交通银行为以下适用基金的代销机构。</w:t>
      </w:r>
      <w:r>
        <w:rPr>
          <w:rFonts w:ascii="宋体" w:eastAsia="宋体" w:hAnsi="宋体" w:cs="宋体"/>
          <w:sz w:val="21"/>
          <w:szCs w:val="21"/>
        </w:rPr>
        <w:t xml:space="preserve"> </w:t>
      </w:r>
    </w:p>
    <w:p w:rsidR="00771252" w:rsidRDefault="00B02909">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4979"/>
        <w:gridCol w:w="888"/>
      </w:tblGrid>
      <w:tr w:rsidR="0077125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71252" w:rsidRDefault="00B02909">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71252" w:rsidRDefault="00B02909">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71252" w:rsidRDefault="00B02909">
            <w:pPr>
              <w:jc w:val="center"/>
              <w:rPr>
                <w:b/>
                <w:bCs/>
                <w:color w:val="000000"/>
                <w:sz w:val="21"/>
                <w:szCs w:val="21"/>
              </w:rPr>
            </w:pPr>
            <w:r>
              <w:rPr>
                <w:rFonts w:ascii="宋体" w:eastAsia="宋体" w:hAnsi="宋体" w:cs="宋体"/>
                <w:b/>
                <w:bCs/>
                <w:color w:val="000000"/>
                <w:sz w:val="21"/>
                <w:szCs w:val="21"/>
              </w:rPr>
              <w:t>基金代码</w:t>
            </w:r>
          </w:p>
        </w:tc>
      </w:tr>
      <w:tr w:rsidR="0077125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71252" w:rsidRDefault="00B02909">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71252" w:rsidRDefault="00B02909">
            <w:pPr>
              <w:rPr>
                <w:color w:val="000000"/>
                <w:sz w:val="21"/>
                <w:szCs w:val="21"/>
              </w:rPr>
            </w:pPr>
            <w:r>
              <w:rPr>
                <w:rFonts w:ascii="宋体" w:eastAsia="宋体" w:hAnsi="宋体" w:cs="宋体"/>
                <w:color w:val="000000"/>
                <w:sz w:val="21"/>
                <w:szCs w:val="21"/>
              </w:rPr>
              <w:t>华宝标普美国品质消费股票指数证券投资基金</w:t>
            </w:r>
            <w:r>
              <w:rPr>
                <w:rFonts w:ascii="宋体" w:eastAsia="宋体" w:hAnsi="宋体" w:cs="宋体"/>
                <w:color w:val="000000"/>
                <w:sz w:val="21"/>
                <w:szCs w:val="21"/>
              </w:rPr>
              <w:t xml:space="preserve">(LOF)C </w:t>
            </w:r>
            <w:r>
              <w:rPr>
                <w:rFonts w:ascii="宋体" w:eastAsia="宋体" w:hAnsi="宋体" w:cs="宋体"/>
                <w:color w:val="000000"/>
                <w:sz w:val="21"/>
                <w:szCs w:val="21"/>
              </w:rPr>
              <w:br/>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71252" w:rsidRDefault="00B02909">
            <w:pPr>
              <w:jc w:val="center"/>
              <w:rPr>
                <w:color w:val="000000"/>
                <w:sz w:val="21"/>
                <w:szCs w:val="21"/>
              </w:rPr>
            </w:pPr>
            <w:r>
              <w:rPr>
                <w:rFonts w:ascii="宋体" w:eastAsia="宋体" w:hAnsi="宋体" w:cs="宋体"/>
                <w:color w:val="000000"/>
                <w:sz w:val="21"/>
                <w:szCs w:val="21"/>
              </w:rPr>
              <w:t>009975</w:t>
            </w:r>
          </w:p>
        </w:tc>
      </w:tr>
      <w:tr w:rsidR="0077125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71252" w:rsidRDefault="00B02909">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71252" w:rsidRDefault="00B02909">
            <w:pPr>
              <w:rPr>
                <w:color w:val="000000"/>
                <w:sz w:val="21"/>
                <w:szCs w:val="21"/>
              </w:rPr>
            </w:pPr>
            <w:r>
              <w:rPr>
                <w:rFonts w:ascii="宋体" w:eastAsia="宋体" w:hAnsi="宋体" w:cs="宋体"/>
                <w:color w:val="000000"/>
                <w:sz w:val="21"/>
                <w:szCs w:val="21"/>
              </w:rPr>
              <w:t>华宝标普香港上市中国中小盘指数证券投资基金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71252" w:rsidRDefault="00B02909">
            <w:pPr>
              <w:jc w:val="center"/>
              <w:rPr>
                <w:color w:val="000000"/>
                <w:sz w:val="21"/>
                <w:szCs w:val="21"/>
              </w:rPr>
            </w:pPr>
            <w:r>
              <w:rPr>
                <w:rFonts w:ascii="宋体" w:eastAsia="宋体" w:hAnsi="宋体" w:cs="宋体"/>
                <w:color w:val="000000"/>
                <w:sz w:val="21"/>
                <w:szCs w:val="21"/>
              </w:rPr>
              <w:t>006127</w:t>
            </w:r>
          </w:p>
        </w:tc>
      </w:tr>
    </w:tbl>
    <w:p w:rsidR="00771252" w:rsidRDefault="00B02909">
      <w:pPr>
        <w:spacing w:before="210" w:after="210" w:line="560" w:lineRule="atLeast"/>
        <w:ind w:left="420"/>
        <w:rPr>
          <w:sz w:val="21"/>
          <w:szCs w:val="21"/>
        </w:rPr>
      </w:pPr>
      <w:r>
        <w:rPr>
          <w:rFonts w:ascii="宋体" w:eastAsia="宋体" w:hAnsi="宋体" w:cs="宋体"/>
          <w:sz w:val="21"/>
          <w:szCs w:val="21"/>
        </w:rPr>
        <w:t>二、投资者可到交通银行办理上述基金的开户、认购、申赎及其他业务。投资者可以通过以下途径了解或咨询相关情况：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交通银行股份有限公司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95559</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www.bankcomm.com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771252" w:rsidRDefault="00B02909">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w:t>
      </w:r>
      <w:r>
        <w:rPr>
          <w:rFonts w:ascii="宋体" w:eastAsia="宋体" w:hAnsi="宋体" w:cs="宋体"/>
          <w:sz w:val="21"/>
          <w:szCs w:val="21"/>
        </w:rPr>
        <w:t>基金产品资料概要、《基金合同》和《招募说明书》。敬请投资者注意投资风险。</w:t>
      </w:r>
      <w:r>
        <w:rPr>
          <w:rFonts w:ascii="宋体" w:eastAsia="宋体" w:hAnsi="宋体" w:cs="宋体"/>
          <w:sz w:val="21"/>
          <w:szCs w:val="21"/>
        </w:rPr>
        <w:t xml:space="preserve"> </w:t>
      </w:r>
    </w:p>
    <w:p w:rsidR="00771252" w:rsidRDefault="00B02909">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771252" w:rsidRDefault="00B02909">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11</w:t>
      </w:r>
      <w:r>
        <w:rPr>
          <w:rFonts w:ascii="宋体" w:eastAsia="宋体" w:hAnsi="宋体" w:cs="宋体"/>
          <w:sz w:val="21"/>
          <w:szCs w:val="21"/>
        </w:rPr>
        <w:t>月</w:t>
      </w:r>
      <w:r>
        <w:rPr>
          <w:rFonts w:ascii="宋体" w:eastAsia="宋体" w:hAnsi="宋体" w:cs="宋体"/>
          <w:sz w:val="21"/>
          <w:szCs w:val="21"/>
        </w:rPr>
        <w:t>03</w:t>
      </w:r>
      <w:r>
        <w:rPr>
          <w:rFonts w:ascii="宋体" w:eastAsia="宋体" w:hAnsi="宋体" w:cs="宋体"/>
          <w:sz w:val="21"/>
          <w:szCs w:val="21"/>
        </w:rPr>
        <w:t>日</w:t>
      </w:r>
      <w:r>
        <w:rPr>
          <w:rFonts w:ascii="宋体" w:eastAsia="宋体" w:hAnsi="宋体" w:cs="宋体"/>
          <w:sz w:val="21"/>
          <w:szCs w:val="21"/>
        </w:rPr>
        <w:t xml:space="preserve"> </w:t>
      </w:r>
    </w:p>
    <w:p w:rsidR="00771252" w:rsidRDefault="00771252">
      <w:pPr>
        <w:spacing w:before="240" w:after="240"/>
      </w:pPr>
    </w:p>
    <w:sectPr w:rsidR="00771252" w:rsidSect="00771252">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252" w:rsidRDefault="00771252" w:rsidP="00771252">
      <w:r>
        <w:separator/>
      </w:r>
    </w:p>
  </w:endnote>
  <w:endnote w:type="continuationSeparator" w:id="0">
    <w:p w:rsidR="00771252" w:rsidRDefault="00771252" w:rsidP="00771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52" w:rsidRDefault="00771252">
    <w:pPr>
      <w:jc w:val="center"/>
      <w:rPr>
        <w:sz w:val="20"/>
      </w:rPr>
    </w:pPr>
    <w:r>
      <w:rPr>
        <w:sz w:val="20"/>
      </w:rPr>
      <w:fldChar w:fldCharType="begin"/>
    </w:r>
    <w:r w:rsidR="00B02909">
      <w:rPr>
        <w:rFonts w:ascii="宋体" w:eastAsia="宋体" w:hAnsi="宋体" w:cs="宋体"/>
        <w:sz w:val="20"/>
      </w:rPr>
      <w:instrText>PAGE</w:instrText>
    </w:r>
    <w:r>
      <w:rPr>
        <w:sz w:val="20"/>
      </w:rPr>
      <w:fldChar w:fldCharType="separate"/>
    </w:r>
    <w:r w:rsidR="00B02909">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252" w:rsidRDefault="00771252" w:rsidP="00771252">
      <w:r>
        <w:separator/>
      </w:r>
    </w:p>
  </w:footnote>
  <w:footnote w:type="continuationSeparator" w:id="0">
    <w:p w:rsidR="00771252" w:rsidRDefault="00771252" w:rsidP="007712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771252"/>
    <w:rsid w:val="00A77B3E"/>
    <w:rsid w:val="00B02909"/>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252"/>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2025-11-02T16:00:00Z</dcterms:created>
  <dcterms:modified xsi:type="dcterms:W3CDTF">2025-11-02T16:00:00Z</dcterms:modified>
</cp:coreProperties>
</file>