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F60" w:rsidRPr="00C17DB8" w:rsidRDefault="006106F9">
      <w:pPr>
        <w:spacing w:line="360" w:lineRule="auto"/>
        <w:jc w:val="center"/>
        <w:rPr>
          <w:rFonts w:ascii="Times New Roman" w:hAnsi="Times New Roman" w:cs="Times New Roman"/>
          <w:b/>
          <w:bCs/>
          <w:kern w:val="0"/>
          <w:sz w:val="28"/>
          <w:szCs w:val="28"/>
        </w:rPr>
      </w:pPr>
      <w:r w:rsidRPr="00C17DB8">
        <w:rPr>
          <w:rFonts w:ascii="Times New Roman" w:hAnsi="Times New Roman" w:cs="Times New Roman"/>
          <w:b/>
          <w:bCs/>
          <w:kern w:val="0"/>
          <w:sz w:val="28"/>
          <w:szCs w:val="28"/>
        </w:rPr>
        <w:t>海富通基金管理有限公司关于深圳前海微众银行股份有限公司终止办理旗下部分基金相关销售业务的公告</w:t>
      </w:r>
    </w:p>
    <w:p w:rsidR="00C30D42" w:rsidRPr="00C17DB8" w:rsidRDefault="00C30D42">
      <w:pPr>
        <w:spacing w:line="360" w:lineRule="auto"/>
        <w:jc w:val="center"/>
        <w:rPr>
          <w:rFonts w:ascii="Times New Roman" w:hAnsi="Times New Roman" w:cs="Times New Roman"/>
          <w:b/>
          <w:bCs/>
          <w:color w:val="014E9E"/>
          <w:kern w:val="0"/>
          <w:sz w:val="24"/>
          <w:szCs w:val="24"/>
        </w:rPr>
      </w:pPr>
    </w:p>
    <w:p w:rsidR="000A2F60" w:rsidRPr="00C17DB8" w:rsidRDefault="006106F9">
      <w:pPr>
        <w:spacing w:line="360" w:lineRule="auto"/>
        <w:ind w:firstLineChars="200" w:firstLine="480"/>
        <w:rPr>
          <w:rFonts w:ascii="Times New Roman" w:hAnsi="Times New Roman" w:cs="Times New Roman"/>
          <w:sz w:val="24"/>
          <w:szCs w:val="24"/>
        </w:rPr>
      </w:pPr>
      <w:r w:rsidRPr="00C17DB8">
        <w:rPr>
          <w:rFonts w:ascii="Times New Roman" w:hAnsi="Times New Roman" w:cs="Times New Roman"/>
          <w:sz w:val="24"/>
          <w:szCs w:val="24"/>
        </w:rPr>
        <w:t>经海富通基金管理有限公司（以下简称</w:t>
      </w:r>
      <w:r w:rsidRPr="00C17DB8">
        <w:rPr>
          <w:rFonts w:ascii="Times New Roman" w:hAnsi="Times New Roman" w:cs="Times New Roman"/>
          <w:sz w:val="24"/>
          <w:szCs w:val="24"/>
        </w:rPr>
        <w:t>“</w:t>
      </w:r>
      <w:r w:rsidRPr="00C17DB8">
        <w:rPr>
          <w:rFonts w:ascii="Times New Roman" w:hAnsi="Times New Roman" w:cs="Times New Roman"/>
          <w:sz w:val="24"/>
          <w:szCs w:val="24"/>
        </w:rPr>
        <w:t>本公司</w:t>
      </w:r>
      <w:r w:rsidRPr="00C17DB8">
        <w:rPr>
          <w:rFonts w:ascii="Times New Roman" w:hAnsi="Times New Roman" w:cs="Times New Roman"/>
          <w:sz w:val="24"/>
          <w:szCs w:val="24"/>
        </w:rPr>
        <w:t>”</w:t>
      </w:r>
      <w:r w:rsidRPr="00C17DB8">
        <w:rPr>
          <w:rFonts w:ascii="Times New Roman" w:hAnsi="Times New Roman" w:cs="Times New Roman"/>
          <w:sz w:val="24"/>
          <w:szCs w:val="24"/>
        </w:rPr>
        <w:t>）与深圳前海微众银行股份有限公司（以下简称</w:t>
      </w:r>
      <w:r w:rsidRPr="00C17DB8">
        <w:rPr>
          <w:rFonts w:ascii="Times New Roman" w:hAnsi="Times New Roman" w:cs="Times New Roman"/>
          <w:sz w:val="24"/>
          <w:szCs w:val="24"/>
        </w:rPr>
        <w:t>“</w:t>
      </w:r>
      <w:r w:rsidRPr="00C17DB8">
        <w:rPr>
          <w:rFonts w:ascii="Times New Roman" w:hAnsi="Times New Roman" w:cs="Times New Roman"/>
          <w:sz w:val="24"/>
          <w:szCs w:val="24"/>
        </w:rPr>
        <w:t>微众银行</w:t>
      </w:r>
      <w:r w:rsidRPr="00C17DB8">
        <w:rPr>
          <w:rFonts w:ascii="Times New Roman" w:hAnsi="Times New Roman" w:cs="Times New Roman"/>
          <w:sz w:val="24"/>
          <w:szCs w:val="24"/>
        </w:rPr>
        <w:t>”</w:t>
      </w:r>
      <w:r w:rsidRPr="00C17DB8">
        <w:rPr>
          <w:rFonts w:ascii="Times New Roman" w:hAnsi="Times New Roman" w:cs="Times New Roman"/>
          <w:sz w:val="24"/>
          <w:szCs w:val="24"/>
        </w:rPr>
        <w:t>）协商一致，于</w:t>
      </w:r>
      <w:r w:rsidRPr="00C17DB8">
        <w:rPr>
          <w:rFonts w:ascii="Times New Roman" w:hAnsi="Times New Roman" w:cs="Times New Roman"/>
          <w:sz w:val="24"/>
          <w:szCs w:val="24"/>
        </w:rPr>
        <w:t>2025</w:t>
      </w:r>
      <w:r w:rsidRPr="00C17DB8">
        <w:rPr>
          <w:rFonts w:ascii="Times New Roman" w:hAnsi="Times New Roman" w:cs="Times New Roman"/>
          <w:sz w:val="24"/>
          <w:szCs w:val="24"/>
        </w:rPr>
        <w:t>年</w:t>
      </w:r>
      <w:r w:rsidRPr="00C17DB8">
        <w:rPr>
          <w:rFonts w:ascii="Times New Roman" w:hAnsi="Times New Roman" w:cs="Times New Roman"/>
          <w:sz w:val="24"/>
          <w:szCs w:val="24"/>
        </w:rPr>
        <w:t>11</w:t>
      </w:r>
      <w:r w:rsidRPr="00C17DB8">
        <w:rPr>
          <w:rFonts w:ascii="Times New Roman" w:hAnsi="Times New Roman" w:cs="Times New Roman"/>
          <w:sz w:val="24"/>
          <w:szCs w:val="24"/>
        </w:rPr>
        <w:t>月</w:t>
      </w:r>
      <w:r w:rsidRPr="00C17DB8">
        <w:rPr>
          <w:rFonts w:ascii="Times New Roman" w:hAnsi="Times New Roman" w:cs="Times New Roman"/>
          <w:sz w:val="24"/>
          <w:szCs w:val="24"/>
        </w:rPr>
        <w:t>3</w:t>
      </w:r>
      <w:r w:rsidRPr="00C17DB8">
        <w:rPr>
          <w:rFonts w:ascii="Times New Roman" w:hAnsi="Times New Roman" w:cs="Times New Roman"/>
          <w:sz w:val="24"/>
          <w:szCs w:val="24"/>
        </w:rPr>
        <w:t>日起，微众银行终止办理本公司旗下部分基金相关销售业务。</w:t>
      </w:r>
    </w:p>
    <w:p w:rsidR="000A2F60" w:rsidRPr="00C17DB8" w:rsidRDefault="000A2F60">
      <w:pPr>
        <w:spacing w:line="360" w:lineRule="auto"/>
        <w:ind w:firstLineChars="200" w:firstLine="480"/>
        <w:rPr>
          <w:rFonts w:ascii="Times New Roman" w:hAnsi="Times New Roman" w:cs="Times New Roman"/>
          <w:sz w:val="24"/>
          <w:szCs w:val="24"/>
        </w:rPr>
      </w:pPr>
    </w:p>
    <w:p w:rsidR="000A2F60" w:rsidRPr="00C17DB8" w:rsidRDefault="006106F9">
      <w:pPr>
        <w:spacing w:line="360" w:lineRule="auto"/>
        <w:ind w:firstLineChars="200" w:firstLine="480"/>
        <w:rPr>
          <w:rFonts w:ascii="Times New Roman" w:hAnsi="Times New Roman" w:cs="Times New Roman"/>
          <w:sz w:val="24"/>
          <w:szCs w:val="24"/>
        </w:rPr>
      </w:pPr>
      <w:r w:rsidRPr="00C17DB8">
        <w:rPr>
          <w:rFonts w:ascii="Times New Roman" w:hAnsi="Times New Roman" w:cs="Times New Roman"/>
          <w:sz w:val="24"/>
          <w:szCs w:val="24"/>
        </w:rPr>
        <w:t>一、适用基金</w:t>
      </w:r>
    </w:p>
    <w:tbl>
      <w:tblPr>
        <w:tblW w:w="8820" w:type="dxa"/>
        <w:tblInd w:w="98" w:type="dxa"/>
        <w:tblLayout w:type="fixed"/>
        <w:tblLook w:val="0000"/>
      </w:tblPr>
      <w:tblGrid>
        <w:gridCol w:w="833"/>
        <w:gridCol w:w="1899"/>
        <w:gridCol w:w="6088"/>
      </w:tblGrid>
      <w:tr w:rsidR="000A2F60" w:rsidRPr="00C17DB8" w:rsidTr="001D0075">
        <w:trPr>
          <w:trHeight w:val="260"/>
        </w:trPr>
        <w:tc>
          <w:tcPr>
            <w:tcW w:w="833" w:type="dxa"/>
            <w:tcBorders>
              <w:top w:val="single" w:sz="4" w:space="0" w:color="000000"/>
              <w:left w:val="single" w:sz="4" w:space="0" w:color="000000"/>
              <w:bottom w:val="single" w:sz="4" w:space="0" w:color="000000"/>
              <w:right w:val="single" w:sz="4" w:space="0" w:color="000000"/>
            </w:tcBorders>
            <w:vAlign w:val="center"/>
          </w:tcPr>
          <w:p w:rsidR="000A2F60" w:rsidRPr="00C17DB8" w:rsidRDefault="006106F9">
            <w:pPr>
              <w:widowControl/>
              <w:spacing w:line="360" w:lineRule="auto"/>
              <w:jc w:val="center"/>
              <w:textAlignment w:val="center"/>
              <w:rPr>
                <w:rFonts w:ascii="Times New Roman" w:hAnsi="Times New Roman" w:cs="Times New Roman"/>
                <w:b/>
                <w:bCs/>
                <w:color w:val="000000"/>
                <w:sz w:val="24"/>
                <w:szCs w:val="24"/>
              </w:rPr>
            </w:pPr>
            <w:r w:rsidRPr="00C17DB8">
              <w:rPr>
                <w:rFonts w:ascii="Times New Roman" w:hAnsi="Times New Roman" w:cs="Times New Roman"/>
                <w:b/>
                <w:bCs/>
                <w:color w:val="000000"/>
                <w:kern w:val="0"/>
                <w:sz w:val="24"/>
                <w:szCs w:val="24"/>
                <w:lang/>
              </w:rPr>
              <w:t>序号</w:t>
            </w:r>
          </w:p>
        </w:tc>
        <w:tc>
          <w:tcPr>
            <w:tcW w:w="1899" w:type="dxa"/>
            <w:tcBorders>
              <w:top w:val="single" w:sz="4" w:space="0" w:color="000000"/>
              <w:left w:val="single" w:sz="4" w:space="0" w:color="000000"/>
              <w:bottom w:val="single" w:sz="4" w:space="0" w:color="000000"/>
              <w:right w:val="single" w:sz="4" w:space="0" w:color="000000"/>
            </w:tcBorders>
            <w:vAlign w:val="center"/>
          </w:tcPr>
          <w:p w:rsidR="000A2F60" w:rsidRPr="00C17DB8" w:rsidRDefault="006106F9">
            <w:pPr>
              <w:widowControl/>
              <w:spacing w:line="360" w:lineRule="auto"/>
              <w:jc w:val="center"/>
              <w:textAlignment w:val="center"/>
              <w:rPr>
                <w:rFonts w:ascii="Times New Roman" w:hAnsi="Times New Roman" w:cs="Times New Roman"/>
                <w:b/>
                <w:bCs/>
                <w:color w:val="000000"/>
                <w:sz w:val="24"/>
                <w:szCs w:val="24"/>
              </w:rPr>
            </w:pPr>
            <w:r w:rsidRPr="00C17DB8">
              <w:rPr>
                <w:rFonts w:ascii="Times New Roman" w:hAnsi="Times New Roman" w:cs="Times New Roman"/>
                <w:b/>
                <w:bCs/>
                <w:color w:val="000000"/>
                <w:kern w:val="0"/>
                <w:sz w:val="24"/>
                <w:szCs w:val="24"/>
                <w:lang/>
              </w:rPr>
              <w:t>基金代码</w:t>
            </w:r>
          </w:p>
        </w:tc>
        <w:tc>
          <w:tcPr>
            <w:tcW w:w="6088" w:type="dxa"/>
            <w:tcBorders>
              <w:top w:val="single" w:sz="4" w:space="0" w:color="000000"/>
              <w:left w:val="single" w:sz="4" w:space="0" w:color="000000"/>
              <w:bottom w:val="single" w:sz="4" w:space="0" w:color="000000"/>
              <w:right w:val="single" w:sz="4" w:space="0" w:color="000000"/>
            </w:tcBorders>
            <w:vAlign w:val="center"/>
          </w:tcPr>
          <w:p w:rsidR="000A2F60" w:rsidRPr="00C17DB8" w:rsidRDefault="006106F9">
            <w:pPr>
              <w:widowControl/>
              <w:spacing w:line="360" w:lineRule="auto"/>
              <w:jc w:val="center"/>
              <w:textAlignment w:val="center"/>
              <w:rPr>
                <w:rFonts w:ascii="Times New Roman" w:hAnsi="Times New Roman" w:cs="Times New Roman"/>
                <w:b/>
                <w:bCs/>
                <w:color w:val="000000"/>
                <w:sz w:val="24"/>
                <w:szCs w:val="24"/>
              </w:rPr>
            </w:pPr>
            <w:r w:rsidRPr="00C17DB8">
              <w:rPr>
                <w:rFonts w:ascii="Times New Roman" w:hAnsi="Times New Roman" w:cs="Times New Roman"/>
                <w:b/>
                <w:bCs/>
                <w:color w:val="000000"/>
                <w:kern w:val="0"/>
                <w:sz w:val="24"/>
                <w:szCs w:val="24"/>
                <w:lang/>
              </w:rPr>
              <w:t>基金名称</w:t>
            </w:r>
          </w:p>
        </w:tc>
      </w:tr>
      <w:tr w:rsidR="000A2F60" w:rsidRPr="00C17DB8" w:rsidTr="001D0075">
        <w:trPr>
          <w:trHeight w:val="260"/>
        </w:trPr>
        <w:tc>
          <w:tcPr>
            <w:tcW w:w="833" w:type="dxa"/>
            <w:vMerge w:val="restart"/>
            <w:tcBorders>
              <w:top w:val="single" w:sz="4" w:space="0" w:color="000000"/>
              <w:left w:val="single" w:sz="4" w:space="0" w:color="000000"/>
              <w:right w:val="single" w:sz="4" w:space="0" w:color="000000"/>
            </w:tcBorders>
            <w:noWrap/>
            <w:vAlign w:val="center"/>
          </w:tcPr>
          <w:p w:rsidR="000A2F60" w:rsidRPr="00C17DB8" w:rsidRDefault="006106F9">
            <w:pPr>
              <w:widowControl/>
              <w:spacing w:line="360" w:lineRule="auto"/>
              <w:jc w:val="center"/>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1</w:t>
            </w:r>
          </w:p>
        </w:tc>
        <w:tc>
          <w:tcPr>
            <w:tcW w:w="1899" w:type="dxa"/>
            <w:tcBorders>
              <w:top w:val="nil"/>
              <w:left w:val="nil"/>
              <w:bottom w:val="single" w:sz="6" w:space="0" w:color="000000"/>
              <w:right w:val="single" w:sz="6" w:space="0" w:color="000000"/>
            </w:tcBorders>
            <w:shd w:val="clear" w:color="auto" w:fill="FFFFFF"/>
            <w:noWrap/>
            <w:vAlign w:val="center"/>
          </w:tcPr>
          <w:p w:rsidR="000A2F60" w:rsidRPr="00C17DB8" w:rsidRDefault="006106F9">
            <w:pPr>
              <w:widowControl/>
              <w:spacing w:line="360" w:lineRule="auto"/>
              <w:jc w:val="left"/>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A</w:t>
            </w:r>
            <w:r w:rsidRPr="00C17DB8">
              <w:rPr>
                <w:rFonts w:ascii="Times New Roman" w:hAnsi="Times New Roman" w:cs="Times New Roman"/>
                <w:color w:val="000000"/>
                <w:kern w:val="0"/>
                <w:sz w:val="24"/>
                <w:szCs w:val="24"/>
                <w:lang/>
              </w:rPr>
              <w:t>类：</w:t>
            </w:r>
            <w:r w:rsidRPr="00C17DB8">
              <w:rPr>
                <w:rFonts w:ascii="Times New Roman" w:hAnsi="Times New Roman" w:cs="Times New Roman"/>
                <w:color w:val="000000"/>
                <w:kern w:val="0"/>
                <w:sz w:val="24"/>
                <w:szCs w:val="24"/>
                <w:lang/>
              </w:rPr>
              <w:t>006481</w:t>
            </w:r>
          </w:p>
        </w:tc>
        <w:tc>
          <w:tcPr>
            <w:tcW w:w="6088" w:type="dxa"/>
            <w:vMerge w:val="restart"/>
            <w:tcBorders>
              <w:top w:val="nil"/>
              <w:left w:val="nil"/>
              <w:right w:val="single" w:sz="6" w:space="0" w:color="000000"/>
            </w:tcBorders>
            <w:shd w:val="clear" w:color="auto" w:fill="FFFFFF"/>
            <w:noWrap/>
            <w:vAlign w:val="center"/>
          </w:tcPr>
          <w:p w:rsidR="000A2F60" w:rsidRPr="00C17DB8" w:rsidRDefault="006106F9">
            <w:pPr>
              <w:widowControl/>
              <w:spacing w:line="360" w:lineRule="auto"/>
              <w:jc w:val="center"/>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海富通上海清算所中高等级短期融资券指数证券投资基金</w:t>
            </w:r>
          </w:p>
        </w:tc>
      </w:tr>
      <w:tr w:rsidR="000A2F60" w:rsidRPr="00C17DB8" w:rsidTr="001D0075">
        <w:trPr>
          <w:trHeight w:val="260"/>
        </w:trPr>
        <w:tc>
          <w:tcPr>
            <w:tcW w:w="833" w:type="dxa"/>
            <w:vMerge/>
            <w:tcBorders>
              <w:left w:val="single" w:sz="4" w:space="0" w:color="000000"/>
              <w:bottom w:val="single" w:sz="4" w:space="0" w:color="000000"/>
              <w:right w:val="single" w:sz="4" w:space="0" w:color="000000"/>
            </w:tcBorders>
            <w:noWrap/>
            <w:vAlign w:val="center"/>
          </w:tcPr>
          <w:p w:rsidR="000A2F60" w:rsidRPr="00C17DB8" w:rsidRDefault="000A2F60">
            <w:pPr>
              <w:widowControl/>
              <w:spacing w:line="360" w:lineRule="auto"/>
              <w:jc w:val="center"/>
              <w:textAlignment w:val="center"/>
              <w:rPr>
                <w:rFonts w:ascii="Times New Roman" w:hAnsi="Times New Roman" w:cs="Times New Roman"/>
                <w:color w:val="000000"/>
                <w:kern w:val="0"/>
                <w:sz w:val="24"/>
                <w:szCs w:val="24"/>
                <w:lang/>
              </w:rPr>
            </w:pPr>
          </w:p>
        </w:tc>
        <w:tc>
          <w:tcPr>
            <w:tcW w:w="1899" w:type="dxa"/>
            <w:tcBorders>
              <w:top w:val="nil"/>
              <w:left w:val="nil"/>
              <w:bottom w:val="single" w:sz="6" w:space="0" w:color="000000"/>
              <w:right w:val="single" w:sz="6" w:space="0" w:color="000000"/>
            </w:tcBorders>
            <w:shd w:val="clear" w:color="auto" w:fill="FFFFFF"/>
            <w:noWrap/>
            <w:vAlign w:val="center"/>
          </w:tcPr>
          <w:p w:rsidR="000A2F60" w:rsidRPr="00C17DB8" w:rsidRDefault="006106F9">
            <w:pPr>
              <w:widowControl/>
              <w:spacing w:line="360" w:lineRule="auto"/>
              <w:jc w:val="left"/>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C</w:t>
            </w:r>
            <w:r w:rsidRPr="00C17DB8">
              <w:rPr>
                <w:rFonts w:ascii="Times New Roman" w:hAnsi="Times New Roman" w:cs="Times New Roman"/>
                <w:color w:val="000000"/>
                <w:kern w:val="0"/>
                <w:sz w:val="24"/>
                <w:szCs w:val="24"/>
                <w:lang/>
              </w:rPr>
              <w:t>类：</w:t>
            </w:r>
            <w:r w:rsidRPr="00C17DB8">
              <w:rPr>
                <w:rFonts w:ascii="Times New Roman" w:hAnsi="Times New Roman" w:cs="Times New Roman"/>
                <w:color w:val="000000"/>
                <w:kern w:val="0"/>
                <w:sz w:val="24"/>
                <w:szCs w:val="24"/>
                <w:lang/>
              </w:rPr>
              <w:t>007073</w:t>
            </w:r>
          </w:p>
        </w:tc>
        <w:tc>
          <w:tcPr>
            <w:tcW w:w="6088" w:type="dxa"/>
            <w:vMerge/>
            <w:tcBorders>
              <w:left w:val="nil"/>
              <w:bottom w:val="single" w:sz="6" w:space="0" w:color="000000"/>
              <w:right w:val="single" w:sz="6" w:space="0" w:color="000000"/>
            </w:tcBorders>
            <w:shd w:val="clear" w:color="auto" w:fill="FFFFFF"/>
            <w:noWrap/>
            <w:vAlign w:val="center"/>
          </w:tcPr>
          <w:p w:rsidR="000A2F60" w:rsidRPr="00C17DB8" w:rsidRDefault="000A2F60">
            <w:pPr>
              <w:widowControl/>
              <w:spacing w:line="360" w:lineRule="auto"/>
              <w:jc w:val="center"/>
              <w:textAlignment w:val="center"/>
              <w:rPr>
                <w:rFonts w:ascii="Times New Roman" w:hAnsi="Times New Roman" w:cs="Times New Roman"/>
                <w:color w:val="000000"/>
                <w:kern w:val="0"/>
                <w:sz w:val="24"/>
                <w:szCs w:val="24"/>
                <w:lang/>
              </w:rPr>
            </w:pPr>
          </w:p>
        </w:tc>
      </w:tr>
      <w:tr w:rsidR="000A2F60" w:rsidRPr="00C17DB8" w:rsidTr="001D0075">
        <w:trPr>
          <w:trHeight w:val="260"/>
        </w:trPr>
        <w:tc>
          <w:tcPr>
            <w:tcW w:w="833" w:type="dxa"/>
            <w:vMerge w:val="restart"/>
            <w:tcBorders>
              <w:top w:val="single" w:sz="4" w:space="0" w:color="auto"/>
              <w:left w:val="single" w:sz="4" w:space="0" w:color="auto"/>
              <w:bottom w:val="single" w:sz="4" w:space="0" w:color="auto"/>
              <w:right w:val="single" w:sz="4" w:space="0" w:color="auto"/>
            </w:tcBorders>
            <w:noWrap/>
            <w:vAlign w:val="center"/>
          </w:tcPr>
          <w:p w:rsidR="000A2F60" w:rsidRPr="00C17DB8" w:rsidRDefault="006106F9">
            <w:pPr>
              <w:widowControl/>
              <w:spacing w:line="360" w:lineRule="auto"/>
              <w:jc w:val="center"/>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2</w:t>
            </w:r>
          </w:p>
        </w:tc>
        <w:tc>
          <w:tcPr>
            <w:tcW w:w="189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A2F60" w:rsidRPr="00C17DB8" w:rsidRDefault="006106F9">
            <w:pPr>
              <w:widowControl/>
              <w:spacing w:line="360" w:lineRule="auto"/>
              <w:jc w:val="left"/>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A</w:t>
            </w:r>
            <w:r w:rsidRPr="00C17DB8">
              <w:rPr>
                <w:rFonts w:ascii="Times New Roman" w:hAnsi="Times New Roman" w:cs="Times New Roman"/>
                <w:color w:val="000000"/>
                <w:kern w:val="0"/>
                <w:sz w:val="24"/>
                <w:szCs w:val="24"/>
                <w:lang/>
              </w:rPr>
              <w:t>类：</w:t>
            </w:r>
            <w:r w:rsidRPr="00C17DB8">
              <w:rPr>
                <w:rFonts w:ascii="Times New Roman" w:hAnsi="Times New Roman" w:cs="Times New Roman"/>
                <w:color w:val="000000"/>
                <w:kern w:val="0"/>
                <w:sz w:val="24"/>
                <w:szCs w:val="24"/>
                <w:lang/>
              </w:rPr>
              <w:t>021464</w:t>
            </w:r>
          </w:p>
        </w:tc>
        <w:tc>
          <w:tcPr>
            <w:tcW w:w="6088"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0A2F60" w:rsidRPr="00C17DB8" w:rsidRDefault="006106F9">
            <w:pPr>
              <w:widowControl/>
              <w:spacing w:line="360" w:lineRule="auto"/>
              <w:jc w:val="center"/>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海富通中证港股通科技交易型开放式指数证券投资基金发起式联接基金</w:t>
            </w:r>
          </w:p>
        </w:tc>
      </w:tr>
      <w:tr w:rsidR="000A2F60" w:rsidRPr="00C17DB8" w:rsidTr="001D0075">
        <w:trPr>
          <w:trHeight w:val="260"/>
        </w:trPr>
        <w:tc>
          <w:tcPr>
            <w:tcW w:w="833" w:type="dxa"/>
            <w:vMerge/>
            <w:tcBorders>
              <w:top w:val="single" w:sz="4" w:space="0" w:color="auto"/>
              <w:left w:val="single" w:sz="4" w:space="0" w:color="auto"/>
              <w:bottom w:val="single" w:sz="4" w:space="0" w:color="auto"/>
              <w:right w:val="single" w:sz="4" w:space="0" w:color="auto"/>
            </w:tcBorders>
            <w:noWrap/>
            <w:vAlign w:val="center"/>
          </w:tcPr>
          <w:p w:rsidR="000A2F60" w:rsidRPr="00C17DB8" w:rsidRDefault="000A2F60">
            <w:pPr>
              <w:widowControl/>
              <w:spacing w:line="360" w:lineRule="auto"/>
              <w:jc w:val="center"/>
              <w:textAlignment w:val="center"/>
              <w:rPr>
                <w:rFonts w:ascii="Times New Roman" w:hAnsi="Times New Roman" w:cs="Times New Roman"/>
                <w:color w:val="000000"/>
                <w:kern w:val="0"/>
                <w:sz w:val="24"/>
                <w:szCs w:val="24"/>
                <w:lang/>
              </w:rPr>
            </w:pPr>
          </w:p>
        </w:tc>
        <w:tc>
          <w:tcPr>
            <w:tcW w:w="189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A2F60" w:rsidRPr="00C17DB8" w:rsidRDefault="006106F9">
            <w:pPr>
              <w:widowControl/>
              <w:spacing w:line="360" w:lineRule="auto"/>
              <w:jc w:val="left"/>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C</w:t>
            </w:r>
            <w:r w:rsidRPr="00C17DB8">
              <w:rPr>
                <w:rFonts w:ascii="Times New Roman" w:hAnsi="Times New Roman" w:cs="Times New Roman"/>
                <w:color w:val="000000"/>
                <w:kern w:val="0"/>
                <w:sz w:val="24"/>
                <w:szCs w:val="24"/>
                <w:lang/>
              </w:rPr>
              <w:t>类：</w:t>
            </w:r>
            <w:r w:rsidRPr="00C17DB8">
              <w:rPr>
                <w:rFonts w:ascii="Times New Roman" w:hAnsi="Times New Roman" w:cs="Times New Roman"/>
                <w:color w:val="000000"/>
                <w:kern w:val="0"/>
                <w:sz w:val="24"/>
                <w:szCs w:val="24"/>
                <w:lang/>
              </w:rPr>
              <w:t>021465</w:t>
            </w:r>
          </w:p>
        </w:tc>
        <w:tc>
          <w:tcPr>
            <w:tcW w:w="6088"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rsidR="000A2F60" w:rsidRPr="00C17DB8" w:rsidRDefault="000A2F60">
            <w:pPr>
              <w:widowControl/>
              <w:spacing w:line="360" w:lineRule="auto"/>
              <w:jc w:val="center"/>
              <w:textAlignment w:val="center"/>
              <w:rPr>
                <w:rFonts w:ascii="Times New Roman" w:hAnsi="Times New Roman" w:cs="Times New Roman"/>
                <w:color w:val="000000"/>
                <w:kern w:val="0"/>
                <w:sz w:val="24"/>
                <w:szCs w:val="24"/>
                <w:lang/>
              </w:rPr>
            </w:pPr>
          </w:p>
        </w:tc>
      </w:tr>
      <w:tr w:rsidR="000A2F60" w:rsidRPr="00C17DB8" w:rsidTr="001D0075">
        <w:trPr>
          <w:trHeight w:val="260"/>
        </w:trPr>
        <w:tc>
          <w:tcPr>
            <w:tcW w:w="833" w:type="dxa"/>
            <w:vMerge w:val="restart"/>
            <w:tcBorders>
              <w:top w:val="single" w:sz="4" w:space="0" w:color="auto"/>
              <w:left w:val="single" w:sz="4" w:space="0" w:color="auto"/>
              <w:right w:val="single" w:sz="4" w:space="0" w:color="auto"/>
            </w:tcBorders>
            <w:noWrap/>
            <w:vAlign w:val="center"/>
          </w:tcPr>
          <w:p w:rsidR="000A2F60" w:rsidRPr="00C17DB8" w:rsidRDefault="006106F9">
            <w:pPr>
              <w:widowControl/>
              <w:spacing w:line="360" w:lineRule="auto"/>
              <w:jc w:val="center"/>
              <w:textAlignment w:val="center"/>
              <w:rPr>
                <w:rFonts w:ascii="Times New Roman" w:hAnsi="Times New Roman" w:cs="Times New Roman"/>
                <w:color w:val="000000"/>
                <w:kern w:val="0"/>
                <w:sz w:val="24"/>
                <w:szCs w:val="24"/>
                <w:lang/>
              </w:rPr>
            </w:pPr>
            <w:r w:rsidRPr="00C17DB8">
              <w:rPr>
                <w:rFonts w:ascii="Times New Roman" w:eastAsia="等线" w:hAnsi="Times New Roman" w:cs="Times New Roman"/>
                <w:kern w:val="0"/>
                <w:sz w:val="24"/>
                <w:szCs w:val="24"/>
              </w:rPr>
              <w:t>3</w:t>
            </w:r>
          </w:p>
        </w:tc>
        <w:tc>
          <w:tcPr>
            <w:tcW w:w="189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A2F60" w:rsidRPr="00C17DB8" w:rsidRDefault="006106F9">
            <w:pPr>
              <w:widowControl/>
              <w:spacing w:line="360" w:lineRule="auto"/>
              <w:jc w:val="left"/>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A</w:t>
            </w:r>
            <w:r w:rsidRPr="00C17DB8">
              <w:rPr>
                <w:rFonts w:ascii="Times New Roman" w:hAnsi="Times New Roman" w:cs="Times New Roman"/>
                <w:color w:val="000000"/>
                <w:kern w:val="0"/>
                <w:sz w:val="24"/>
                <w:szCs w:val="24"/>
                <w:lang/>
              </w:rPr>
              <w:t>类：</w:t>
            </w:r>
            <w:r w:rsidRPr="00C17DB8">
              <w:rPr>
                <w:rFonts w:ascii="Times New Roman" w:hAnsi="Times New Roman" w:cs="Times New Roman"/>
                <w:color w:val="000000"/>
                <w:kern w:val="0"/>
                <w:sz w:val="24"/>
                <w:szCs w:val="24"/>
                <w:lang/>
              </w:rPr>
              <w:t>011115</w:t>
            </w:r>
          </w:p>
        </w:tc>
        <w:tc>
          <w:tcPr>
            <w:tcW w:w="6088" w:type="dxa"/>
            <w:vMerge w:val="restart"/>
            <w:tcBorders>
              <w:top w:val="single" w:sz="4" w:space="0" w:color="auto"/>
              <w:left w:val="single" w:sz="4" w:space="0" w:color="auto"/>
              <w:right w:val="single" w:sz="4" w:space="0" w:color="auto"/>
            </w:tcBorders>
            <w:shd w:val="clear" w:color="auto" w:fill="FFFFFF"/>
            <w:noWrap/>
            <w:vAlign w:val="center"/>
          </w:tcPr>
          <w:p w:rsidR="000A2F60" w:rsidRPr="00C17DB8" w:rsidRDefault="006106F9">
            <w:pPr>
              <w:widowControl/>
              <w:spacing w:line="360" w:lineRule="auto"/>
              <w:jc w:val="center"/>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海富通利率债债券型证券投资基金</w:t>
            </w:r>
          </w:p>
        </w:tc>
      </w:tr>
      <w:tr w:rsidR="000A2F60" w:rsidRPr="00C17DB8" w:rsidTr="001D0075">
        <w:trPr>
          <w:trHeight w:val="260"/>
        </w:trPr>
        <w:tc>
          <w:tcPr>
            <w:tcW w:w="833" w:type="dxa"/>
            <w:vMerge/>
            <w:tcBorders>
              <w:left w:val="single" w:sz="4" w:space="0" w:color="auto"/>
              <w:bottom w:val="single" w:sz="4" w:space="0" w:color="auto"/>
              <w:right w:val="single" w:sz="4" w:space="0" w:color="auto"/>
            </w:tcBorders>
            <w:noWrap/>
            <w:vAlign w:val="center"/>
          </w:tcPr>
          <w:p w:rsidR="000A2F60" w:rsidRPr="00C17DB8" w:rsidRDefault="000A2F60">
            <w:pPr>
              <w:widowControl/>
              <w:spacing w:line="360" w:lineRule="auto"/>
              <w:jc w:val="center"/>
              <w:textAlignment w:val="center"/>
              <w:rPr>
                <w:rFonts w:ascii="Times New Roman" w:hAnsi="Times New Roman" w:cs="Times New Roman"/>
                <w:color w:val="000000"/>
                <w:kern w:val="0"/>
                <w:sz w:val="24"/>
                <w:szCs w:val="24"/>
                <w:lang/>
              </w:rPr>
            </w:pPr>
          </w:p>
        </w:tc>
        <w:tc>
          <w:tcPr>
            <w:tcW w:w="189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A2F60" w:rsidRPr="00C17DB8" w:rsidRDefault="006106F9">
            <w:pPr>
              <w:widowControl/>
              <w:spacing w:line="360" w:lineRule="auto"/>
              <w:jc w:val="left"/>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C</w:t>
            </w:r>
            <w:r w:rsidRPr="00C17DB8">
              <w:rPr>
                <w:rFonts w:ascii="Times New Roman" w:hAnsi="Times New Roman" w:cs="Times New Roman"/>
                <w:color w:val="000000"/>
                <w:kern w:val="0"/>
                <w:sz w:val="24"/>
                <w:szCs w:val="24"/>
                <w:lang/>
              </w:rPr>
              <w:t>类：</w:t>
            </w:r>
            <w:r w:rsidRPr="00C17DB8">
              <w:rPr>
                <w:rFonts w:ascii="Times New Roman" w:hAnsi="Times New Roman" w:cs="Times New Roman"/>
                <w:color w:val="000000"/>
                <w:kern w:val="0"/>
                <w:sz w:val="24"/>
                <w:szCs w:val="24"/>
                <w:lang/>
              </w:rPr>
              <w:t>011116</w:t>
            </w:r>
          </w:p>
        </w:tc>
        <w:tc>
          <w:tcPr>
            <w:tcW w:w="6088" w:type="dxa"/>
            <w:vMerge/>
            <w:tcBorders>
              <w:left w:val="single" w:sz="4" w:space="0" w:color="auto"/>
              <w:bottom w:val="single" w:sz="4" w:space="0" w:color="auto"/>
              <w:right w:val="single" w:sz="4" w:space="0" w:color="auto"/>
            </w:tcBorders>
            <w:shd w:val="clear" w:color="auto" w:fill="FFFFFF"/>
            <w:noWrap/>
            <w:vAlign w:val="center"/>
          </w:tcPr>
          <w:p w:rsidR="000A2F60" w:rsidRPr="00C17DB8" w:rsidRDefault="000A2F60">
            <w:pPr>
              <w:widowControl/>
              <w:spacing w:line="360" w:lineRule="auto"/>
              <w:jc w:val="center"/>
              <w:textAlignment w:val="center"/>
              <w:rPr>
                <w:rFonts w:ascii="Times New Roman" w:hAnsi="Times New Roman" w:cs="Times New Roman"/>
                <w:color w:val="000000"/>
                <w:kern w:val="0"/>
                <w:sz w:val="24"/>
                <w:szCs w:val="24"/>
                <w:lang/>
              </w:rPr>
            </w:pPr>
          </w:p>
        </w:tc>
      </w:tr>
      <w:tr w:rsidR="000A2F60" w:rsidRPr="00C17DB8" w:rsidTr="001D0075">
        <w:trPr>
          <w:trHeight w:val="260"/>
        </w:trPr>
        <w:tc>
          <w:tcPr>
            <w:tcW w:w="833" w:type="dxa"/>
            <w:vMerge w:val="restart"/>
            <w:tcBorders>
              <w:left w:val="single" w:sz="4" w:space="0" w:color="auto"/>
              <w:right w:val="single" w:sz="4" w:space="0" w:color="auto"/>
            </w:tcBorders>
            <w:noWrap/>
            <w:vAlign w:val="center"/>
          </w:tcPr>
          <w:p w:rsidR="000A2F60" w:rsidRPr="00C17DB8" w:rsidRDefault="006106F9">
            <w:pPr>
              <w:widowControl/>
              <w:spacing w:line="360" w:lineRule="auto"/>
              <w:jc w:val="center"/>
              <w:textAlignment w:val="center"/>
              <w:rPr>
                <w:rFonts w:ascii="Times New Roman" w:eastAsia="等线" w:hAnsi="Times New Roman" w:cs="Times New Roman"/>
                <w:kern w:val="0"/>
                <w:sz w:val="24"/>
                <w:szCs w:val="24"/>
              </w:rPr>
            </w:pPr>
            <w:r w:rsidRPr="00C17DB8">
              <w:rPr>
                <w:rFonts w:ascii="Times New Roman" w:eastAsia="等线" w:hAnsi="Times New Roman" w:cs="Times New Roman"/>
                <w:kern w:val="0"/>
                <w:sz w:val="24"/>
                <w:szCs w:val="24"/>
              </w:rPr>
              <w:t>4</w:t>
            </w:r>
          </w:p>
        </w:tc>
        <w:tc>
          <w:tcPr>
            <w:tcW w:w="189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A2F60" w:rsidRPr="00C17DB8" w:rsidRDefault="006106F9">
            <w:pPr>
              <w:widowControl/>
              <w:spacing w:line="360" w:lineRule="auto"/>
              <w:jc w:val="left"/>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A</w:t>
            </w:r>
            <w:r w:rsidRPr="00C17DB8">
              <w:rPr>
                <w:rFonts w:ascii="Times New Roman" w:hAnsi="Times New Roman" w:cs="Times New Roman"/>
                <w:color w:val="000000"/>
                <w:kern w:val="0"/>
                <w:sz w:val="24"/>
                <w:szCs w:val="24"/>
                <w:lang/>
              </w:rPr>
              <w:t>类：</w:t>
            </w:r>
            <w:r w:rsidRPr="00C17DB8">
              <w:rPr>
                <w:rFonts w:ascii="Times New Roman" w:hAnsi="Times New Roman" w:cs="Times New Roman"/>
                <w:color w:val="000000"/>
                <w:kern w:val="0"/>
                <w:sz w:val="24"/>
                <w:szCs w:val="24"/>
                <w:lang/>
              </w:rPr>
              <w:t>519137</w:t>
            </w:r>
          </w:p>
        </w:tc>
        <w:tc>
          <w:tcPr>
            <w:tcW w:w="6088" w:type="dxa"/>
            <w:vMerge w:val="restart"/>
            <w:tcBorders>
              <w:left w:val="single" w:sz="4" w:space="0" w:color="auto"/>
              <w:right w:val="single" w:sz="4" w:space="0" w:color="auto"/>
            </w:tcBorders>
            <w:shd w:val="clear" w:color="auto" w:fill="FFFFFF"/>
            <w:noWrap/>
            <w:vAlign w:val="center"/>
          </w:tcPr>
          <w:p w:rsidR="000A2F60" w:rsidRPr="00C17DB8" w:rsidRDefault="006106F9">
            <w:pPr>
              <w:widowControl/>
              <w:spacing w:line="360" w:lineRule="auto"/>
              <w:jc w:val="center"/>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海富通瑞福债券型证券投资基金</w:t>
            </w:r>
          </w:p>
        </w:tc>
      </w:tr>
      <w:tr w:rsidR="000A2F60" w:rsidRPr="00C17DB8" w:rsidTr="001D0075">
        <w:trPr>
          <w:trHeight w:val="260"/>
        </w:trPr>
        <w:tc>
          <w:tcPr>
            <w:tcW w:w="833" w:type="dxa"/>
            <w:vMerge/>
            <w:tcBorders>
              <w:left w:val="single" w:sz="4" w:space="0" w:color="auto"/>
              <w:right w:val="single" w:sz="4" w:space="0" w:color="auto"/>
            </w:tcBorders>
            <w:noWrap/>
            <w:vAlign w:val="center"/>
          </w:tcPr>
          <w:p w:rsidR="000A2F60" w:rsidRPr="00C17DB8" w:rsidRDefault="000A2F60">
            <w:pPr>
              <w:widowControl/>
              <w:spacing w:line="360" w:lineRule="auto"/>
              <w:jc w:val="center"/>
              <w:textAlignment w:val="center"/>
              <w:rPr>
                <w:rFonts w:ascii="Times New Roman" w:eastAsia="等线" w:hAnsi="Times New Roman" w:cs="Times New Roman"/>
                <w:kern w:val="0"/>
                <w:sz w:val="24"/>
                <w:szCs w:val="24"/>
              </w:rPr>
            </w:pPr>
          </w:p>
        </w:tc>
        <w:tc>
          <w:tcPr>
            <w:tcW w:w="189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A2F60" w:rsidRPr="00C17DB8" w:rsidRDefault="006106F9">
            <w:pPr>
              <w:widowControl/>
              <w:spacing w:line="360" w:lineRule="auto"/>
              <w:jc w:val="left"/>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C</w:t>
            </w:r>
            <w:r w:rsidRPr="00C17DB8">
              <w:rPr>
                <w:rFonts w:ascii="Times New Roman" w:hAnsi="Times New Roman" w:cs="Times New Roman"/>
                <w:color w:val="000000"/>
                <w:kern w:val="0"/>
                <w:sz w:val="24"/>
                <w:szCs w:val="24"/>
                <w:lang/>
              </w:rPr>
              <w:t>类：</w:t>
            </w:r>
            <w:r w:rsidRPr="00C17DB8">
              <w:rPr>
                <w:rFonts w:ascii="Times New Roman" w:hAnsi="Times New Roman" w:cs="Times New Roman"/>
                <w:color w:val="000000"/>
                <w:kern w:val="0"/>
                <w:sz w:val="24"/>
                <w:szCs w:val="24"/>
                <w:lang/>
              </w:rPr>
              <w:t>017109</w:t>
            </w:r>
          </w:p>
        </w:tc>
        <w:tc>
          <w:tcPr>
            <w:tcW w:w="6088" w:type="dxa"/>
            <w:vMerge/>
            <w:tcBorders>
              <w:left w:val="single" w:sz="4" w:space="0" w:color="auto"/>
              <w:right w:val="single" w:sz="4" w:space="0" w:color="auto"/>
            </w:tcBorders>
            <w:shd w:val="clear" w:color="auto" w:fill="FFFFFF"/>
            <w:noWrap/>
            <w:vAlign w:val="center"/>
          </w:tcPr>
          <w:p w:rsidR="000A2F60" w:rsidRPr="00C17DB8" w:rsidRDefault="000A2F60">
            <w:pPr>
              <w:widowControl/>
              <w:spacing w:line="360" w:lineRule="auto"/>
              <w:jc w:val="center"/>
              <w:textAlignment w:val="center"/>
              <w:rPr>
                <w:rFonts w:ascii="Times New Roman" w:hAnsi="Times New Roman" w:cs="Times New Roman"/>
                <w:color w:val="000000"/>
                <w:kern w:val="0"/>
                <w:sz w:val="24"/>
                <w:szCs w:val="24"/>
                <w:lang/>
              </w:rPr>
            </w:pPr>
          </w:p>
        </w:tc>
      </w:tr>
      <w:tr w:rsidR="000A2F60" w:rsidRPr="00C17DB8" w:rsidTr="001D0075">
        <w:trPr>
          <w:trHeight w:val="260"/>
        </w:trPr>
        <w:tc>
          <w:tcPr>
            <w:tcW w:w="833" w:type="dxa"/>
            <w:vMerge/>
            <w:tcBorders>
              <w:left w:val="single" w:sz="4" w:space="0" w:color="auto"/>
              <w:bottom w:val="single" w:sz="4" w:space="0" w:color="auto"/>
              <w:right w:val="single" w:sz="4" w:space="0" w:color="auto"/>
            </w:tcBorders>
            <w:noWrap/>
            <w:vAlign w:val="center"/>
          </w:tcPr>
          <w:p w:rsidR="000A2F60" w:rsidRPr="00C17DB8" w:rsidRDefault="000A2F60">
            <w:pPr>
              <w:widowControl/>
              <w:spacing w:line="360" w:lineRule="auto"/>
              <w:jc w:val="center"/>
              <w:textAlignment w:val="center"/>
              <w:rPr>
                <w:rFonts w:ascii="Times New Roman" w:eastAsia="等线" w:hAnsi="Times New Roman" w:cs="Times New Roman"/>
                <w:kern w:val="0"/>
                <w:sz w:val="24"/>
                <w:szCs w:val="24"/>
              </w:rPr>
            </w:pPr>
          </w:p>
        </w:tc>
        <w:tc>
          <w:tcPr>
            <w:tcW w:w="189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A2F60" w:rsidRPr="00C17DB8" w:rsidRDefault="006106F9">
            <w:pPr>
              <w:widowControl/>
              <w:spacing w:line="360" w:lineRule="auto"/>
              <w:jc w:val="left"/>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D</w:t>
            </w:r>
            <w:r w:rsidRPr="00C17DB8">
              <w:rPr>
                <w:rFonts w:ascii="Times New Roman" w:hAnsi="Times New Roman" w:cs="Times New Roman"/>
                <w:color w:val="000000"/>
                <w:kern w:val="0"/>
                <w:sz w:val="24"/>
                <w:szCs w:val="24"/>
                <w:lang/>
              </w:rPr>
              <w:t>类：</w:t>
            </w:r>
            <w:r w:rsidRPr="00C17DB8">
              <w:rPr>
                <w:rFonts w:ascii="Times New Roman" w:hAnsi="Times New Roman" w:cs="Times New Roman"/>
                <w:color w:val="000000"/>
                <w:kern w:val="0"/>
                <w:sz w:val="24"/>
                <w:szCs w:val="24"/>
                <w:lang/>
              </w:rPr>
              <w:t>021769</w:t>
            </w:r>
          </w:p>
        </w:tc>
        <w:tc>
          <w:tcPr>
            <w:tcW w:w="6088" w:type="dxa"/>
            <w:vMerge/>
            <w:tcBorders>
              <w:left w:val="single" w:sz="4" w:space="0" w:color="auto"/>
              <w:bottom w:val="single" w:sz="4" w:space="0" w:color="auto"/>
              <w:right w:val="single" w:sz="4" w:space="0" w:color="auto"/>
            </w:tcBorders>
            <w:shd w:val="clear" w:color="auto" w:fill="FFFFFF"/>
            <w:noWrap/>
            <w:vAlign w:val="center"/>
          </w:tcPr>
          <w:p w:rsidR="000A2F60" w:rsidRPr="00C17DB8" w:rsidRDefault="000A2F60">
            <w:pPr>
              <w:widowControl/>
              <w:spacing w:line="360" w:lineRule="auto"/>
              <w:jc w:val="center"/>
              <w:textAlignment w:val="center"/>
              <w:rPr>
                <w:rFonts w:ascii="Times New Roman" w:hAnsi="Times New Roman" w:cs="Times New Roman"/>
                <w:color w:val="000000"/>
                <w:kern w:val="0"/>
                <w:sz w:val="24"/>
                <w:szCs w:val="24"/>
                <w:lang/>
              </w:rPr>
            </w:pPr>
          </w:p>
        </w:tc>
      </w:tr>
      <w:tr w:rsidR="000A2F60" w:rsidRPr="00C17DB8" w:rsidTr="001D0075">
        <w:trPr>
          <w:trHeight w:val="549"/>
        </w:trPr>
        <w:tc>
          <w:tcPr>
            <w:tcW w:w="833" w:type="dxa"/>
            <w:tcBorders>
              <w:top w:val="single" w:sz="4" w:space="0" w:color="auto"/>
              <w:left w:val="single" w:sz="4" w:space="0" w:color="auto"/>
              <w:right w:val="single" w:sz="4" w:space="0" w:color="auto"/>
            </w:tcBorders>
            <w:noWrap/>
            <w:vAlign w:val="center"/>
          </w:tcPr>
          <w:p w:rsidR="000A2F60" w:rsidRPr="00C17DB8" w:rsidRDefault="006106F9">
            <w:pPr>
              <w:widowControl/>
              <w:spacing w:line="360" w:lineRule="auto"/>
              <w:jc w:val="center"/>
              <w:textAlignment w:val="center"/>
              <w:rPr>
                <w:rFonts w:ascii="Times New Roman" w:hAnsi="Times New Roman" w:cs="Times New Roman"/>
                <w:sz w:val="24"/>
                <w:szCs w:val="24"/>
              </w:rPr>
            </w:pPr>
            <w:r w:rsidRPr="00C17DB8">
              <w:rPr>
                <w:rFonts w:ascii="Times New Roman" w:hAnsi="Times New Roman" w:cs="Times New Roman"/>
                <w:sz w:val="24"/>
                <w:szCs w:val="24"/>
              </w:rPr>
              <w:t>5</w:t>
            </w:r>
          </w:p>
        </w:tc>
        <w:tc>
          <w:tcPr>
            <w:tcW w:w="1899" w:type="dxa"/>
            <w:tcBorders>
              <w:top w:val="nil"/>
              <w:left w:val="nil"/>
              <w:bottom w:val="single" w:sz="4" w:space="0" w:color="auto"/>
              <w:right w:val="single" w:sz="6" w:space="0" w:color="000000"/>
            </w:tcBorders>
            <w:shd w:val="clear" w:color="auto" w:fill="FFFFFF"/>
            <w:noWrap/>
            <w:vAlign w:val="center"/>
          </w:tcPr>
          <w:p w:rsidR="000A2F60" w:rsidRPr="00C17DB8" w:rsidRDefault="006106F9">
            <w:pPr>
              <w:widowControl/>
              <w:spacing w:line="360" w:lineRule="auto"/>
              <w:jc w:val="left"/>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A</w:t>
            </w:r>
            <w:r w:rsidRPr="00C17DB8">
              <w:rPr>
                <w:rFonts w:ascii="Times New Roman" w:hAnsi="Times New Roman" w:cs="Times New Roman"/>
                <w:color w:val="000000"/>
                <w:kern w:val="0"/>
                <w:sz w:val="24"/>
                <w:szCs w:val="24"/>
                <w:lang/>
              </w:rPr>
              <w:t>类：</w:t>
            </w:r>
            <w:r w:rsidRPr="00C17DB8">
              <w:rPr>
                <w:rFonts w:ascii="Times New Roman" w:hAnsi="Times New Roman" w:cs="Times New Roman"/>
                <w:color w:val="000000"/>
                <w:kern w:val="0"/>
                <w:sz w:val="24"/>
                <w:szCs w:val="24"/>
                <w:lang/>
              </w:rPr>
              <w:t>519024</w:t>
            </w:r>
          </w:p>
        </w:tc>
        <w:tc>
          <w:tcPr>
            <w:tcW w:w="6088" w:type="dxa"/>
            <w:tcBorders>
              <w:top w:val="nil"/>
              <w:left w:val="nil"/>
              <w:bottom w:val="single" w:sz="6" w:space="0" w:color="000000"/>
              <w:right w:val="single" w:sz="6" w:space="0" w:color="000000"/>
            </w:tcBorders>
            <w:shd w:val="clear" w:color="auto" w:fill="FFFFFF"/>
            <w:noWrap/>
            <w:vAlign w:val="center"/>
          </w:tcPr>
          <w:p w:rsidR="000A2F60" w:rsidRPr="00C17DB8" w:rsidRDefault="006106F9">
            <w:pPr>
              <w:widowControl/>
              <w:spacing w:line="360" w:lineRule="auto"/>
              <w:jc w:val="center"/>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海富通稳健添利债券型证券投资基金</w:t>
            </w:r>
          </w:p>
        </w:tc>
      </w:tr>
      <w:tr w:rsidR="000A2F60" w:rsidRPr="00C17DB8" w:rsidTr="001D0075">
        <w:trPr>
          <w:trHeight w:val="260"/>
        </w:trPr>
        <w:tc>
          <w:tcPr>
            <w:tcW w:w="833" w:type="dxa"/>
            <w:vMerge w:val="restart"/>
            <w:tcBorders>
              <w:top w:val="single" w:sz="4" w:space="0" w:color="auto"/>
              <w:left w:val="single" w:sz="4" w:space="0" w:color="auto"/>
              <w:bottom w:val="single" w:sz="4" w:space="0" w:color="auto"/>
              <w:right w:val="single" w:sz="4" w:space="0" w:color="auto"/>
            </w:tcBorders>
            <w:noWrap/>
            <w:vAlign w:val="center"/>
          </w:tcPr>
          <w:p w:rsidR="000A2F60" w:rsidRPr="00C17DB8" w:rsidRDefault="006106F9">
            <w:pPr>
              <w:widowControl/>
              <w:spacing w:line="360" w:lineRule="auto"/>
              <w:jc w:val="center"/>
              <w:textAlignment w:val="center"/>
              <w:rPr>
                <w:rFonts w:ascii="Times New Roman" w:hAnsi="Times New Roman" w:cs="Times New Roman"/>
                <w:sz w:val="24"/>
                <w:szCs w:val="24"/>
              </w:rPr>
            </w:pPr>
            <w:r w:rsidRPr="00C17DB8">
              <w:rPr>
                <w:rFonts w:ascii="Times New Roman" w:hAnsi="Times New Roman" w:cs="Times New Roman"/>
                <w:sz w:val="24"/>
                <w:szCs w:val="24"/>
              </w:rPr>
              <w:t>6</w:t>
            </w:r>
          </w:p>
        </w:tc>
        <w:tc>
          <w:tcPr>
            <w:tcW w:w="189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A2F60" w:rsidRPr="00C17DB8" w:rsidRDefault="006106F9">
            <w:pPr>
              <w:widowControl/>
              <w:spacing w:line="360" w:lineRule="auto"/>
              <w:jc w:val="left"/>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A</w:t>
            </w:r>
            <w:r w:rsidRPr="00C17DB8">
              <w:rPr>
                <w:rFonts w:ascii="Times New Roman" w:hAnsi="Times New Roman" w:cs="Times New Roman"/>
                <w:color w:val="000000"/>
                <w:kern w:val="0"/>
                <w:sz w:val="24"/>
                <w:szCs w:val="24"/>
                <w:lang/>
              </w:rPr>
              <w:t>类：</w:t>
            </w:r>
            <w:r w:rsidRPr="00C17DB8">
              <w:rPr>
                <w:rFonts w:ascii="Times New Roman" w:hAnsi="Times New Roman" w:cs="Times New Roman"/>
                <w:color w:val="000000"/>
                <w:kern w:val="0"/>
                <w:sz w:val="24"/>
                <w:szCs w:val="24"/>
                <w:lang/>
              </w:rPr>
              <w:t>519061</w:t>
            </w:r>
          </w:p>
        </w:tc>
        <w:tc>
          <w:tcPr>
            <w:tcW w:w="6088"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0A2F60" w:rsidRPr="00C17DB8" w:rsidRDefault="006106F9">
            <w:pPr>
              <w:widowControl/>
              <w:spacing w:line="360" w:lineRule="auto"/>
              <w:jc w:val="center"/>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海富通纯债债券型证券投资基金</w:t>
            </w:r>
          </w:p>
        </w:tc>
      </w:tr>
      <w:tr w:rsidR="000A2F60" w:rsidRPr="00C17DB8" w:rsidTr="001D0075">
        <w:trPr>
          <w:trHeight w:val="260"/>
        </w:trPr>
        <w:tc>
          <w:tcPr>
            <w:tcW w:w="833" w:type="dxa"/>
            <w:vMerge/>
            <w:tcBorders>
              <w:top w:val="single" w:sz="4" w:space="0" w:color="auto"/>
              <w:left w:val="single" w:sz="4" w:space="0" w:color="auto"/>
              <w:bottom w:val="single" w:sz="4" w:space="0" w:color="auto"/>
              <w:right w:val="single" w:sz="4" w:space="0" w:color="auto"/>
            </w:tcBorders>
            <w:noWrap/>
            <w:vAlign w:val="center"/>
          </w:tcPr>
          <w:p w:rsidR="000A2F60" w:rsidRPr="00C17DB8" w:rsidRDefault="000A2F60">
            <w:pPr>
              <w:widowControl/>
              <w:spacing w:line="360" w:lineRule="auto"/>
              <w:jc w:val="center"/>
              <w:textAlignment w:val="center"/>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A2F60" w:rsidRPr="00C17DB8" w:rsidRDefault="006106F9">
            <w:pPr>
              <w:widowControl/>
              <w:spacing w:line="360" w:lineRule="auto"/>
              <w:jc w:val="left"/>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C</w:t>
            </w:r>
            <w:r w:rsidRPr="00C17DB8">
              <w:rPr>
                <w:rFonts w:ascii="Times New Roman" w:hAnsi="Times New Roman" w:cs="Times New Roman"/>
                <w:color w:val="000000"/>
                <w:kern w:val="0"/>
                <w:sz w:val="24"/>
                <w:szCs w:val="24"/>
                <w:lang/>
              </w:rPr>
              <w:t>类：</w:t>
            </w:r>
            <w:r w:rsidRPr="00C17DB8">
              <w:rPr>
                <w:rFonts w:ascii="Times New Roman" w:hAnsi="Times New Roman" w:cs="Times New Roman"/>
                <w:color w:val="000000"/>
                <w:kern w:val="0"/>
                <w:sz w:val="24"/>
                <w:szCs w:val="24"/>
                <w:lang/>
              </w:rPr>
              <w:t>519060</w:t>
            </w:r>
          </w:p>
        </w:tc>
        <w:tc>
          <w:tcPr>
            <w:tcW w:w="6088"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rsidR="000A2F60" w:rsidRPr="00C17DB8" w:rsidRDefault="000A2F60">
            <w:pPr>
              <w:widowControl/>
              <w:spacing w:line="360" w:lineRule="auto"/>
              <w:jc w:val="center"/>
              <w:textAlignment w:val="center"/>
              <w:rPr>
                <w:rFonts w:ascii="Times New Roman" w:hAnsi="Times New Roman" w:cs="Times New Roman"/>
                <w:color w:val="000000"/>
                <w:kern w:val="0"/>
                <w:sz w:val="24"/>
                <w:szCs w:val="24"/>
                <w:lang/>
              </w:rPr>
            </w:pPr>
          </w:p>
        </w:tc>
      </w:tr>
      <w:tr w:rsidR="001D0075" w:rsidRPr="00C17DB8" w:rsidTr="001D0075">
        <w:trPr>
          <w:trHeight w:val="260"/>
        </w:trPr>
        <w:tc>
          <w:tcPr>
            <w:tcW w:w="833" w:type="dxa"/>
            <w:tcBorders>
              <w:top w:val="single" w:sz="4" w:space="0" w:color="auto"/>
              <w:left w:val="single" w:sz="4" w:space="0" w:color="auto"/>
              <w:bottom w:val="single" w:sz="4" w:space="0" w:color="auto"/>
              <w:right w:val="single" w:sz="4" w:space="0" w:color="auto"/>
            </w:tcBorders>
            <w:noWrap/>
            <w:vAlign w:val="center"/>
          </w:tcPr>
          <w:p w:rsidR="001D0075" w:rsidRPr="00C17DB8" w:rsidRDefault="001D0075">
            <w:pPr>
              <w:widowControl/>
              <w:spacing w:line="360" w:lineRule="auto"/>
              <w:jc w:val="center"/>
              <w:textAlignment w:val="center"/>
              <w:rPr>
                <w:rFonts w:ascii="Times New Roman" w:hAnsi="Times New Roman" w:cs="Times New Roman"/>
                <w:sz w:val="24"/>
                <w:szCs w:val="24"/>
              </w:rPr>
            </w:pPr>
            <w:r w:rsidRPr="00C17DB8">
              <w:rPr>
                <w:rFonts w:ascii="Times New Roman" w:hAnsi="Times New Roman" w:cs="Times New Roman"/>
                <w:sz w:val="24"/>
                <w:szCs w:val="24"/>
              </w:rPr>
              <w:t>7</w:t>
            </w:r>
          </w:p>
        </w:tc>
        <w:tc>
          <w:tcPr>
            <w:tcW w:w="189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D0075" w:rsidRPr="00C17DB8" w:rsidRDefault="001D0075">
            <w:pPr>
              <w:widowControl/>
              <w:spacing w:line="360" w:lineRule="auto"/>
              <w:jc w:val="left"/>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519136</w:t>
            </w:r>
          </w:p>
        </w:tc>
        <w:tc>
          <w:tcPr>
            <w:tcW w:w="608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D0075" w:rsidRPr="00C17DB8" w:rsidRDefault="001D0075">
            <w:pPr>
              <w:widowControl/>
              <w:spacing w:line="360" w:lineRule="auto"/>
              <w:jc w:val="center"/>
              <w:textAlignment w:val="center"/>
              <w:rPr>
                <w:rFonts w:ascii="Times New Roman" w:hAnsi="Times New Roman" w:cs="Times New Roman"/>
                <w:color w:val="000000"/>
                <w:kern w:val="0"/>
                <w:sz w:val="24"/>
                <w:szCs w:val="24"/>
                <w:lang/>
              </w:rPr>
            </w:pPr>
            <w:r w:rsidRPr="00C17DB8">
              <w:rPr>
                <w:rFonts w:ascii="Times New Roman" w:hAnsi="Times New Roman" w:cs="Times New Roman"/>
                <w:color w:val="000000"/>
                <w:kern w:val="0"/>
                <w:sz w:val="24"/>
                <w:szCs w:val="24"/>
                <w:lang/>
              </w:rPr>
              <w:t>海富通瑞丰债券型证券投资基金</w:t>
            </w:r>
          </w:p>
        </w:tc>
      </w:tr>
    </w:tbl>
    <w:p w:rsidR="000A2F60" w:rsidRPr="00C17DB8" w:rsidRDefault="000A2F60">
      <w:pPr>
        <w:spacing w:line="360" w:lineRule="auto"/>
        <w:rPr>
          <w:rFonts w:ascii="Times New Roman" w:hAnsi="Times New Roman" w:cs="Times New Roman"/>
          <w:sz w:val="24"/>
          <w:szCs w:val="24"/>
        </w:rPr>
      </w:pPr>
    </w:p>
    <w:p w:rsidR="000A2F60" w:rsidRPr="00C17DB8" w:rsidRDefault="006106F9">
      <w:pPr>
        <w:spacing w:line="360" w:lineRule="auto"/>
        <w:ind w:firstLineChars="200" w:firstLine="480"/>
        <w:rPr>
          <w:rFonts w:ascii="Times New Roman" w:hAnsi="Times New Roman" w:cs="Times New Roman"/>
          <w:sz w:val="24"/>
          <w:szCs w:val="24"/>
        </w:rPr>
      </w:pPr>
      <w:r w:rsidRPr="00C17DB8">
        <w:rPr>
          <w:rFonts w:ascii="Times New Roman" w:hAnsi="Times New Roman" w:cs="Times New Roman"/>
          <w:sz w:val="24"/>
          <w:szCs w:val="24"/>
        </w:rPr>
        <w:t>二、投资者可通过以下途径咨询有关详情：</w:t>
      </w:r>
    </w:p>
    <w:p w:rsidR="000A2F60" w:rsidRPr="00C17DB8" w:rsidRDefault="006106F9">
      <w:pPr>
        <w:spacing w:line="360" w:lineRule="auto"/>
        <w:ind w:firstLineChars="200" w:firstLine="480"/>
        <w:rPr>
          <w:rFonts w:ascii="Times New Roman" w:hAnsi="Times New Roman" w:cs="Times New Roman"/>
          <w:sz w:val="24"/>
          <w:szCs w:val="24"/>
        </w:rPr>
      </w:pPr>
      <w:r w:rsidRPr="00C17DB8">
        <w:rPr>
          <w:rFonts w:ascii="Times New Roman" w:hAnsi="Times New Roman" w:cs="Times New Roman"/>
          <w:sz w:val="24"/>
          <w:szCs w:val="24"/>
        </w:rPr>
        <w:t>1.</w:t>
      </w:r>
      <w:r w:rsidRPr="00C17DB8">
        <w:rPr>
          <w:rFonts w:ascii="Times New Roman" w:hAnsi="Times New Roman" w:cs="Times New Roman"/>
          <w:sz w:val="24"/>
          <w:szCs w:val="24"/>
        </w:rPr>
        <w:t>深圳前海微众银行股份有限公司</w:t>
      </w:r>
    </w:p>
    <w:p w:rsidR="000A2F60" w:rsidRPr="00C17DB8" w:rsidRDefault="006106F9">
      <w:pPr>
        <w:spacing w:line="360" w:lineRule="auto"/>
        <w:ind w:firstLineChars="200" w:firstLine="480"/>
        <w:rPr>
          <w:rFonts w:ascii="Times New Roman" w:hAnsi="Times New Roman" w:cs="Times New Roman"/>
          <w:sz w:val="24"/>
          <w:szCs w:val="24"/>
        </w:rPr>
      </w:pPr>
      <w:r w:rsidRPr="00C17DB8">
        <w:rPr>
          <w:rFonts w:ascii="Times New Roman" w:hAnsi="Times New Roman" w:cs="Times New Roman"/>
          <w:sz w:val="24"/>
          <w:szCs w:val="24"/>
        </w:rPr>
        <w:t>网址：</w:t>
      </w:r>
      <w:r w:rsidRPr="00C17DB8">
        <w:rPr>
          <w:rFonts w:ascii="Times New Roman" w:hAnsi="Times New Roman" w:cs="Times New Roman"/>
          <w:sz w:val="24"/>
          <w:szCs w:val="24"/>
        </w:rPr>
        <w:t>www.webank.com</w:t>
      </w:r>
    </w:p>
    <w:p w:rsidR="000A2F60" w:rsidRPr="00C17DB8" w:rsidRDefault="006106F9">
      <w:pPr>
        <w:spacing w:line="360" w:lineRule="auto"/>
        <w:ind w:firstLineChars="200" w:firstLine="480"/>
        <w:rPr>
          <w:rFonts w:ascii="Times New Roman" w:hAnsi="Times New Roman" w:cs="Times New Roman"/>
          <w:sz w:val="24"/>
          <w:szCs w:val="24"/>
        </w:rPr>
      </w:pPr>
      <w:r w:rsidRPr="00C17DB8">
        <w:rPr>
          <w:rFonts w:ascii="Times New Roman" w:hAnsi="Times New Roman" w:cs="Times New Roman"/>
          <w:sz w:val="24"/>
          <w:szCs w:val="24"/>
        </w:rPr>
        <w:t>客服电话：</w:t>
      </w:r>
      <w:r w:rsidRPr="00C17DB8">
        <w:rPr>
          <w:rFonts w:ascii="Times New Roman" w:hAnsi="Times New Roman" w:cs="Times New Roman"/>
          <w:sz w:val="24"/>
          <w:szCs w:val="24"/>
        </w:rPr>
        <w:t xml:space="preserve">95384 </w:t>
      </w:r>
    </w:p>
    <w:p w:rsidR="000A2F60" w:rsidRPr="00C17DB8" w:rsidRDefault="006106F9">
      <w:pPr>
        <w:spacing w:line="360" w:lineRule="auto"/>
        <w:ind w:firstLineChars="200" w:firstLine="480"/>
        <w:rPr>
          <w:rFonts w:ascii="Times New Roman" w:hAnsi="Times New Roman" w:cs="Times New Roman"/>
          <w:sz w:val="24"/>
          <w:szCs w:val="24"/>
        </w:rPr>
      </w:pPr>
      <w:r w:rsidRPr="00C17DB8">
        <w:rPr>
          <w:rFonts w:ascii="Times New Roman" w:hAnsi="Times New Roman" w:cs="Times New Roman"/>
          <w:sz w:val="24"/>
          <w:szCs w:val="24"/>
        </w:rPr>
        <w:t>2.</w:t>
      </w:r>
      <w:r w:rsidRPr="00C17DB8">
        <w:rPr>
          <w:rFonts w:ascii="Times New Roman" w:hAnsi="Times New Roman" w:cs="Times New Roman"/>
          <w:sz w:val="24"/>
          <w:szCs w:val="24"/>
        </w:rPr>
        <w:t>海富通基金管理有限公司</w:t>
      </w:r>
    </w:p>
    <w:p w:rsidR="000A2F60" w:rsidRPr="00C17DB8" w:rsidRDefault="006106F9">
      <w:pPr>
        <w:spacing w:line="360" w:lineRule="auto"/>
        <w:ind w:firstLineChars="200" w:firstLine="480"/>
        <w:rPr>
          <w:rFonts w:ascii="Times New Roman" w:hAnsi="Times New Roman" w:cs="Times New Roman"/>
          <w:sz w:val="24"/>
          <w:szCs w:val="24"/>
        </w:rPr>
      </w:pPr>
      <w:r w:rsidRPr="00C17DB8">
        <w:rPr>
          <w:rFonts w:ascii="Times New Roman" w:hAnsi="Times New Roman" w:cs="Times New Roman"/>
          <w:sz w:val="24"/>
          <w:szCs w:val="24"/>
        </w:rPr>
        <w:lastRenderedPageBreak/>
        <w:t>网站：</w:t>
      </w:r>
      <w:r w:rsidRPr="00C17DB8">
        <w:rPr>
          <w:rFonts w:ascii="Times New Roman" w:hAnsi="Times New Roman" w:cs="Times New Roman"/>
          <w:sz w:val="24"/>
          <w:szCs w:val="24"/>
        </w:rPr>
        <w:t>www.hftfund.com</w:t>
      </w:r>
    </w:p>
    <w:p w:rsidR="000A2F60" w:rsidRPr="00C17DB8" w:rsidRDefault="006106F9">
      <w:pPr>
        <w:spacing w:line="360" w:lineRule="auto"/>
        <w:ind w:firstLineChars="200" w:firstLine="480"/>
        <w:rPr>
          <w:rFonts w:ascii="Times New Roman" w:hAnsi="Times New Roman" w:cs="Times New Roman"/>
          <w:sz w:val="24"/>
          <w:szCs w:val="24"/>
        </w:rPr>
      </w:pPr>
      <w:r w:rsidRPr="00C17DB8">
        <w:rPr>
          <w:rFonts w:ascii="Times New Roman" w:hAnsi="Times New Roman" w:cs="Times New Roman"/>
          <w:sz w:val="24"/>
          <w:szCs w:val="24"/>
        </w:rPr>
        <w:t>全国统一客户服务号码：</w:t>
      </w:r>
      <w:r w:rsidRPr="00C17DB8">
        <w:rPr>
          <w:rFonts w:ascii="Times New Roman" w:hAnsi="Times New Roman" w:cs="Times New Roman"/>
          <w:sz w:val="24"/>
          <w:szCs w:val="24"/>
        </w:rPr>
        <w:t>40088-40099</w:t>
      </w:r>
      <w:r w:rsidRPr="00C17DB8">
        <w:rPr>
          <w:rFonts w:ascii="Times New Roman" w:hAnsi="Times New Roman" w:cs="Times New Roman"/>
          <w:sz w:val="24"/>
          <w:szCs w:val="24"/>
        </w:rPr>
        <w:t>（免长途话费）</w:t>
      </w:r>
    </w:p>
    <w:p w:rsidR="000A2F60" w:rsidRPr="00C17DB8" w:rsidRDefault="006106F9">
      <w:pPr>
        <w:spacing w:line="360" w:lineRule="auto"/>
        <w:ind w:firstLineChars="200" w:firstLine="480"/>
        <w:rPr>
          <w:rFonts w:ascii="Times New Roman" w:hAnsi="Times New Roman" w:cs="Times New Roman"/>
          <w:sz w:val="24"/>
          <w:szCs w:val="24"/>
        </w:rPr>
      </w:pPr>
      <w:r w:rsidRPr="00C17DB8">
        <w:rPr>
          <w:rFonts w:ascii="Times New Roman" w:hAnsi="Times New Roman" w:cs="Times New Roman"/>
          <w:sz w:val="24"/>
          <w:szCs w:val="24"/>
        </w:rPr>
        <w:t>官方微信服务号：</w:t>
      </w:r>
      <w:r w:rsidRPr="00C17DB8">
        <w:rPr>
          <w:rFonts w:ascii="Times New Roman" w:hAnsi="Times New Roman" w:cs="Times New Roman"/>
          <w:sz w:val="24"/>
          <w:szCs w:val="24"/>
        </w:rPr>
        <w:t>fund_hft</w:t>
      </w:r>
    </w:p>
    <w:p w:rsidR="000A2F60" w:rsidRPr="00C17DB8" w:rsidRDefault="000A2F60">
      <w:pPr>
        <w:spacing w:line="360" w:lineRule="auto"/>
        <w:ind w:firstLineChars="200" w:firstLine="480"/>
        <w:rPr>
          <w:rFonts w:ascii="Times New Roman" w:hAnsi="Times New Roman" w:cs="Times New Roman"/>
          <w:sz w:val="24"/>
          <w:szCs w:val="24"/>
        </w:rPr>
      </w:pPr>
    </w:p>
    <w:p w:rsidR="000A2F60" w:rsidRPr="00C17DB8" w:rsidRDefault="006106F9">
      <w:pPr>
        <w:spacing w:line="360" w:lineRule="auto"/>
        <w:ind w:firstLineChars="200" w:firstLine="480"/>
        <w:rPr>
          <w:rFonts w:ascii="Times New Roman" w:hAnsi="Times New Roman" w:cs="Times New Roman"/>
          <w:sz w:val="24"/>
          <w:szCs w:val="24"/>
        </w:rPr>
      </w:pPr>
      <w:r w:rsidRPr="00C17DB8">
        <w:rPr>
          <w:rFonts w:ascii="Times New Roman" w:hAnsi="Times New Roman" w:cs="Times New Roman"/>
          <w:sz w:val="24"/>
          <w:szCs w:val="24"/>
        </w:rPr>
        <w:t>特此公告。</w:t>
      </w:r>
    </w:p>
    <w:p w:rsidR="000A2F60" w:rsidRPr="00C17DB8" w:rsidRDefault="000A2F60">
      <w:pPr>
        <w:spacing w:line="360" w:lineRule="auto"/>
        <w:ind w:firstLineChars="200" w:firstLine="480"/>
        <w:rPr>
          <w:rFonts w:ascii="Times New Roman" w:hAnsi="Times New Roman" w:cs="Times New Roman"/>
          <w:sz w:val="24"/>
          <w:szCs w:val="24"/>
        </w:rPr>
      </w:pPr>
    </w:p>
    <w:p w:rsidR="000A2F60" w:rsidRPr="00C17DB8" w:rsidRDefault="006106F9">
      <w:pPr>
        <w:spacing w:line="360" w:lineRule="auto"/>
        <w:ind w:firstLineChars="200" w:firstLine="480"/>
        <w:rPr>
          <w:rFonts w:ascii="Times New Roman" w:hAnsi="Times New Roman" w:cs="Times New Roman"/>
          <w:sz w:val="24"/>
          <w:szCs w:val="24"/>
        </w:rPr>
      </w:pPr>
      <w:r w:rsidRPr="00C17DB8">
        <w:rPr>
          <w:rFonts w:ascii="Times New Roman" w:hAnsi="Times New Roman" w:cs="Times New Roman"/>
          <w:sz w:val="24"/>
          <w:szCs w:val="24"/>
        </w:rPr>
        <w:t>风险提示：</w:t>
      </w:r>
      <w:r w:rsidR="00D501FE" w:rsidRPr="00C17DB8">
        <w:rPr>
          <w:rFonts w:ascii="Times New Roman" w:hAnsi="Times New Roman" w:cs="Times New Roman"/>
          <w:color w:val="000000"/>
          <w:kern w:val="0"/>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sidR="00D501FE" w:rsidRPr="00C17DB8">
        <w:rPr>
          <w:rFonts w:ascii="Times New Roman" w:hAnsi="Times New Roman" w:cs="Times New Roman"/>
          <w:color w:val="000000"/>
          <w:kern w:val="0"/>
          <w:sz w:val="24"/>
          <w:szCs w:val="24"/>
          <w:lang/>
        </w:rPr>
        <w:t>“</w:t>
      </w:r>
      <w:r w:rsidR="00D501FE" w:rsidRPr="00C17DB8">
        <w:rPr>
          <w:rFonts w:ascii="Times New Roman" w:hAnsi="Times New Roman" w:cs="Times New Roman"/>
          <w:color w:val="000000"/>
          <w:kern w:val="0"/>
          <w:sz w:val="24"/>
          <w:szCs w:val="24"/>
          <w:lang/>
        </w:rPr>
        <w:t>买者自负</w:t>
      </w:r>
      <w:r w:rsidR="00D501FE" w:rsidRPr="00C17DB8">
        <w:rPr>
          <w:rFonts w:ascii="Times New Roman" w:hAnsi="Times New Roman" w:cs="Times New Roman"/>
          <w:color w:val="000000"/>
          <w:kern w:val="0"/>
          <w:sz w:val="24"/>
          <w:szCs w:val="24"/>
          <w:lang/>
        </w:rPr>
        <w:t>”</w:t>
      </w:r>
      <w:r w:rsidR="00D501FE" w:rsidRPr="00C17DB8">
        <w:rPr>
          <w:rFonts w:ascii="Times New Roman" w:hAnsi="Times New Roman" w:cs="Times New Roman"/>
          <w:color w:val="000000"/>
          <w:kern w:val="0"/>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0A2F60" w:rsidRPr="00C17DB8" w:rsidRDefault="000A2F60">
      <w:pPr>
        <w:spacing w:line="360" w:lineRule="auto"/>
        <w:rPr>
          <w:rFonts w:ascii="Times New Roman" w:hAnsi="Times New Roman" w:cs="Times New Roman"/>
          <w:sz w:val="24"/>
          <w:szCs w:val="24"/>
        </w:rPr>
      </w:pPr>
    </w:p>
    <w:p w:rsidR="000A2F60" w:rsidRPr="00C17DB8" w:rsidRDefault="006106F9">
      <w:pPr>
        <w:spacing w:line="360" w:lineRule="auto"/>
        <w:ind w:firstLineChars="200" w:firstLine="480"/>
        <w:rPr>
          <w:rFonts w:ascii="Times New Roman" w:hAnsi="Times New Roman" w:cs="Times New Roman"/>
          <w:sz w:val="24"/>
          <w:szCs w:val="24"/>
        </w:rPr>
      </w:pPr>
      <w:r w:rsidRPr="00C17DB8">
        <w:rPr>
          <w:rFonts w:ascii="Times New Roman" w:hAnsi="Times New Roman" w:cs="Times New Roman"/>
          <w:sz w:val="24"/>
          <w:szCs w:val="24"/>
        </w:rPr>
        <w:t>特此公告。</w:t>
      </w:r>
    </w:p>
    <w:p w:rsidR="000A2F60" w:rsidRPr="00C17DB8" w:rsidRDefault="000A2F60">
      <w:pPr>
        <w:spacing w:line="360" w:lineRule="auto"/>
        <w:rPr>
          <w:rFonts w:ascii="Times New Roman" w:hAnsi="Times New Roman" w:cs="Times New Roman"/>
          <w:sz w:val="24"/>
          <w:szCs w:val="24"/>
        </w:rPr>
      </w:pPr>
    </w:p>
    <w:p w:rsidR="00205FE8" w:rsidRPr="00C17DB8" w:rsidRDefault="00205FE8">
      <w:pPr>
        <w:spacing w:line="360" w:lineRule="auto"/>
        <w:rPr>
          <w:rFonts w:ascii="Times New Roman" w:hAnsi="Times New Roman" w:cs="Times New Roman"/>
          <w:sz w:val="24"/>
          <w:szCs w:val="24"/>
        </w:rPr>
      </w:pPr>
    </w:p>
    <w:p w:rsidR="000A2F60" w:rsidRPr="00C17DB8" w:rsidRDefault="006106F9">
      <w:pPr>
        <w:spacing w:line="360" w:lineRule="auto"/>
        <w:ind w:firstLineChars="200" w:firstLine="480"/>
        <w:jc w:val="right"/>
        <w:rPr>
          <w:rFonts w:ascii="Times New Roman" w:hAnsi="Times New Roman" w:cs="Times New Roman"/>
          <w:sz w:val="24"/>
          <w:szCs w:val="24"/>
        </w:rPr>
      </w:pPr>
      <w:r w:rsidRPr="00C17DB8">
        <w:rPr>
          <w:rFonts w:ascii="Times New Roman" w:hAnsi="Times New Roman" w:cs="Times New Roman"/>
          <w:sz w:val="24"/>
          <w:szCs w:val="24"/>
        </w:rPr>
        <w:t>海富通基金管理有限公司</w:t>
      </w:r>
    </w:p>
    <w:p w:rsidR="00391908" w:rsidRPr="00C17DB8" w:rsidRDefault="006106F9">
      <w:pPr>
        <w:spacing w:line="360" w:lineRule="auto"/>
        <w:ind w:firstLineChars="200" w:firstLine="480"/>
        <w:jc w:val="right"/>
        <w:rPr>
          <w:rFonts w:ascii="Times New Roman" w:hAnsi="Times New Roman" w:cs="Times New Roman"/>
          <w:sz w:val="24"/>
          <w:szCs w:val="24"/>
        </w:rPr>
      </w:pPr>
      <w:r w:rsidRPr="00C17DB8">
        <w:rPr>
          <w:rFonts w:ascii="Times New Roman" w:hAnsi="Times New Roman" w:cs="Times New Roman"/>
          <w:sz w:val="24"/>
          <w:szCs w:val="24"/>
        </w:rPr>
        <w:t>2025</w:t>
      </w:r>
      <w:r w:rsidRPr="00C17DB8">
        <w:rPr>
          <w:rFonts w:ascii="Times New Roman" w:hAnsi="Times New Roman" w:cs="Times New Roman"/>
          <w:sz w:val="24"/>
          <w:szCs w:val="24"/>
        </w:rPr>
        <w:t>年</w:t>
      </w:r>
      <w:r w:rsidRPr="00C17DB8">
        <w:rPr>
          <w:rFonts w:ascii="Times New Roman" w:hAnsi="Times New Roman" w:cs="Times New Roman"/>
          <w:sz w:val="24"/>
          <w:szCs w:val="24"/>
        </w:rPr>
        <w:t>10</w:t>
      </w:r>
      <w:r w:rsidRPr="00C17DB8">
        <w:rPr>
          <w:rFonts w:ascii="Times New Roman" w:hAnsi="Times New Roman" w:cs="Times New Roman"/>
          <w:sz w:val="24"/>
          <w:szCs w:val="24"/>
        </w:rPr>
        <w:t>月</w:t>
      </w:r>
      <w:r w:rsidRPr="00C17DB8">
        <w:rPr>
          <w:rFonts w:ascii="Times New Roman" w:hAnsi="Times New Roman" w:cs="Times New Roman"/>
          <w:sz w:val="24"/>
          <w:szCs w:val="24"/>
        </w:rPr>
        <w:t>31</w:t>
      </w:r>
      <w:r w:rsidRPr="00C17DB8">
        <w:rPr>
          <w:rFonts w:ascii="Times New Roman" w:hAnsi="Times New Roman" w:cs="Times New Roman"/>
          <w:sz w:val="24"/>
          <w:szCs w:val="24"/>
        </w:rPr>
        <w:t>日</w:t>
      </w:r>
    </w:p>
    <w:sectPr w:rsidR="00391908" w:rsidRPr="00C17DB8" w:rsidSect="000A2F6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mbria Math">
    <w:panose1 w:val="02040503050406030204"/>
    <w:charset w:val="00"/>
    <w:family w:val="roman"/>
    <w:pitch w:val="variable"/>
    <w:sig w:usb0="A00002EF" w:usb1="420020E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egoe UI">
    <w:panose1 w:val="020B0502040204020203"/>
    <w:charset w:val="00"/>
    <w:family w:val="swiss"/>
    <w:pitch w:val="variable"/>
    <w:sig w:usb0="E00022FF" w:usb1="C000205B" w:usb2="00000009" w:usb3="00000000" w:csb0="000001DF" w:csb1="00000000"/>
  </w:font>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2922"/>
    <w:rsid w:val="0000745F"/>
    <w:rsid w:val="000205EA"/>
    <w:rsid w:val="0002614F"/>
    <w:rsid w:val="0002659C"/>
    <w:rsid w:val="00027B67"/>
    <w:rsid w:val="00035900"/>
    <w:rsid w:val="000417DE"/>
    <w:rsid w:val="00042EE4"/>
    <w:rsid w:val="00047F9A"/>
    <w:rsid w:val="00054864"/>
    <w:rsid w:val="00071573"/>
    <w:rsid w:val="0008062A"/>
    <w:rsid w:val="00082E3B"/>
    <w:rsid w:val="00086E97"/>
    <w:rsid w:val="000872A2"/>
    <w:rsid w:val="000A2F60"/>
    <w:rsid w:val="000A64BC"/>
    <w:rsid w:val="000A753F"/>
    <w:rsid w:val="000B52C3"/>
    <w:rsid w:val="000B741F"/>
    <w:rsid w:val="000C5D9B"/>
    <w:rsid w:val="000D25B1"/>
    <w:rsid w:val="000D4957"/>
    <w:rsid w:val="000E60DF"/>
    <w:rsid w:val="0010507E"/>
    <w:rsid w:val="00117C30"/>
    <w:rsid w:val="00130975"/>
    <w:rsid w:val="0013181B"/>
    <w:rsid w:val="00147F21"/>
    <w:rsid w:val="00165CF2"/>
    <w:rsid w:val="00170EEC"/>
    <w:rsid w:val="001734A8"/>
    <w:rsid w:val="00177C26"/>
    <w:rsid w:val="00181894"/>
    <w:rsid w:val="00186594"/>
    <w:rsid w:val="00194134"/>
    <w:rsid w:val="001A0599"/>
    <w:rsid w:val="001A57C1"/>
    <w:rsid w:val="001B4C18"/>
    <w:rsid w:val="001D0075"/>
    <w:rsid w:val="001D501E"/>
    <w:rsid w:val="001E0E44"/>
    <w:rsid w:val="001E271F"/>
    <w:rsid w:val="001E4E34"/>
    <w:rsid w:val="00205FE8"/>
    <w:rsid w:val="002064C6"/>
    <w:rsid w:val="00207997"/>
    <w:rsid w:val="002177A8"/>
    <w:rsid w:val="00232BCF"/>
    <w:rsid w:val="00234C8C"/>
    <w:rsid w:val="00234F44"/>
    <w:rsid w:val="00260361"/>
    <w:rsid w:val="00262E75"/>
    <w:rsid w:val="00264635"/>
    <w:rsid w:val="0026745D"/>
    <w:rsid w:val="00267FB6"/>
    <w:rsid w:val="002747D5"/>
    <w:rsid w:val="00294BE1"/>
    <w:rsid w:val="002B68D6"/>
    <w:rsid w:val="002D0E02"/>
    <w:rsid w:val="002D380F"/>
    <w:rsid w:val="002E16ED"/>
    <w:rsid w:val="002E4624"/>
    <w:rsid w:val="0030009D"/>
    <w:rsid w:val="00300F1B"/>
    <w:rsid w:val="00303CBD"/>
    <w:rsid w:val="0031360A"/>
    <w:rsid w:val="003379E8"/>
    <w:rsid w:val="003537E6"/>
    <w:rsid w:val="0035592F"/>
    <w:rsid w:val="00391908"/>
    <w:rsid w:val="003939DF"/>
    <w:rsid w:val="00395004"/>
    <w:rsid w:val="00396EA6"/>
    <w:rsid w:val="00397643"/>
    <w:rsid w:val="003C127F"/>
    <w:rsid w:val="003C23AC"/>
    <w:rsid w:val="003C3AD2"/>
    <w:rsid w:val="003D10F2"/>
    <w:rsid w:val="003D2707"/>
    <w:rsid w:val="003D49BB"/>
    <w:rsid w:val="004003CE"/>
    <w:rsid w:val="004048EB"/>
    <w:rsid w:val="0041323F"/>
    <w:rsid w:val="00426886"/>
    <w:rsid w:val="004348DB"/>
    <w:rsid w:val="00436E40"/>
    <w:rsid w:val="0044717F"/>
    <w:rsid w:val="00454605"/>
    <w:rsid w:val="00454E82"/>
    <w:rsid w:val="00455D2F"/>
    <w:rsid w:val="00477369"/>
    <w:rsid w:val="0049383A"/>
    <w:rsid w:val="00495C38"/>
    <w:rsid w:val="004C19AC"/>
    <w:rsid w:val="004C407F"/>
    <w:rsid w:val="004C5112"/>
    <w:rsid w:val="004D417A"/>
    <w:rsid w:val="004E4040"/>
    <w:rsid w:val="004E785D"/>
    <w:rsid w:val="004F2715"/>
    <w:rsid w:val="004F474B"/>
    <w:rsid w:val="00500F0C"/>
    <w:rsid w:val="00512271"/>
    <w:rsid w:val="00523C60"/>
    <w:rsid w:val="005304B2"/>
    <w:rsid w:val="005460AB"/>
    <w:rsid w:val="00552F38"/>
    <w:rsid w:val="005624D1"/>
    <w:rsid w:val="00573F3C"/>
    <w:rsid w:val="005922ED"/>
    <w:rsid w:val="005C6AA8"/>
    <w:rsid w:val="005E11D5"/>
    <w:rsid w:val="006106F9"/>
    <w:rsid w:val="00611761"/>
    <w:rsid w:val="0065443B"/>
    <w:rsid w:val="00656923"/>
    <w:rsid w:val="006649C7"/>
    <w:rsid w:val="006660C3"/>
    <w:rsid w:val="006674F7"/>
    <w:rsid w:val="006723B4"/>
    <w:rsid w:val="00676EFC"/>
    <w:rsid w:val="00693FEE"/>
    <w:rsid w:val="006A2A20"/>
    <w:rsid w:val="006A500D"/>
    <w:rsid w:val="006E6F72"/>
    <w:rsid w:val="006F6922"/>
    <w:rsid w:val="00704A26"/>
    <w:rsid w:val="007058CB"/>
    <w:rsid w:val="0071187D"/>
    <w:rsid w:val="007145DE"/>
    <w:rsid w:val="00732922"/>
    <w:rsid w:val="00737740"/>
    <w:rsid w:val="00745EBF"/>
    <w:rsid w:val="00746702"/>
    <w:rsid w:val="00751527"/>
    <w:rsid w:val="00752D29"/>
    <w:rsid w:val="00755397"/>
    <w:rsid w:val="00757F6E"/>
    <w:rsid w:val="00783CD2"/>
    <w:rsid w:val="00784280"/>
    <w:rsid w:val="007A0F28"/>
    <w:rsid w:val="007C641F"/>
    <w:rsid w:val="007D5814"/>
    <w:rsid w:val="007E5E89"/>
    <w:rsid w:val="007E6933"/>
    <w:rsid w:val="008132C1"/>
    <w:rsid w:val="00820A76"/>
    <w:rsid w:val="00823826"/>
    <w:rsid w:val="00832ABF"/>
    <w:rsid w:val="00836EC4"/>
    <w:rsid w:val="0084362B"/>
    <w:rsid w:val="0084474D"/>
    <w:rsid w:val="0084539D"/>
    <w:rsid w:val="00862B1F"/>
    <w:rsid w:val="00862CF2"/>
    <w:rsid w:val="00863254"/>
    <w:rsid w:val="008818D5"/>
    <w:rsid w:val="008C16D8"/>
    <w:rsid w:val="008C327A"/>
    <w:rsid w:val="008F3F45"/>
    <w:rsid w:val="008F5736"/>
    <w:rsid w:val="00916EE1"/>
    <w:rsid w:val="00920589"/>
    <w:rsid w:val="00920B98"/>
    <w:rsid w:val="00922DB7"/>
    <w:rsid w:val="0093024F"/>
    <w:rsid w:val="009343BE"/>
    <w:rsid w:val="00945D0A"/>
    <w:rsid w:val="00951A2A"/>
    <w:rsid w:val="00957936"/>
    <w:rsid w:val="00960B53"/>
    <w:rsid w:val="00960C48"/>
    <w:rsid w:val="00962AFA"/>
    <w:rsid w:val="009752FB"/>
    <w:rsid w:val="009A786C"/>
    <w:rsid w:val="009B0DFB"/>
    <w:rsid w:val="009B6C55"/>
    <w:rsid w:val="009E61F9"/>
    <w:rsid w:val="009F590E"/>
    <w:rsid w:val="00A23F90"/>
    <w:rsid w:val="00A31C3B"/>
    <w:rsid w:val="00A33332"/>
    <w:rsid w:val="00A3422D"/>
    <w:rsid w:val="00A36173"/>
    <w:rsid w:val="00A4451B"/>
    <w:rsid w:val="00A565C3"/>
    <w:rsid w:val="00A56D71"/>
    <w:rsid w:val="00A57831"/>
    <w:rsid w:val="00A62244"/>
    <w:rsid w:val="00A76275"/>
    <w:rsid w:val="00A87D15"/>
    <w:rsid w:val="00A93A7F"/>
    <w:rsid w:val="00A961E7"/>
    <w:rsid w:val="00AB27F6"/>
    <w:rsid w:val="00AB55FB"/>
    <w:rsid w:val="00AF02F3"/>
    <w:rsid w:val="00B01A4C"/>
    <w:rsid w:val="00B022E9"/>
    <w:rsid w:val="00B035E8"/>
    <w:rsid w:val="00B03E87"/>
    <w:rsid w:val="00B1114D"/>
    <w:rsid w:val="00B36100"/>
    <w:rsid w:val="00B45258"/>
    <w:rsid w:val="00B548A3"/>
    <w:rsid w:val="00B54B8C"/>
    <w:rsid w:val="00B56E98"/>
    <w:rsid w:val="00B81741"/>
    <w:rsid w:val="00B82CFC"/>
    <w:rsid w:val="00B9459B"/>
    <w:rsid w:val="00B95713"/>
    <w:rsid w:val="00B96F99"/>
    <w:rsid w:val="00BA1F08"/>
    <w:rsid w:val="00BB4061"/>
    <w:rsid w:val="00BE4ABA"/>
    <w:rsid w:val="00C01493"/>
    <w:rsid w:val="00C17DB8"/>
    <w:rsid w:val="00C30D42"/>
    <w:rsid w:val="00C35051"/>
    <w:rsid w:val="00C36283"/>
    <w:rsid w:val="00C42E8E"/>
    <w:rsid w:val="00C4493A"/>
    <w:rsid w:val="00C51B17"/>
    <w:rsid w:val="00C565D8"/>
    <w:rsid w:val="00C56984"/>
    <w:rsid w:val="00C5744A"/>
    <w:rsid w:val="00C57C8B"/>
    <w:rsid w:val="00C6226C"/>
    <w:rsid w:val="00C70C68"/>
    <w:rsid w:val="00C8611A"/>
    <w:rsid w:val="00C87280"/>
    <w:rsid w:val="00C922D8"/>
    <w:rsid w:val="00C93727"/>
    <w:rsid w:val="00C94B78"/>
    <w:rsid w:val="00CB0167"/>
    <w:rsid w:val="00CB78B8"/>
    <w:rsid w:val="00CC2DBB"/>
    <w:rsid w:val="00CC7F6E"/>
    <w:rsid w:val="00CF1841"/>
    <w:rsid w:val="00CF5E8B"/>
    <w:rsid w:val="00D04ADA"/>
    <w:rsid w:val="00D04BA8"/>
    <w:rsid w:val="00D058B6"/>
    <w:rsid w:val="00D0758A"/>
    <w:rsid w:val="00D13052"/>
    <w:rsid w:val="00D164EC"/>
    <w:rsid w:val="00D2157D"/>
    <w:rsid w:val="00D429B1"/>
    <w:rsid w:val="00D4347C"/>
    <w:rsid w:val="00D43B14"/>
    <w:rsid w:val="00D477BB"/>
    <w:rsid w:val="00D501FE"/>
    <w:rsid w:val="00D54F6D"/>
    <w:rsid w:val="00D62375"/>
    <w:rsid w:val="00D6571B"/>
    <w:rsid w:val="00D70FFC"/>
    <w:rsid w:val="00D94A41"/>
    <w:rsid w:val="00DA59E6"/>
    <w:rsid w:val="00DB7E68"/>
    <w:rsid w:val="00DC7AD0"/>
    <w:rsid w:val="00DD4A74"/>
    <w:rsid w:val="00DD6326"/>
    <w:rsid w:val="00DD71F4"/>
    <w:rsid w:val="00E10D39"/>
    <w:rsid w:val="00E234AB"/>
    <w:rsid w:val="00E3040C"/>
    <w:rsid w:val="00E323F5"/>
    <w:rsid w:val="00E3691D"/>
    <w:rsid w:val="00E40445"/>
    <w:rsid w:val="00E420AE"/>
    <w:rsid w:val="00E42104"/>
    <w:rsid w:val="00E4654D"/>
    <w:rsid w:val="00E5303C"/>
    <w:rsid w:val="00E554F8"/>
    <w:rsid w:val="00E61B59"/>
    <w:rsid w:val="00E87428"/>
    <w:rsid w:val="00E90195"/>
    <w:rsid w:val="00EB0410"/>
    <w:rsid w:val="00EC267F"/>
    <w:rsid w:val="00EC3B91"/>
    <w:rsid w:val="00EC5C6E"/>
    <w:rsid w:val="00ED3521"/>
    <w:rsid w:val="00EE070F"/>
    <w:rsid w:val="00EE0CAC"/>
    <w:rsid w:val="00EF566A"/>
    <w:rsid w:val="00F01E45"/>
    <w:rsid w:val="00F224F3"/>
    <w:rsid w:val="00F22545"/>
    <w:rsid w:val="00F53FFB"/>
    <w:rsid w:val="00F6306B"/>
    <w:rsid w:val="00F64641"/>
    <w:rsid w:val="00F71929"/>
    <w:rsid w:val="00F721AB"/>
    <w:rsid w:val="00F77A40"/>
    <w:rsid w:val="00F81CC9"/>
    <w:rsid w:val="00F820B6"/>
    <w:rsid w:val="00F83C73"/>
    <w:rsid w:val="00F84D2B"/>
    <w:rsid w:val="00F923FE"/>
    <w:rsid w:val="00FC19B6"/>
    <w:rsid w:val="00FC46A9"/>
    <w:rsid w:val="00FD071D"/>
    <w:rsid w:val="00FF0E79"/>
    <w:rsid w:val="384475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宋体" w:hAnsi="Cambria Math" w:cs="Segoe U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F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0A2F60"/>
    <w:pPr>
      <w:jc w:val="left"/>
    </w:pPr>
  </w:style>
  <w:style w:type="character" w:customStyle="1" w:styleId="Char">
    <w:name w:val="批注文字 Char"/>
    <w:link w:val="a3"/>
    <w:uiPriority w:val="99"/>
    <w:semiHidden/>
    <w:rsid w:val="000A2F60"/>
  </w:style>
  <w:style w:type="paragraph" w:styleId="a4">
    <w:name w:val="Balloon Text"/>
    <w:basedOn w:val="a"/>
    <w:link w:val="Char0"/>
    <w:uiPriority w:val="99"/>
    <w:unhideWhenUsed/>
    <w:rsid w:val="000A2F60"/>
    <w:rPr>
      <w:kern w:val="0"/>
      <w:sz w:val="18"/>
      <w:szCs w:val="18"/>
    </w:rPr>
  </w:style>
  <w:style w:type="character" w:customStyle="1" w:styleId="Char0">
    <w:name w:val="批注框文本 Char"/>
    <w:link w:val="a4"/>
    <w:uiPriority w:val="99"/>
    <w:semiHidden/>
    <w:rsid w:val="000A2F60"/>
    <w:rPr>
      <w:sz w:val="18"/>
      <w:szCs w:val="18"/>
    </w:rPr>
  </w:style>
  <w:style w:type="paragraph" w:styleId="a5">
    <w:name w:val="footer"/>
    <w:basedOn w:val="a"/>
    <w:link w:val="Char1"/>
    <w:uiPriority w:val="99"/>
    <w:unhideWhenUsed/>
    <w:rsid w:val="000A2F60"/>
    <w:pPr>
      <w:tabs>
        <w:tab w:val="center" w:pos="4153"/>
        <w:tab w:val="right" w:pos="8306"/>
      </w:tabs>
      <w:snapToGrid w:val="0"/>
      <w:jc w:val="left"/>
    </w:pPr>
    <w:rPr>
      <w:kern w:val="0"/>
      <w:sz w:val="18"/>
      <w:szCs w:val="18"/>
    </w:rPr>
  </w:style>
  <w:style w:type="character" w:customStyle="1" w:styleId="Char1">
    <w:name w:val="页脚 Char"/>
    <w:link w:val="a5"/>
    <w:uiPriority w:val="99"/>
    <w:rsid w:val="000A2F60"/>
    <w:rPr>
      <w:sz w:val="18"/>
      <w:szCs w:val="18"/>
    </w:rPr>
  </w:style>
  <w:style w:type="paragraph" w:styleId="a6">
    <w:name w:val="header"/>
    <w:basedOn w:val="a"/>
    <w:link w:val="Char2"/>
    <w:uiPriority w:val="99"/>
    <w:unhideWhenUsed/>
    <w:rsid w:val="000A2F60"/>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6"/>
    <w:uiPriority w:val="99"/>
    <w:rsid w:val="000A2F60"/>
    <w:rPr>
      <w:sz w:val="18"/>
      <w:szCs w:val="18"/>
    </w:rPr>
  </w:style>
  <w:style w:type="paragraph" w:styleId="a7">
    <w:name w:val="Normal (Web)"/>
    <w:basedOn w:val="a"/>
    <w:uiPriority w:val="99"/>
    <w:unhideWhenUsed/>
    <w:rsid w:val="000A2F60"/>
    <w:pPr>
      <w:widowControl/>
      <w:spacing w:before="100" w:beforeAutospacing="1" w:after="100" w:afterAutospacing="1"/>
      <w:jc w:val="left"/>
    </w:pPr>
    <w:rPr>
      <w:rFonts w:ascii="Segoe UI" w:hAnsi="Segoe UI"/>
      <w:kern w:val="0"/>
      <w:sz w:val="24"/>
      <w:szCs w:val="24"/>
    </w:rPr>
  </w:style>
  <w:style w:type="paragraph" w:styleId="a8">
    <w:name w:val="annotation subject"/>
    <w:basedOn w:val="a3"/>
    <w:next w:val="a3"/>
    <w:link w:val="Char3"/>
    <w:uiPriority w:val="99"/>
    <w:unhideWhenUsed/>
    <w:rsid w:val="000A2F60"/>
    <w:rPr>
      <w:b/>
      <w:bCs/>
      <w:kern w:val="0"/>
      <w:sz w:val="20"/>
      <w:szCs w:val="20"/>
    </w:rPr>
  </w:style>
  <w:style w:type="character" w:customStyle="1" w:styleId="Char3">
    <w:name w:val="批注主题 Char"/>
    <w:link w:val="a8"/>
    <w:uiPriority w:val="99"/>
    <w:semiHidden/>
    <w:rsid w:val="000A2F60"/>
    <w:rPr>
      <w:b/>
      <w:bCs/>
    </w:rPr>
  </w:style>
  <w:style w:type="character" w:styleId="a9">
    <w:name w:val="Hyperlink"/>
    <w:uiPriority w:val="99"/>
    <w:unhideWhenUsed/>
    <w:rsid w:val="000A2F60"/>
    <w:rPr>
      <w:color w:val="0563C1"/>
      <w:u w:val="single"/>
    </w:rPr>
  </w:style>
  <w:style w:type="character" w:styleId="aa">
    <w:name w:val="annotation reference"/>
    <w:uiPriority w:val="99"/>
    <w:unhideWhenUsed/>
    <w:rsid w:val="000A2F60"/>
    <w:rPr>
      <w:sz w:val="21"/>
      <w:szCs w:val="21"/>
    </w:rPr>
  </w:style>
  <w:style w:type="paragraph" w:styleId="ab">
    <w:name w:val="List Paragraph"/>
    <w:basedOn w:val="a"/>
    <w:uiPriority w:val="34"/>
    <w:qFormat/>
    <w:rsid w:val="000A2F60"/>
    <w:pPr>
      <w:ind w:firstLineChars="200" w:firstLine="420"/>
    </w:pPr>
  </w:style>
  <w:style w:type="paragraph" w:styleId="ac">
    <w:name w:val="Revision"/>
    <w:uiPriority w:val="99"/>
    <w:semiHidden/>
    <w:rsid w:val="000A2F60"/>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781</Characters>
  <Application>Microsoft Office Word</Application>
  <DocSecurity>4</DocSecurity>
  <Lines>6</Lines>
  <Paragraphs>1</Paragraphs>
  <ScaleCrop>false</ScaleCrop>
  <Company>hftfund</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jyzhong</dc:creator>
  <cp:keywords/>
  <dc:description/>
  <cp:lastModifiedBy>ZHONGM</cp:lastModifiedBy>
  <cp:revision>2</cp:revision>
  <dcterms:created xsi:type="dcterms:W3CDTF">2025-10-30T16:03:00Z</dcterms:created>
  <dcterms:modified xsi:type="dcterms:W3CDTF">2025-10-30T16:03:00Z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4C7D269F2B074E459FD99260D3B57868</vt:lpwstr>
  </property>
</Properties>
</file>