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84" w:rsidRPr="00F7179D" w:rsidRDefault="0070709D" w:rsidP="00C9748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易方达信用债债券型证券投资基金</w:t>
      </w:r>
      <w:r w:rsidR="00D24BF3"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机构客户大额申购及大额转换转入业务的公告</w:t>
      </w:r>
    </w:p>
    <w:p w:rsidR="00C97484" w:rsidRPr="00F7179D" w:rsidRDefault="0070709D" w:rsidP="00C97484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公告送出日期：</w:t>
      </w:r>
      <w:r w:rsidR="008271D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202</w:t>
      </w:r>
      <w:r w:rsidR="008271DA">
        <w:rPr>
          <w:rFonts w:asciiTheme="minorEastAsia" w:eastAsiaTheme="minorEastAsia" w:hAnsiTheme="minorEastAsia"/>
          <w:b/>
          <w:color w:val="000000"/>
          <w:sz w:val="24"/>
          <w:szCs w:val="24"/>
        </w:rPr>
        <w:t>5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10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30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</w:p>
    <w:p w:rsidR="00C97484" w:rsidRPr="00F7179D" w:rsidRDefault="0070709D" w:rsidP="00C97484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1.</w:t>
      </w: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2429"/>
        <w:gridCol w:w="1418"/>
        <w:gridCol w:w="1559"/>
        <w:gridCol w:w="1455"/>
      </w:tblGrid>
      <w:tr w:rsidR="00A3391E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3B2E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</w:t>
            </w:r>
          </w:p>
        </w:tc>
      </w:tr>
      <w:tr w:rsidR="00A3391E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基金简称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</w:p>
        </w:tc>
      </w:tr>
      <w:tr w:rsidR="00A3391E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000032</w:t>
            </w:r>
          </w:p>
        </w:tc>
      </w:tr>
      <w:tr w:rsidR="00A3391E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基金管理人名称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易方达基金管理有限公司</w:t>
            </w:r>
          </w:p>
        </w:tc>
      </w:tr>
      <w:tr w:rsidR="00A3391E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公告依据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70709D" w:rsidP="003B2E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3B2E1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易方达信用债债券型证券投资基金基金合同</w:t>
            </w:r>
            <w:r w:rsidR="00F621E7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3B2E1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易方达信用债债券型证券投资基金更新的招募说明书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</w:p>
        </w:tc>
      </w:tr>
      <w:tr w:rsidR="00A3391E" w:rsidTr="002421A8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84" w:rsidRPr="00F7179D" w:rsidRDefault="0070709D" w:rsidP="005D2ADD">
            <w:pPr>
              <w:rPr>
                <w:rFonts w:asciiTheme="minorEastAsia" w:eastAsiaTheme="minorEastAsia" w:hAnsiTheme="minorEastAsia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恢复相关业务的</w:t>
            </w:r>
            <w:r w:rsidR="005D2AD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及原因说明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84" w:rsidRPr="00F7179D" w:rsidRDefault="007070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恢复大额申购日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84" w:rsidRPr="00F7179D" w:rsidRDefault="0070709D" w:rsidP="000903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3391E" w:rsidTr="002421A8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B6" w:rsidRPr="00F7179D" w:rsidRDefault="009A37B6" w:rsidP="009A37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B6" w:rsidRPr="00F7179D" w:rsidRDefault="0070709D" w:rsidP="009A37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B6" w:rsidRPr="00F7179D" w:rsidRDefault="0070709D" w:rsidP="009A37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3391E" w:rsidTr="002421A8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A4" w:rsidRPr="00F7179D" w:rsidRDefault="00DB7CA4" w:rsidP="00DB7CA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Pr="00F7179D" w:rsidRDefault="0070709D" w:rsidP="00DB7C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Pr="00F7179D" w:rsidRDefault="0070709D" w:rsidP="00DB7C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</w:t>
            </w:r>
            <w:r w:rsidR="00F621E7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满足</w:t>
            </w:r>
            <w:r w:rsidR="002421A8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投资者的需求</w:t>
            </w:r>
          </w:p>
        </w:tc>
      </w:tr>
      <w:tr w:rsidR="00A3391E" w:rsidTr="009F55CB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771B">
              <w:rPr>
                <w:rFonts w:asciiTheme="minorEastAsia" w:eastAsiaTheme="minorEastAsia" w:hAnsiTheme="minorEastAsia"/>
                <w:sz w:val="24"/>
                <w:szCs w:val="24"/>
              </w:rPr>
              <w:t>易方达信用债债券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D</w:t>
            </w:r>
          </w:p>
        </w:tc>
      </w:tr>
      <w:tr w:rsidR="00A3391E" w:rsidTr="009F55CB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000033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020082</w:t>
            </w:r>
          </w:p>
        </w:tc>
      </w:tr>
      <w:tr w:rsidR="00A3391E" w:rsidTr="009F55CB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70709D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771B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B7CA4" w:rsidRDefault="0070709D" w:rsidP="00370313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注：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根据法律法规和基金合同的相关规定，易方达基金管理有限公司决定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自</w:t>
      </w:r>
      <w:r w:rsidR="008271DA">
        <w:rPr>
          <w:rFonts w:asciiTheme="minorEastAsia" w:eastAsiaTheme="minorEastAsia" w:hAnsiTheme="minorEastAsia" w:hint="eastAsia"/>
          <w:color w:val="000000"/>
          <w:sz w:val="24"/>
          <w:szCs w:val="24"/>
        </w:rPr>
        <w:t>202</w:t>
      </w:r>
      <w:r w:rsidR="008271DA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0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起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3B2E1D" w:rsidRPr="00F7179D">
        <w:rPr>
          <w:rFonts w:asciiTheme="minorEastAsia" w:eastAsiaTheme="minorEastAsia" w:hAnsiTheme="minorEastAsia" w:hint="eastAsia"/>
          <w:sz w:val="24"/>
          <w:szCs w:val="24"/>
        </w:rPr>
        <w:t>易方达信用债债券型证券投资基金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（以下简称“本基金”）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3B2E1D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单日单个基金账户在全部销售机构累计申购（含定期定额投资及转换转入）本基金</w:t>
      </w:r>
      <w:r w:rsidR="00370313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A类基金份额</w:t>
      </w:r>
      <w:r w:rsidR="008B1C1C">
        <w:rPr>
          <w:rFonts w:asciiTheme="minorEastAsia" w:eastAsiaTheme="minorEastAsia" w:hAnsiTheme="minorEastAsia" w:hint="eastAsia"/>
          <w:color w:val="000000"/>
          <w:sz w:val="24"/>
          <w:szCs w:val="24"/>
        </w:rPr>
        <w:t>或</w:t>
      </w:r>
      <w:r w:rsidR="00FB6B54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FB6B54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843759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或</w:t>
      </w:r>
      <w:r w:rsidR="00FB6B54">
        <w:rPr>
          <w:rFonts w:asciiTheme="minorEastAsia" w:eastAsiaTheme="minorEastAsia" w:hAnsiTheme="minorEastAsia"/>
          <w:color w:val="000000"/>
          <w:sz w:val="24"/>
          <w:szCs w:val="24"/>
        </w:rPr>
        <w:t>D</w:t>
      </w:r>
      <w:r w:rsidR="00370313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的</w:t>
      </w:r>
      <w:r w:rsidR="00D25529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金额不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 w:rsidR="0096481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="0096481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50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FD7F5E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大额申购、大额转换转入业务。</w:t>
      </w:r>
    </w:p>
    <w:p w:rsidR="001648F9" w:rsidRPr="001648F9" w:rsidRDefault="0070709D" w:rsidP="00370313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根据相关公告，本基金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A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类基金份额自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日起暂停在网上直销系统的申购、转换转入及定期定额投资业务，恢复办理时间届时将另行公告。</w:t>
      </w:r>
    </w:p>
    <w:p w:rsidR="00150A76" w:rsidRPr="009E7716" w:rsidRDefault="00150A76" w:rsidP="009F55CB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97484" w:rsidRPr="00F7179D" w:rsidRDefault="0070709D" w:rsidP="00C97484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2.</w:t>
      </w: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其他需要提示的事项</w:t>
      </w:r>
    </w:p>
    <w:p w:rsidR="00150A76" w:rsidRPr="00150A76" w:rsidRDefault="0070709D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150A76" w:rsidRPr="00150A76" w:rsidRDefault="0070709D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150A76" w:rsidRPr="00150A76" w:rsidRDefault="0070709D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253372" w:rsidRPr="00F7179D" w:rsidRDefault="0070709D" w:rsidP="00DB734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</w:t>
      </w:r>
      <w:r w:rsidR="00282FF7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  <w:bookmarkStart w:id="0" w:name="_GoBack"/>
      <w:bookmarkEnd w:id="0"/>
    </w:p>
    <w:p w:rsidR="00C97484" w:rsidRPr="00F7179D" w:rsidRDefault="0070709D" w:rsidP="00DB7347">
      <w:pPr>
        <w:spacing w:line="360" w:lineRule="auto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易方达基金管理有限公司</w:t>
      </w:r>
    </w:p>
    <w:p w:rsidR="00364C2A" w:rsidRPr="00F7179D" w:rsidRDefault="0070709D" w:rsidP="00DB7347">
      <w:pPr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202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DB7347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DB7347">
        <w:rPr>
          <w:rFonts w:asciiTheme="minorEastAsia" w:eastAsiaTheme="minorEastAsia" w:hAnsiTheme="minorEastAsia"/>
          <w:color w:val="000000"/>
          <w:sz w:val="24"/>
          <w:szCs w:val="24"/>
        </w:rPr>
        <w:t>30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sectPr w:rsidR="00364C2A" w:rsidRPr="00F7179D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1EA8"/>
    <w:rsid w:val="0000263C"/>
    <w:rsid w:val="00020378"/>
    <w:rsid w:val="00036A29"/>
    <w:rsid w:val="00041353"/>
    <w:rsid w:val="0006640B"/>
    <w:rsid w:val="000668AD"/>
    <w:rsid w:val="00070E76"/>
    <w:rsid w:val="000772A0"/>
    <w:rsid w:val="00090345"/>
    <w:rsid w:val="000A140B"/>
    <w:rsid w:val="000E26B9"/>
    <w:rsid w:val="000E4CBF"/>
    <w:rsid w:val="000F7509"/>
    <w:rsid w:val="0010156B"/>
    <w:rsid w:val="001016AA"/>
    <w:rsid w:val="001169BB"/>
    <w:rsid w:val="00150A76"/>
    <w:rsid w:val="00156481"/>
    <w:rsid w:val="001627C0"/>
    <w:rsid w:val="001648F9"/>
    <w:rsid w:val="00173756"/>
    <w:rsid w:val="00180DA3"/>
    <w:rsid w:val="00195EB4"/>
    <w:rsid w:val="001B4F9F"/>
    <w:rsid w:val="001E3B22"/>
    <w:rsid w:val="002120B0"/>
    <w:rsid w:val="002153C6"/>
    <w:rsid w:val="002421A8"/>
    <w:rsid w:val="00245724"/>
    <w:rsid w:val="00253372"/>
    <w:rsid w:val="00281D00"/>
    <w:rsid w:val="00282FF7"/>
    <w:rsid w:val="002935EF"/>
    <w:rsid w:val="00297148"/>
    <w:rsid w:val="002A6E5B"/>
    <w:rsid w:val="002A7373"/>
    <w:rsid w:val="002F7241"/>
    <w:rsid w:val="00300F55"/>
    <w:rsid w:val="00320D76"/>
    <w:rsid w:val="00327DA7"/>
    <w:rsid w:val="00333624"/>
    <w:rsid w:val="0033513C"/>
    <w:rsid w:val="00336BE6"/>
    <w:rsid w:val="00343071"/>
    <w:rsid w:val="00364C2A"/>
    <w:rsid w:val="0036784E"/>
    <w:rsid w:val="00370313"/>
    <w:rsid w:val="00390DA4"/>
    <w:rsid w:val="003920E9"/>
    <w:rsid w:val="003A1499"/>
    <w:rsid w:val="003B2E1D"/>
    <w:rsid w:val="003B5DF1"/>
    <w:rsid w:val="003E1151"/>
    <w:rsid w:val="0045316A"/>
    <w:rsid w:val="004638F8"/>
    <w:rsid w:val="004966BA"/>
    <w:rsid w:val="004D6346"/>
    <w:rsid w:val="004E0EE9"/>
    <w:rsid w:val="004F0521"/>
    <w:rsid w:val="004F51E8"/>
    <w:rsid w:val="00510E82"/>
    <w:rsid w:val="00513021"/>
    <w:rsid w:val="00540F19"/>
    <w:rsid w:val="00540FB0"/>
    <w:rsid w:val="00550ECF"/>
    <w:rsid w:val="00564298"/>
    <w:rsid w:val="00580650"/>
    <w:rsid w:val="005A1251"/>
    <w:rsid w:val="005B490D"/>
    <w:rsid w:val="005B7F1C"/>
    <w:rsid w:val="005C2D87"/>
    <w:rsid w:val="005D2ADD"/>
    <w:rsid w:val="00646522"/>
    <w:rsid w:val="00671F70"/>
    <w:rsid w:val="0067771B"/>
    <w:rsid w:val="00682A87"/>
    <w:rsid w:val="006A7043"/>
    <w:rsid w:val="006D041B"/>
    <w:rsid w:val="006D19A0"/>
    <w:rsid w:val="006F0327"/>
    <w:rsid w:val="00704299"/>
    <w:rsid w:val="0070709D"/>
    <w:rsid w:val="00714E8D"/>
    <w:rsid w:val="00726007"/>
    <w:rsid w:val="00730C84"/>
    <w:rsid w:val="00737ABE"/>
    <w:rsid w:val="007630BD"/>
    <w:rsid w:val="00766E7C"/>
    <w:rsid w:val="00770DB7"/>
    <w:rsid w:val="00783BC2"/>
    <w:rsid w:val="00790E8C"/>
    <w:rsid w:val="007B1D31"/>
    <w:rsid w:val="007B5A9D"/>
    <w:rsid w:val="007C1351"/>
    <w:rsid w:val="00803658"/>
    <w:rsid w:val="008151E4"/>
    <w:rsid w:val="00821E69"/>
    <w:rsid w:val="008271DA"/>
    <w:rsid w:val="00827D4A"/>
    <w:rsid w:val="0083445C"/>
    <w:rsid w:val="00841AFE"/>
    <w:rsid w:val="00843759"/>
    <w:rsid w:val="00843E62"/>
    <w:rsid w:val="00844AD4"/>
    <w:rsid w:val="008472DB"/>
    <w:rsid w:val="00847CC8"/>
    <w:rsid w:val="00886D26"/>
    <w:rsid w:val="008B1C1C"/>
    <w:rsid w:val="008D3261"/>
    <w:rsid w:val="008F225D"/>
    <w:rsid w:val="008F7275"/>
    <w:rsid w:val="008F730D"/>
    <w:rsid w:val="009018EC"/>
    <w:rsid w:val="0090631A"/>
    <w:rsid w:val="009159BE"/>
    <w:rsid w:val="009315D0"/>
    <w:rsid w:val="00934D7A"/>
    <w:rsid w:val="009443F5"/>
    <w:rsid w:val="00956B0F"/>
    <w:rsid w:val="00964818"/>
    <w:rsid w:val="00984E0C"/>
    <w:rsid w:val="009A0793"/>
    <w:rsid w:val="009A340C"/>
    <w:rsid w:val="009A37B6"/>
    <w:rsid w:val="009A4452"/>
    <w:rsid w:val="009A5FDB"/>
    <w:rsid w:val="009C5503"/>
    <w:rsid w:val="009C5858"/>
    <w:rsid w:val="009E7716"/>
    <w:rsid w:val="009F55CB"/>
    <w:rsid w:val="00A3196A"/>
    <w:rsid w:val="00A3391E"/>
    <w:rsid w:val="00A516C4"/>
    <w:rsid w:val="00A53393"/>
    <w:rsid w:val="00A57013"/>
    <w:rsid w:val="00A817D7"/>
    <w:rsid w:val="00A84B02"/>
    <w:rsid w:val="00AD6759"/>
    <w:rsid w:val="00B101F7"/>
    <w:rsid w:val="00B32F58"/>
    <w:rsid w:val="00B47264"/>
    <w:rsid w:val="00B5053A"/>
    <w:rsid w:val="00B533B1"/>
    <w:rsid w:val="00B755D6"/>
    <w:rsid w:val="00BA5F76"/>
    <w:rsid w:val="00BA6967"/>
    <w:rsid w:val="00BA7E5C"/>
    <w:rsid w:val="00BD601B"/>
    <w:rsid w:val="00BD6D93"/>
    <w:rsid w:val="00C077AD"/>
    <w:rsid w:val="00C077CF"/>
    <w:rsid w:val="00C267E3"/>
    <w:rsid w:val="00C5297E"/>
    <w:rsid w:val="00C63304"/>
    <w:rsid w:val="00C97484"/>
    <w:rsid w:val="00CA26D3"/>
    <w:rsid w:val="00CA2A00"/>
    <w:rsid w:val="00CA70AA"/>
    <w:rsid w:val="00CC5C72"/>
    <w:rsid w:val="00CF3C9B"/>
    <w:rsid w:val="00D114B7"/>
    <w:rsid w:val="00D24BF3"/>
    <w:rsid w:val="00D25529"/>
    <w:rsid w:val="00D327FA"/>
    <w:rsid w:val="00D33E60"/>
    <w:rsid w:val="00D7660C"/>
    <w:rsid w:val="00D87B0B"/>
    <w:rsid w:val="00DA577D"/>
    <w:rsid w:val="00DB7347"/>
    <w:rsid w:val="00DB7CA4"/>
    <w:rsid w:val="00DF65FD"/>
    <w:rsid w:val="00E131BD"/>
    <w:rsid w:val="00E16F8B"/>
    <w:rsid w:val="00E22D25"/>
    <w:rsid w:val="00E33F1D"/>
    <w:rsid w:val="00E72255"/>
    <w:rsid w:val="00E8525A"/>
    <w:rsid w:val="00EC2C28"/>
    <w:rsid w:val="00EE1823"/>
    <w:rsid w:val="00EE5307"/>
    <w:rsid w:val="00F050DD"/>
    <w:rsid w:val="00F15945"/>
    <w:rsid w:val="00F330B8"/>
    <w:rsid w:val="00F420B5"/>
    <w:rsid w:val="00F43740"/>
    <w:rsid w:val="00F5252D"/>
    <w:rsid w:val="00F6020D"/>
    <w:rsid w:val="00F621E7"/>
    <w:rsid w:val="00F629FC"/>
    <w:rsid w:val="00F6405B"/>
    <w:rsid w:val="00F64447"/>
    <w:rsid w:val="00F65FEB"/>
    <w:rsid w:val="00F7179D"/>
    <w:rsid w:val="00F72B77"/>
    <w:rsid w:val="00F87AEB"/>
    <w:rsid w:val="00F95610"/>
    <w:rsid w:val="00FA1E5C"/>
    <w:rsid w:val="00FB6B54"/>
    <w:rsid w:val="00FD7428"/>
    <w:rsid w:val="00FD7F5E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737ABE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737ABE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737ABE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737ABE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737ABE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4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2025-10-29T16:02:00Z</dcterms:created>
  <dcterms:modified xsi:type="dcterms:W3CDTF">2025-10-29T16:02:00Z</dcterms:modified>
</cp:coreProperties>
</file>