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795D34" w:rsidRDefault="00272564" w:rsidP="001366BC">
      <w:pPr>
        <w:spacing w:line="540" w:lineRule="exact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睿远基金管理有限公司</w:t>
      </w:r>
      <w:r w:rsidR="005E088E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旗下</w:t>
      </w:r>
      <w:r w:rsidR="00DA1791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全部</w:t>
      </w:r>
      <w:r w:rsidR="005E088E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基金</w:t>
      </w:r>
      <w:r w:rsidR="0011132E">
        <w:rPr>
          <w:rFonts w:ascii="仿宋" w:eastAsia="仿宋" w:hAnsi="仿宋" w:hint="eastAsia"/>
          <w:b/>
          <w:color w:val="000000" w:themeColor="text1"/>
          <w:sz w:val="36"/>
          <w:szCs w:val="36"/>
        </w:rPr>
        <w:t>2025年</w:t>
      </w:r>
      <w:r w:rsidR="00130582">
        <w:rPr>
          <w:rFonts w:ascii="仿宋" w:eastAsia="仿宋" w:hAnsi="仿宋" w:hint="eastAsia"/>
          <w:b/>
          <w:color w:val="000000" w:themeColor="text1"/>
          <w:sz w:val="36"/>
          <w:szCs w:val="36"/>
        </w:rPr>
        <w:t>第三季度</w:t>
      </w:r>
      <w:r w:rsidR="00BB3501" w:rsidRPr="00795D34">
        <w:rPr>
          <w:rFonts w:ascii="仿宋" w:eastAsia="仿宋" w:hAnsi="仿宋" w:hint="eastAsia"/>
          <w:b/>
          <w:color w:val="000000" w:themeColor="text1"/>
          <w:sz w:val="36"/>
          <w:szCs w:val="36"/>
        </w:rPr>
        <w:t>报告提示性公告</w:t>
      </w:r>
    </w:p>
    <w:p w:rsidR="00BB3501" w:rsidRPr="00795D34" w:rsidRDefault="002A15E0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睿远基金管理有限公司（以下简称“本公司”）</w:t>
      </w:r>
      <w:r w:rsidR="00B16987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董事会及董事保证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公司旗下全部</w:t>
      </w:r>
      <w:r w:rsidR="00B16987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11132E">
        <w:rPr>
          <w:rFonts w:ascii="仿宋" w:eastAsia="仿宋" w:hAnsi="仿宋" w:hint="eastAsia"/>
          <w:color w:val="000000" w:themeColor="text1"/>
          <w:sz w:val="30"/>
          <w:szCs w:val="30"/>
        </w:rPr>
        <w:t>2025年</w:t>
      </w:r>
      <w:r w:rsidR="00130582">
        <w:rPr>
          <w:rFonts w:ascii="仿宋" w:eastAsia="仿宋" w:hAnsi="仿宋" w:hint="eastAsia"/>
          <w:color w:val="000000" w:themeColor="text1"/>
          <w:sz w:val="30"/>
          <w:szCs w:val="30"/>
        </w:rPr>
        <w:t>第三季度</w:t>
      </w:r>
      <w:r w:rsidR="00B16987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报告所载资料不存在虚假记载、误导性陈述或重大遗漏，并对其内容的真实性、准确性和完整性承担个别及连带责任。</w:t>
      </w:r>
    </w:p>
    <w:p w:rsidR="002A15E0" w:rsidRPr="00795D34" w:rsidRDefault="002A15E0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本公司旗下</w:t>
      </w:r>
      <w:r w:rsidR="0011132E">
        <w:rPr>
          <w:rFonts w:ascii="仿宋" w:eastAsia="仿宋" w:hAnsi="仿宋" w:hint="eastAsia"/>
          <w:color w:val="000000" w:themeColor="text1"/>
          <w:sz w:val="30"/>
          <w:szCs w:val="30"/>
        </w:rPr>
        <w:t>2025年</w:t>
      </w:r>
      <w:r w:rsidR="00130582">
        <w:rPr>
          <w:rFonts w:ascii="仿宋" w:eastAsia="仿宋" w:hAnsi="仿宋" w:hint="eastAsia"/>
          <w:color w:val="000000" w:themeColor="text1"/>
          <w:sz w:val="30"/>
          <w:szCs w:val="30"/>
        </w:rPr>
        <w:t>第三季度</w:t>
      </w: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报告报告的基金如下：</w:t>
      </w:r>
    </w:p>
    <w:tbl>
      <w:tblPr>
        <w:tblStyle w:val="ad"/>
        <w:tblW w:w="8784" w:type="dxa"/>
        <w:tblLook w:val="04A0"/>
      </w:tblPr>
      <w:tblGrid>
        <w:gridCol w:w="988"/>
        <w:gridCol w:w="6378"/>
        <w:gridCol w:w="1418"/>
      </w:tblGrid>
      <w:tr w:rsidR="002A15E0" w:rsidRPr="00795D34" w:rsidTr="001E47A0">
        <w:tc>
          <w:tcPr>
            <w:tcW w:w="988" w:type="dxa"/>
          </w:tcPr>
          <w:p w:rsidR="002A15E0" w:rsidRPr="00795D34" w:rsidRDefault="002A15E0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6378" w:type="dxa"/>
          </w:tcPr>
          <w:p w:rsidR="002A15E0" w:rsidRPr="00795D34" w:rsidRDefault="002A15E0" w:rsidP="002A15E0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基金名称</w:t>
            </w:r>
          </w:p>
        </w:tc>
        <w:tc>
          <w:tcPr>
            <w:tcW w:w="1418" w:type="dxa"/>
          </w:tcPr>
          <w:p w:rsidR="002A15E0" w:rsidRPr="00795D34" w:rsidRDefault="002A15E0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基金代码</w:t>
            </w:r>
          </w:p>
        </w:tc>
      </w:tr>
      <w:tr w:rsidR="002A15E0" w:rsidRPr="00795D34" w:rsidTr="001E47A0">
        <w:tc>
          <w:tcPr>
            <w:tcW w:w="988" w:type="dxa"/>
          </w:tcPr>
          <w:p w:rsidR="002A15E0" w:rsidRPr="00795D34" w:rsidRDefault="002A15E0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6378" w:type="dxa"/>
          </w:tcPr>
          <w:p w:rsidR="002A15E0" w:rsidRPr="00795D34" w:rsidRDefault="002A15E0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睿远成长价值混合型证券投资基金</w:t>
            </w:r>
          </w:p>
        </w:tc>
        <w:tc>
          <w:tcPr>
            <w:tcW w:w="1418" w:type="dxa"/>
          </w:tcPr>
          <w:p w:rsidR="002A15E0" w:rsidRPr="00795D34" w:rsidRDefault="002A15E0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95D34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007119</w:t>
            </w:r>
          </w:p>
        </w:tc>
      </w:tr>
      <w:tr w:rsidR="001E47A0" w:rsidRPr="00795D34" w:rsidTr="001E47A0">
        <w:tc>
          <w:tcPr>
            <w:tcW w:w="988" w:type="dxa"/>
          </w:tcPr>
          <w:p w:rsidR="001E47A0" w:rsidRPr="00795D34" w:rsidRDefault="001E47A0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6378" w:type="dxa"/>
          </w:tcPr>
          <w:p w:rsidR="001E47A0" w:rsidRPr="00795D34" w:rsidRDefault="001E47A0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1E47A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睿远均衡价值三年持有期混合型证券投资基金</w:t>
            </w:r>
          </w:p>
        </w:tc>
        <w:tc>
          <w:tcPr>
            <w:tcW w:w="1418" w:type="dxa"/>
          </w:tcPr>
          <w:p w:rsidR="001E47A0" w:rsidRPr="00795D34" w:rsidRDefault="001E47A0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008969</w:t>
            </w:r>
          </w:p>
        </w:tc>
      </w:tr>
      <w:tr w:rsidR="00356236" w:rsidRPr="00795D34" w:rsidTr="001E47A0">
        <w:tc>
          <w:tcPr>
            <w:tcW w:w="988" w:type="dxa"/>
          </w:tcPr>
          <w:p w:rsidR="00356236" w:rsidRDefault="00356236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6378" w:type="dxa"/>
          </w:tcPr>
          <w:p w:rsidR="00356236" w:rsidRPr="001E47A0" w:rsidRDefault="00356236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1E47A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睿远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稳进配置两年</w:t>
            </w:r>
            <w:r w:rsidRPr="001E47A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持有期混合型证券投资基金</w:t>
            </w:r>
          </w:p>
        </w:tc>
        <w:tc>
          <w:tcPr>
            <w:tcW w:w="1418" w:type="dxa"/>
          </w:tcPr>
          <w:p w:rsidR="00356236" w:rsidRDefault="00356236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14362</w:t>
            </w:r>
          </w:p>
        </w:tc>
      </w:tr>
      <w:tr w:rsidR="0021548C" w:rsidRPr="00795D34" w:rsidTr="001E47A0">
        <w:tc>
          <w:tcPr>
            <w:tcW w:w="988" w:type="dxa"/>
          </w:tcPr>
          <w:p w:rsidR="0021548C" w:rsidRDefault="0021548C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6378" w:type="dxa"/>
          </w:tcPr>
          <w:p w:rsidR="0021548C" w:rsidRPr="001E47A0" w:rsidRDefault="0021548C" w:rsidP="0043655D">
            <w:pPr>
              <w:spacing w:line="54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B91B6C">
              <w:rPr>
                <w:rFonts w:ascii="仿宋_GB2312" w:eastAsia="仿宋_GB2312" w:hint="eastAsia"/>
                <w:bCs/>
                <w:sz w:val="28"/>
                <w:szCs w:val="28"/>
              </w:rPr>
              <w:t>睿远稳益增强30天持有期债券型证券投资基金</w:t>
            </w:r>
          </w:p>
        </w:tc>
        <w:tc>
          <w:tcPr>
            <w:tcW w:w="1418" w:type="dxa"/>
          </w:tcPr>
          <w:p w:rsidR="0021548C" w:rsidRDefault="0021548C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18756</w:t>
            </w:r>
          </w:p>
        </w:tc>
      </w:tr>
      <w:tr w:rsidR="0011132E" w:rsidRPr="00795D34" w:rsidTr="001E47A0">
        <w:tc>
          <w:tcPr>
            <w:tcW w:w="988" w:type="dxa"/>
          </w:tcPr>
          <w:p w:rsidR="0011132E" w:rsidRDefault="0011132E" w:rsidP="002A15E0">
            <w:pPr>
              <w:spacing w:line="540" w:lineRule="exact"/>
              <w:ind w:firstLineChars="100" w:firstLine="300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6378" w:type="dxa"/>
          </w:tcPr>
          <w:p w:rsidR="0011132E" w:rsidRPr="00B91B6C" w:rsidRDefault="0011132E" w:rsidP="0043655D">
            <w:pPr>
              <w:spacing w:line="54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 w:rsidRPr="00A02D0F">
              <w:rPr>
                <w:rFonts w:ascii="仿宋_GB2312" w:eastAsia="仿宋_GB2312" w:hint="eastAsia"/>
                <w:bCs/>
                <w:sz w:val="28"/>
                <w:szCs w:val="28"/>
              </w:rPr>
              <w:t>睿远港股通核心价值混合型证券投资基金</w:t>
            </w:r>
          </w:p>
        </w:tc>
        <w:tc>
          <w:tcPr>
            <w:tcW w:w="1418" w:type="dxa"/>
          </w:tcPr>
          <w:p w:rsidR="0011132E" w:rsidRDefault="0011132E" w:rsidP="001E47A0">
            <w:pPr>
              <w:spacing w:line="540" w:lineRule="exact"/>
              <w:jc w:val="lef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0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22700</w:t>
            </w:r>
          </w:p>
        </w:tc>
      </w:tr>
    </w:tbl>
    <w:p w:rsidR="002A15E0" w:rsidRPr="00795D34" w:rsidRDefault="002A15E0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注：基金代码为</w:t>
      </w:r>
      <w:r w:rsidR="00B91D55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基金的主代码。</w:t>
      </w:r>
    </w:p>
    <w:p w:rsidR="00BB3501" w:rsidRPr="00795D34" w:rsidRDefault="00B91D55" w:rsidP="00272564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上述基金</w:t>
      </w:r>
      <w:r w:rsidR="0011132E">
        <w:rPr>
          <w:rFonts w:ascii="仿宋" w:eastAsia="仿宋" w:hAnsi="仿宋" w:hint="eastAsia"/>
          <w:color w:val="000000" w:themeColor="text1"/>
          <w:sz w:val="30"/>
          <w:szCs w:val="30"/>
        </w:rPr>
        <w:t>2025年</w:t>
      </w:r>
      <w:r w:rsidR="00130582">
        <w:rPr>
          <w:rFonts w:ascii="仿宋" w:eastAsia="仿宋" w:hAnsi="仿宋" w:hint="eastAsia"/>
          <w:color w:val="000000" w:themeColor="text1"/>
          <w:sz w:val="30"/>
          <w:szCs w:val="30"/>
        </w:rPr>
        <w:t>第三季度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报告全文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于20</w:t>
      </w:r>
      <w:r w:rsidR="001A3985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CA6EC9">
        <w:rPr>
          <w:rFonts w:ascii="仿宋" w:eastAsia="仿宋" w:hAnsi="仿宋"/>
          <w:color w:val="000000" w:themeColor="text1"/>
          <w:sz w:val="30"/>
          <w:szCs w:val="30"/>
        </w:rPr>
        <w:t>5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130582">
        <w:rPr>
          <w:rFonts w:ascii="仿宋" w:eastAsia="仿宋" w:hAnsi="仿宋"/>
          <w:color w:val="000000" w:themeColor="text1"/>
          <w:sz w:val="30"/>
          <w:szCs w:val="30"/>
        </w:rPr>
        <w:t>10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130582">
        <w:rPr>
          <w:rFonts w:ascii="仿宋" w:eastAsia="仿宋" w:hAnsi="仿宋"/>
          <w:color w:val="000000" w:themeColor="text1"/>
          <w:sz w:val="30"/>
          <w:szCs w:val="30"/>
        </w:rPr>
        <w:t>28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日在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本公司网站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(</w:t>
      </w:r>
      <w:r w:rsidR="00272564" w:rsidRPr="00795D34">
        <w:rPr>
          <w:rFonts w:ascii="仿宋" w:eastAsia="仿宋" w:hAnsi="仿宋"/>
          <w:color w:val="000000" w:themeColor="text1"/>
          <w:sz w:val="30"/>
          <w:szCs w:val="30"/>
        </w:rPr>
        <w:t>http://www.foresightfund.com)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和中国证监会</w:t>
      </w:r>
      <w:r w:rsidR="00191702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电子披露网站</w:t>
      </w:r>
      <w:r w:rsidR="000F07E6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hyperlink r:id="rId8" w:history="1">
        <w:r w:rsidR="000F07E6" w:rsidRPr="00326178">
          <w:rPr>
            <w:rStyle w:val="a7"/>
            <w:rFonts w:ascii="仿宋" w:eastAsia="仿宋" w:hAnsi="仿宋" w:hint="eastAsia"/>
            <w:color w:val="000000" w:themeColor="text1"/>
            <w:sz w:val="30"/>
            <w:szCs w:val="30"/>
            <w:u w:val="none"/>
          </w:rPr>
          <w:t>http://eid.csrc.gov.cn/fund</w:t>
        </w:r>
      </w:hyperlink>
      <w:r w:rsidR="000F07E6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披露，供投资者查阅。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如有疑问可拨打本公司客服电话（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4</w:t>
      </w:r>
      <w:r w:rsidR="00272564" w:rsidRPr="00795D34">
        <w:rPr>
          <w:rFonts w:ascii="仿宋" w:eastAsia="仿宋" w:hAnsi="仿宋"/>
          <w:color w:val="000000" w:themeColor="text1"/>
          <w:sz w:val="30"/>
          <w:szCs w:val="30"/>
        </w:rPr>
        <w:t>00-920-1000</w:t>
      </w:r>
      <w:r w:rsidR="00BB3501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）咨询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。</w:t>
      </w:r>
    </w:p>
    <w:p w:rsidR="00BB3501" w:rsidRPr="00795D34" w:rsidRDefault="00BB3501" w:rsidP="0043655D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本基金管</w:t>
      </w:r>
      <w:r w:rsidR="000C1032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理人承诺以诚实信用、勤勉尽责的原则管理和运用基金资产，但不保证</w:t>
      </w:r>
      <w:r w:rsidR="005A77EA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基金一定盈利，也不保证最低收益。请充分了解</w:t>
      </w: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基金的风险收益特征，审慎做出投资决定。</w:t>
      </w:r>
    </w:p>
    <w:p w:rsidR="00BB3501" w:rsidRPr="00795D34" w:rsidRDefault="00BB3501" w:rsidP="0043655D">
      <w:pPr>
        <w:spacing w:line="540" w:lineRule="exact"/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BB3501" w:rsidRPr="00795D34" w:rsidRDefault="00272564" w:rsidP="0011132E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睿远基金管理有限</w:t>
      </w:r>
      <w:r w:rsidR="00BB3501" w:rsidRPr="00795D34">
        <w:rPr>
          <w:rFonts w:ascii="仿宋" w:eastAsia="仿宋" w:hAnsi="仿宋"/>
          <w:color w:val="000000" w:themeColor="text1"/>
          <w:sz w:val="30"/>
          <w:szCs w:val="30"/>
        </w:rPr>
        <w:t>公司</w:t>
      </w:r>
    </w:p>
    <w:p w:rsidR="00BB3501" w:rsidRPr="00795D34" w:rsidRDefault="00BB3501" w:rsidP="00A7247E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95D34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 </w:t>
      </w:r>
      <w:r w:rsidR="00272564" w:rsidRPr="00795D34">
        <w:rPr>
          <w:rFonts w:ascii="仿宋" w:eastAsia="仿宋" w:hAnsi="仿宋" w:hint="eastAsia"/>
          <w:color w:val="000000" w:themeColor="text1"/>
          <w:sz w:val="30"/>
          <w:szCs w:val="30"/>
        </w:rPr>
        <w:t>20</w:t>
      </w:r>
      <w:r w:rsidR="001A3985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CA6EC9">
        <w:rPr>
          <w:rFonts w:ascii="仿宋" w:eastAsia="仿宋" w:hAnsi="仿宋"/>
          <w:color w:val="000000" w:themeColor="text1"/>
          <w:sz w:val="30"/>
          <w:szCs w:val="30"/>
        </w:rPr>
        <w:t>5</w:t>
      </w:r>
      <w:r w:rsidRPr="00795D34">
        <w:rPr>
          <w:rFonts w:ascii="仿宋" w:eastAsia="仿宋" w:hAnsi="仿宋"/>
          <w:color w:val="000000" w:themeColor="text1"/>
          <w:sz w:val="30"/>
          <w:szCs w:val="30"/>
        </w:rPr>
        <w:t>年</w:t>
      </w:r>
      <w:r w:rsidR="00130582">
        <w:rPr>
          <w:rFonts w:ascii="仿宋" w:eastAsia="仿宋" w:hAnsi="仿宋"/>
          <w:color w:val="000000" w:themeColor="text1"/>
          <w:sz w:val="30"/>
          <w:szCs w:val="30"/>
        </w:rPr>
        <w:t>10</w:t>
      </w:r>
      <w:r w:rsidRPr="00795D34">
        <w:rPr>
          <w:rFonts w:ascii="仿宋" w:eastAsia="仿宋" w:hAnsi="仿宋"/>
          <w:color w:val="000000" w:themeColor="text1"/>
          <w:sz w:val="30"/>
          <w:szCs w:val="30"/>
        </w:rPr>
        <w:t>月</w:t>
      </w:r>
      <w:r w:rsidR="00130582">
        <w:rPr>
          <w:rFonts w:ascii="仿宋" w:eastAsia="仿宋" w:hAnsi="仿宋"/>
          <w:color w:val="000000" w:themeColor="text1"/>
          <w:sz w:val="30"/>
          <w:szCs w:val="30"/>
        </w:rPr>
        <w:t>28</w:t>
      </w:r>
      <w:r w:rsidRPr="00795D34">
        <w:rPr>
          <w:rFonts w:ascii="仿宋" w:eastAsia="仿宋" w:hAnsi="仿宋"/>
          <w:color w:val="000000" w:themeColor="text1"/>
          <w:sz w:val="30"/>
          <w:szCs w:val="30"/>
        </w:rPr>
        <w:t>日</w:t>
      </w:r>
    </w:p>
    <w:sectPr w:rsidR="00BB3501" w:rsidRPr="00795D34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0EB" w:rsidRDefault="00E160EB" w:rsidP="009A149B">
      <w:r>
        <w:separator/>
      </w:r>
    </w:p>
  </w:endnote>
  <w:endnote w:type="continuationSeparator" w:id="0">
    <w:p w:rsidR="00E160EB" w:rsidRDefault="00E160E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15CC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1548C" w:rsidRPr="0021548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15CC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366BC" w:rsidRPr="001366BC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0EB" w:rsidRDefault="00E160EB" w:rsidP="009A149B">
      <w:r>
        <w:separator/>
      </w:r>
    </w:p>
  </w:footnote>
  <w:footnote w:type="continuationSeparator" w:id="0">
    <w:p w:rsidR="00E160EB" w:rsidRDefault="00E160E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5CCC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2A53"/>
    <w:rsid w:val="00084E7D"/>
    <w:rsid w:val="00087988"/>
    <w:rsid w:val="0009227A"/>
    <w:rsid w:val="00093E55"/>
    <w:rsid w:val="00094F20"/>
    <w:rsid w:val="00097895"/>
    <w:rsid w:val="000A0272"/>
    <w:rsid w:val="000A0ECE"/>
    <w:rsid w:val="000A588E"/>
    <w:rsid w:val="000B53A5"/>
    <w:rsid w:val="000C06E1"/>
    <w:rsid w:val="000C1032"/>
    <w:rsid w:val="000D18EF"/>
    <w:rsid w:val="000E13E9"/>
    <w:rsid w:val="000E386E"/>
    <w:rsid w:val="000E5C7A"/>
    <w:rsid w:val="000E7D66"/>
    <w:rsid w:val="000F07E6"/>
    <w:rsid w:val="000F407E"/>
    <w:rsid w:val="000F6458"/>
    <w:rsid w:val="001039BC"/>
    <w:rsid w:val="0011028F"/>
    <w:rsid w:val="0011132E"/>
    <w:rsid w:val="001279BE"/>
    <w:rsid w:val="00130582"/>
    <w:rsid w:val="0013251E"/>
    <w:rsid w:val="001366BC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D79"/>
    <w:rsid w:val="00191702"/>
    <w:rsid w:val="00192262"/>
    <w:rsid w:val="001A3985"/>
    <w:rsid w:val="001A593B"/>
    <w:rsid w:val="001B093A"/>
    <w:rsid w:val="001D04AB"/>
    <w:rsid w:val="001D2521"/>
    <w:rsid w:val="001D74AE"/>
    <w:rsid w:val="001E47A0"/>
    <w:rsid w:val="001E7CAD"/>
    <w:rsid w:val="001F125D"/>
    <w:rsid w:val="001F15CB"/>
    <w:rsid w:val="001F4EB8"/>
    <w:rsid w:val="001F533E"/>
    <w:rsid w:val="0021172E"/>
    <w:rsid w:val="0021548C"/>
    <w:rsid w:val="00221CE6"/>
    <w:rsid w:val="00221DE2"/>
    <w:rsid w:val="00234298"/>
    <w:rsid w:val="002343BD"/>
    <w:rsid w:val="002471D4"/>
    <w:rsid w:val="00253326"/>
    <w:rsid w:val="00261CDE"/>
    <w:rsid w:val="0026276F"/>
    <w:rsid w:val="00272564"/>
    <w:rsid w:val="00276CA4"/>
    <w:rsid w:val="00277086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5E0"/>
    <w:rsid w:val="002A1F54"/>
    <w:rsid w:val="002A4FF0"/>
    <w:rsid w:val="002B144C"/>
    <w:rsid w:val="002B16F4"/>
    <w:rsid w:val="002B2DA0"/>
    <w:rsid w:val="002B7B4F"/>
    <w:rsid w:val="002C23E0"/>
    <w:rsid w:val="002C5D36"/>
    <w:rsid w:val="002E1020"/>
    <w:rsid w:val="002E24D1"/>
    <w:rsid w:val="002E79D9"/>
    <w:rsid w:val="002E7B0A"/>
    <w:rsid w:val="002F2B53"/>
    <w:rsid w:val="00303860"/>
    <w:rsid w:val="003038A4"/>
    <w:rsid w:val="00311075"/>
    <w:rsid w:val="003117E6"/>
    <w:rsid w:val="0031471A"/>
    <w:rsid w:val="00326178"/>
    <w:rsid w:val="00332619"/>
    <w:rsid w:val="00333802"/>
    <w:rsid w:val="003467B5"/>
    <w:rsid w:val="00355B7C"/>
    <w:rsid w:val="00356236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35C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4B6A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062D"/>
    <w:rsid w:val="004C3109"/>
    <w:rsid w:val="004C44C4"/>
    <w:rsid w:val="004C625A"/>
    <w:rsid w:val="004C6355"/>
    <w:rsid w:val="004E1D5E"/>
    <w:rsid w:val="004E630B"/>
    <w:rsid w:val="004F5228"/>
    <w:rsid w:val="004F7313"/>
    <w:rsid w:val="005070FE"/>
    <w:rsid w:val="005158A6"/>
    <w:rsid w:val="0052094C"/>
    <w:rsid w:val="00534A41"/>
    <w:rsid w:val="0053650E"/>
    <w:rsid w:val="00542535"/>
    <w:rsid w:val="00544E6E"/>
    <w:rsid w:val="00544ED5"/>
    <w:rsid w:val="00546745"/>
    <w:rsid w:val="00547910"/>
    <w:rsid w:val="00551033"/>
    <w:rsid w:val="00560AC4"/>
    <w:rsid w:val="00563FE4"/>
    <w:rsid w:val="00567A02"/>
    <w:rsid w:val="005711D9"/>
    <w:rsid w:val="00572B5E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4923"/>
    <w:rsid w:val="00775751"/>
    <w:rsid w:val="00781015"/>
    <w:rsid w:val="00787132"/>
    <w:rsid w:val="007900FC"/>
    <w:rsid w:val="00794869"/>
    <w:rsid w:val="00795D34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5A72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638C"/>
    <w:rsid w:val="008B539C"/>
    <w:rsid w:val="008B77D5"/>
    <w:rsid w:val="008C155D"/>
    <w:rsid w:val="008D4634"/>
    <w:rsid w:val="008E4CD7"/>
    <w:rsid w:val="008E58F7"/>
    <w:rsid w:val="008E6EC1"/>
    <w:rsid w:val="008F1CED"/>
    <w:rsid w:val="00903815"/>
    <w:rsid w:val="00903C0A"/>
    <w:rsid w:val="009062C4"/>
    <w:rsid w:val="0090723B"/>
    <w:rsid w:val="00910193"/>
    <w:rsid w:val="0092312D"/>
    <w:rsid w:val="00927026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20C6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4F0E"/>
    <w:rsid w:val="009E35EB"/>
    <w:rsid w:val="009E64F2"/>
    <w:rsid w:val="009E7875"/>
    <w:rsid w:val="009F72D1"/>
    <w:rsid w:val="00A144A6"/>
    <w:rsid w:val="00A21627"/>
    <w:rsid w:val="00A3320E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1D55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021F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7486"/>
    <w:rsid w:val="00C81CAD"/>
    <w:rsid w:val="00C84743"/>
    <w:rsid w:val="00C86E10"/>
    <w:rsid w:val="00C9160A"/>
    <w:rsid w:val="00C972C4"/>
    <w:rsid w:val="00CA1FEF"/>
    <w:rsid w:val="00CA25FC"/>
    <w:rsid w:val="00CA6A56"/>
    <w:rsid w:val="00CA6EC9"/>
    <w:rsid w:val="00CB2CEE"/>
    <w:rsid w:val="00CB4DE3"/>
    <w:rsid w:val="00CC2F35"/>
    <w:rsid w:val="00CC40C3"/>
    <w:rsid w:val="00CD42C4"/>
    <w:rsid w:val="00CD7863"/>
    <w:rsid w:val="00CE43F8"/>
    <w:rsid w:val="00CE7C8B"/>
    <w:rsid w:val="00CF01CC"/>
    <w:rsid w:val="00CF6D5C"/>
    <w:rsid w:val="00D06226"/>
    <w:rsid w:val="00D10B1F"/>
    <w:rsid w:val="00D11E1F"/>
    <w:rsid w:val="00D20C81"/>
    <w:rsid w:val="00D3262F"/>
    <w:rsid w:val="00D361FE"/>
    <w:rsid w:val="00D36E74"/>
    <w:rsid w:val="00D401BC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1791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0EB"/>
    <w:rsid w:val="00E16895"/>
    <w:rsid w:val="00E2605D"/>
    <w:rsid w:val="00E319CC"/>
    <w:rsid w:val="00E32614"/>
    <w:rsid w:val="00E33250"/>
    <w:rsid w:val="00E3526B"/>
    <w:rsid w:val="00E42364"/>
    <w:rsid w:val="00E5059C"/>
    <w:rsid w:val="00E54C06"/>
    <w:rsid w:val="00E5664A"/>
    <w:rsid w:val="00E61C2A"/>
    <w:rsid w:val="00E7407A"/>
    <w:rsid w:val="00E81A0A"/>
    <w:rsid w:val="00E964F7"/>
    <w:rsid w:val="00EA6F84"/>
    <w:rsid w:val="00EB00C4"/>
    <w:rsid w:val="00EB753D"/>
    <w:rsid w:val="00EB7931"/>
    <w:rsid w:val="00ED548C"/>
    <w:rsid w:val="00ED7F3F"/>
    <w:rsid w:val="00EF043C"/>
    <w:rsid w:val="00EF49B3"/>
    <w:rsid w:val="00EF56E1"/>
    <w:rsid w:val="00EF6015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3486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table" w:styleId="ad">
    <w:name w:val="Table Grid"/>
    <w:basedOn w:val="a1"/>
    <w:uiPriority w:val="59"/>
    <w:rsid w:val="002A1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D5B6-0C8C-4A74-9CD6-9630F61E5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4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2023-10-26T07:54:00Z</cp:lastPrinted>
  <dcterms:created xsi:type="dcterms:W3CDTF">2025-10-27T16:04:00Z</dcterms:created>
  <dcterms:modified xsi:type="dcterms:W3CDTF">2025-10-27T16:04:00Z</dcterms:modified>
</cp:coreProperties>
</file>